
<file path=[Content_Types].xml><?xml version="1.0" encoding="utf-8"?>
<Types xmlns="http://schemas.openxmlformats.org/package/2006/content-types">
  <Default ContentType="image/jpeg" Extension="jpeg"/>
  <Default ContentType="application/vnd.openxmlformats-officedocument.obfuscatedFont" Extension="odttf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webSettings+xml" PartName="/word/webSetting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>
  <w:body>
    <w:p>
      <w:pPr>
        <w:pStyle w:val="Normal"/>
        <w:framePr w:x="0" w:y="10"/>
        <w:widowControl w:val="off"/>
        <w:autoSpaceDE w:val="off"/>
        <w:autoSpaceDN w:val="off"/>
        <w:spacing w:before="0" w:after="0" w:line="223" w:lineRule="exact"/>
        <w:ind w:left="0" w:right="0" w:first-line="0"/>
        <w:jc w:val="left"/>
        <w:rPr>
          <w:rFonts w:ascii="Arial" w:hAnsi="Arial" w:fareast="Arial" w:cs="Arial"/>
          <w:color w:val="ff0000"/>
          <w:sz w:val="20"/>
          <w:szCs w:val="20"/>
        </w:rPr>
      </w:pPr>
      <w:r>
        <w:rPr>
          <w:rFonts w:ascii="Arial" w:hAnsi="Arial" w:fareast="Arial" w:cs="Arial"/>
          <w:color w:val="ff0000"/>
          <w:sz w:val="20"/>
          <w:szCs w:val="20"/>
        </w:rPr>
        <w:t xml:space="preserve"> </w:t>
      </w:r>
    </w:p>
    <w:p>
      <w:pPr>
        <w:pStyle w:val="Normal"/>
        <w:framePr w:w="2041" w:hAnchor="page" w:vAnchor="page" w:x="280" w:y="14517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>of the Exchange Act.</w:t>
      </w:r>
    </w:p>
    <w:p>
      <w:pPr>
        <w:pStyle w:val="Normal"/>
        <w:framePr w:w="14222" w:hAnchor="page" w:vAnchor="page" w:x="280" w:y="14307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>growth company. See the definitions of “large accelerated filer”, “accelerated filer”, “smaller reporting company” and “emerging growth company” in Rule 12b-2</w:t>
      </w:r>
    </w:p>
    <w:p>
      <w:pPr>
        <w:pStyle w:val="Normal"/>
        <w:framePr w:w="14219" w:hAnchor="page" w:vAnchor="page" w:x="280" w:y="14096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>Indicate by check mark whether the registrant is a large accelerated filer, an accelerated filer, a non-accelerated filer, a smaller reporting company, or an emerging</w:t>
      </w:r>
    </w:p>
    <w:p>
      <w:pPr>
        <w:pStyle w:val="Normal"/>
        <w:framePr w:w="728" w:hAnchor="page" w:vAnchor="page" w:x="280" w:y="13669"/>
        <w:widowControl w:val="off"/>
        <w:autoSpaceDE w:val="off"/>
        <w:autoSpaceDN w:val="off"/>
        <w:spacing w:before="0" w:after="0" w:line="210" w:lineRule="exact"/>
        <w:ind w:left="0" w:right="0" w:first-line="0"/>
        <w:jc w:val="left"/>
        <w:rPr>
          <w:rFonts w:ascii="DejaVuSans-TSMAU" w:hAnsi="DejaVuSans-TSMAU" w:fareast="DejaVuSans-TSMAU" w:cs="DejaVuSans-TSMAU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 xml:space="preserve">No </w:t>
      </w:r>
      <w:r>
        <w:rPr>
          <w:rFonts w:ascii="DejaVuSans-TSMAU" w:hAnsi="DejaVuSans-TSMAU" w:fareast="DejaVuSans-TSMAU" w:cs="DejaVuSans-TSMAU"/>
          <w:color w:val="000000"/>
          <w:w w:val="100"/>
          <w:sz w:val="18"/>
          <w:szCs w:val="18"/>
        </w:rPr>
        <w:t>☐</w:t>
      </w:r>
    </w:p>
    <w:p>
      <w:pPr>
        <w:pStyle w:val="Normal"/>
        <w:framePr w:w="14220" w:hAnchor="page" w:vAnchor="page" w:x="280" w:y="13444"/>
        <w:widowControl w:val="off"/>
        <w:autoSpaceDE w:val="off"/>
        <w:autoSpaceDN w:val="off"/>
        <w:spacing w:before="0" w:after="0" w:line="210" w:lineRule="exact"/>
        <w:ind w:left="0" w:right="0" w:first-line="0"/>
        <w:jc w:val="left"/>
        <w:rPr>
          <w:rFonts w:ascii="DejaVuSans-TSMAU" w:hAnsi="DejaVuSans-TSMAU" w:fareast="DejaVuSans-TSMAU" w:cs="DejaVuSans-TSMAU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 xml:space="preserve">Regulation S-T (§232.405 of this chapter) during the preceding 12 months (or for such shorter period that the registrant was required to submit such files). Yes </w:t>
      </w:r>
      <w:r>
        <w:rPr>
          <w:rFonts w:ascii="DejaVuSans-TSMAU" w:hAnsi="DejaVuSans-TSMAU" w:fareast="DejaVuSans-TSMAU" w:cs="DejaVuSans-TSMAU"/>
          <w:color w:val="000000"/>
          <w:w w:val="100"/>
          <w:sz w:val="18"/>
          <w:szCs w:val="18"/>
        </w:rPr>
        <w:t>☒</w:t>
      </w:r>
    </w:p>
    <w:p>
      <w:pPr>
        <w:pStyle w:val="Normal"/>
        <w:framePr w:w="14215" w:hAnchor="page" w:vAnchor="page" w:x="280" w:y="13241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>Indicate  by  check  mark  whether  the  registrant  has  submitted  electronically  every  Interactive  Data  File  required  to  be  submitted  pursuant  to  Rule  405  of</w:t>
      </w:r>
    </w:p>
    <w:p>
      <w:pPr>
        <w:pStyle w:val="Normal"/>
        <w:framePr w:w="2844" w:hAnchor="page" w:vAnchor="page" w:x="280" w:y="12814"/>
        <w:widowControl w:val="off"/>
        <w:autoSpaceDE w:val="off"/>
        <w:autoSpaceDN w:val="off"/>
        <w:spacing w:before="0" w:after="0" w:line="210" w:lineRule="exact"/>
        <w:ind w:left="0" w:right="0" w:first-line="0"/>
        <w:jc w:val="left"/>
        <w:rPr>
          <w:rFonts w:ascii="DejaVuSans-TSMAU" w:hAnsi="DejaVuSans-TSMAU" w:fareast="DejaVuSans-TSMAU" w:cs="DejaVuSans-TSMAU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 xml:space="preserve">the past 90 days. Yes </w:t>
      </w:r>
      <w:r>
        <w:rPr>
          <w:rFonts w:ascii="DejaVuSans-TSMAU" w:hAnsi="DejaVuSans-TSMAU" w:fareast="DejaVuSans-TSMAU" w:cs="DejaVuSans-TSMAU"/>
          <w:color w:val="000000"/>
          <w:w w:val="100"/>
          <w:sz w:val="18"/>
          <w:szCs w:val="18"/>
        </w:rPr>
        <w:t>☒</w:t>
      </w: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 xml:space="preserve"> No </w:t>
      </w:r>
      <w:r>
        <w:rPr>
          <w:rFonts w:ascii="DejaVuSans-TSMAU" w:hAnsi="DejaVuSans-TSMAU" w:fareast="DejaVuSans-TSMAU" w:cs="DejaVuSans-TSMAU"/>
          <w:color w:val="000000"/>
          <w:w w:val="100"/>
          <w:sz w:val="18"/>
          <w:szCs w:val="18"/>
        </w:rPr>
        <w:t>☐</w:t>
      </w:r>
    </w:p>
    <w:p>
      <w:pPr>
        <w:pStyle w:val="Normal"/>
        <w:framePr w:w="14222" w:hAnchor="page" w:vAnchor="page" w:x="280" w:y="12610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>the preceding 12 months (or for such shorter period that the registrant was required to file such reports), and (2) has been subject to such filing requirements for</w:t>
      </w:r>
    </w:p>
    <w:p>
      <w:pPr>
        <w:pStyle w:val="Normal"/>
        <w:framePr w:w="14227" w:hAnchor="page" w:vAnchor="page" w:x="280" w:y="12400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>Indicate by check mark whether the registrant (1) has filed all reports required to be filed by Section 13 or 15(d) of the Securities Exchange Act of 1934 during</w:t>
      </w:r>
    </w:p>
    <w:p>
      <w:pPr>
        <w:pStyle w:val="Normal"/>
        <w:framePr w:w="4281" w:hAnchor="page" w:vAnchor="page" w:x="781" w:y="1202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Common Stock, $0.01 par value per share</w:t>
      </w:r>
    </w:p>
    <w:p>
      <w:pPr>
        <w:pStyle w:val="Normal"/>
        <w:framePr w:w="947" w:hAnchor="page" w:vAnchor="page" w:x="5548" w:y="1202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SMMT</w:t>
      </w:r>
    </w:p>
    <w:p>
      <w:pPr>
        <w:pStyle w:val="Normal"/>
        <w:framePr w:w="3267" w:hAnchor="page" w:vAnchor="page" w:x="8237" w:y="1202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Nasdaq Stock Market LLC</w:t>
      </w:r>
    </w:p>
    <w:p>
      <w:pPr>
        <w:pStyle w:val="Normal"/>
        <w:framePr w:w="1972" w:hAnchor="page" w:vAnchor="page" w:x="1743" w:y="1170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Title of each class</w:t>
      </w:r>
    </w:p>
    <w:p>
      <w:pPr>
        <w:pStyle w:val="Normal"/>
        <w:framePr w:w="2052" w:hAnchor="page" w:vAnchor="page" w:x="5087" w:y="1170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Trading Symbol(s)</w:t>
      </w:r>
    </w:p>
    <w:p>
      <w:pPr>
        <w:pStyle w:val="Normal"/>
        <w:framePr w:w="4493" w:hAnchor="page" w:vAnchor="page" w:x="7726" w:y="1170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Name of each exchange on which registered</w:t>
      </w:r>
    </w:p>
    <w:p>
      <w:pPr>
        <w:pStyle w:val="Normal"/>
        <w:framePr w:w="5774" w:hAnchor="page" w:vAnchor="page" w:x="280" w:y="1140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Securities registered pursuant to Section 12(b) of the Act:</w:t>
      </w:r>
    </w:p>
    <w:p>
      <w:pPr>
        <w:pStyle w:val="Normal"/>
        <w:framePr w:w="2510" w:hAnchor="page" w:vAnchor="page" w:x="5099" w:y="11115"/>
        <w:widowControl w:val="off"/>
        <w:autoSpaceDE w:val="off"/>
        <w:autoSpaceDN w:val="off"/>
        <w:spacing w:before="0" w:after="0" w:line="266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4"/>
          <w:szCs w:val="24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4"/>
          <w:szCs w:val="24"/>
        </w:rPr>
        <w:t>_________________</w:t>
      </w:r>
    </w:p>
    <w:p>
      <w:pPr>
        <w:pStyle w:val="Normal"/>
        <w:framePr w:w="6645" w:hAnchor="page" w:vAnchor="page" w:x="3431" w:y="10721"/>
        <w:widowControl w:val="off"/>
        <w:autoSpaceDE w:val="off"/>
        <w:autoSpaceDN w:val="off"/>
        <w:spacing w:before="0" w:after="0" w:line="177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6"/>
          <w:szCs w:val="16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6"/>
          <w:szCs w:val="16"/>
        </w:rPr>
        <w:t>(Former name or former address and former fiscal year, if changed since last report)</w:t>
      </w:r>
    </w:p>
    <w:p>
      <w:pPr>
        <w:pStyle w:val="Normal"/>
        <w:framePr w:w="1781" w:hAnchor="page" w:vAnchor="page" w:x="5478" w:y="1029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Not Applicable</w:t>
      </w:r>
    </w:p>
    <w:p>
      <w:pPr>
        <w:pStyle w:val="Normal"/>
        <w:framePr w:w="4257" w:hAnchor="page" w:vAnchor="page" w:x="4426" w:y="10091"/>
        <w:widowControl w:val="off"/>
        <w:autoSpaceDE w:val="off"/>
        <w:autoSpaceDN w:val="off"/>
        <w:spacing w:before="0" w:after="0" w:line="177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6"/>
          <w:szCs w:val="16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6"/>
          <w:szCs w:val="16"/>
        </w:rPr>
        <w:t>(Registrant’s telephone number, including area code)</w:t>
      </w:r>
    </w:p>
    <w:p>
      <w:pPr>
        <w:pStyle w:val="Normal"/>
        <w:framePr w:w="1600" w:hAnchor="page" w:vAnchor="page" w:x="5553" w:y="966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305-203-2034</w:t>
      </w:r>
    </w:p>
    <w:p>
      <w:pPr>
        <w:pStyle w:val="Normal"/>
        <w:framePr w:w="1040" w:hAnchor="page" w:vAnchor="page" w:x="9821" w:y="8500"/>
        <w:widowControl w:val="off"/>
        <w:autoSpaceDE w:val="off"/>
        <w:autoSpaceDN w:val="off"/>
        <w:spacing w:before="0" w:after="0" w:line="177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6"/>
          <w:szCs w:val="16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6"/>
          <w:szCs w:val="16"/>
        </w:rPr>
        <w:t>(Zip Code)</w:t>
      </w:r>
    </w:p>
    <w:p>
      <w:pPr>
        <w:pStyle w:val="Normal"/>
        <w:framePr w:w="1347" w:hAnchor="page" w:vAnchor="page" w:x="1487" w:y="843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Miami, FL</w:t>
      </w:r>
    </w:p>
    <w:p>
      <w:pPr>
        <w:pStyle w:val="Normal"/>
        <w:framePr w:w="840" w:hAnchor="page" w:vAnchor="page" w:x="9924" w:y="826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33131</w:t>
      </w:r>
    </w:p>
    <w:p>
      <w:pPr>
        <w:pStyle w:val="Normal"/>
        <w:framePr w:w="3821" w:hAnchor="page" w:vAnchor="page" w:x="456" w:y="799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601 Brickell Key Drive, Suite 1000,</w:t>
      </w:r>
    </w:p>
    <w:p>
      <w:pPr>
        <w:pStyle w:val="Normal"/>
        <w:framePr w:w="3238" w:hAnchor="page" w:vAnchor="page" w:x="4792" w:y="7989"/>
        <w:widowControl w:val="off"/>
        <w:autoSpaceDE w:val="off"/>
        <w:autoSpaceDN w:val="off"/>
        <w:spacing w:before="0" w:after="0" w:line="177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6"/>
          <w:szCs w:val="16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6"/>
          <w:szCs w:val="16"/>
        </w:rPr>
        <w:t>(Address of principal executive offices)</w:t>
      </w:r>
    </w:p>
    <w:p>
      <w:pPr>
        <w:pStyle w:val="Normal"/>
        <w:framePr w:w="2502" w:hAnchor="page" w:vAnchor="page" w:x="879" w:y="7209"/>
        <w:widowControl w:val="off"/>
        <w:autoSpaceDE w:val="off"/>
        <w:autoSpaceDN w:val="off"/>
        <w:spacing w:before="0" w:after="0" w:line="177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6"/>
          <w:szCs w:val="16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6"/>
          <w:szCs w:val="16"/>
        </w:rPr>
        <w:t>incorporation or organization)</w:t>
      </w:r>
    </w:p>
    <w:p>
      <w:pPr>
        <w:pStyle w:val="Normal"/>
        <w:framePr w:w="539" w:hAnchor="page" w:vAnchor="page" w:x="10389" w:y="7194"/>
        <w:widowControl w:val="off"/>
        <w:autoSpaceDE w:val="off"/>
        <w:autoSpaceDN w:val="off"/>
        <w:spacing w:before="0" w:after="0" w:line="177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6"/>
          <w:szCs w:val="16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6"/>
          <w:szCs w:val="16"/>
        </w:rPr>
        <w:t>No.)</w:t>
      </w:r>
    </w:p>
    <w:p>
      <w:pPr>
        <w:pStyle w:val="Normal"/>
        <w:framePr w:w="2421" w:hAnchor="page" w:vAnchor="page" w:x="913" w:y="7013"/>
        <w:widowControl w:val="off"/>
        <w:autoSpaceDE w:val="off"/>
        <w:autoSpaceDN w:val="off"/>
        <w:spacing w:before="0" w:after="0" w:line="177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6"/>
          <w:szCs w:val="16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6"/>
          <w:szCs w:val="16"/>
        </w:rPr>
        <w:t>(State or other jurisdiction of</w:t>
      </w:r>
    </w:p>
    <w:p>
      <w:pPr>
        <w:pStyle w:val="Normal"/>
        <w:framePr w:w="2586" w:hAnchor="page" w:vAnchor="page" w:x="9536" w:y="7013"/>
        <w:widowControl w:val="off"/>
        <w:autoSpaceDE w:val="off"/>
        <w:autoSpaceDN w:val="off"/>
        <w:spacing w:before="0" w:after="0" w:line="177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6"/>
          <w:szCs w:val="16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6"/>
          <w:szCs w:val="16"/>
        </w:rPr>
        <w:t>(I.R.S. Employer Identification</w:t>
      </w:r>
    </w:p>
    <w:p>
      <w:pPr>
        <w:pStyle w:val="Normal"/>
        <w:framePr w:w="1209" w:hAnchor="page" w:vAnchor="page" w:x="1438" w:y="652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Delaware</w:t>
      </w:r>
    </w:p>
    <w:p>
      <w:pPr>
        <w:pStyle w:val="Normal"/>
        <w:framePr w:w="1400" w:hAnchor="page" w:vAnchor="page" w:x="10050" w:y="652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37-1979717</w:t>
      </w:r>
    </w:p>
    <w:p>
      <w:pPr>
        <w:pStyle w:val="Normal"/>
        <w:framePr w:w="2761" w:hAnchor="page" w:vAnchor="page" w:x="5070" w:y="624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_____________________</w:t>
      </w:r>
    </w:p>
    <w:p>
      <w:pPr>
        <w:pStyle w:val="Normal"/>
        <w:framePr w:w="4158" w:hAnchor="page" w:vAnchor="page" w:x="4468" w:y="6038"/>
        <w:widowControl w:val="off"/>
        <w:autoSpaceDE w:val="off"/>
        <w:autoSpaceDN w:val="off"/>
        <w:spacing w:before="0" w:after="0" w:line="177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6"/>
          <w:szCs w:val="16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6"/>
          <w:szCs w:val="16"/>
        </w:rPr>
        <w:t>(Exact name of registrant as specified in its charter)</w:t>
      </w:r>
    </w:p>
    <w:p>
      <w:pPr>
        <w:pStyle w:val="Normal"/>
        <w:framePr w:w="3740" w:hAnchor="page" w:vAnchor="page" w:x="4560" w:y="5705"/>
        <w:widowControl w:val="off"/>
        <w:autoSpaceDE w:val="off"/>
        <w:autoSpaceDN w:val="off"/>
        <w:spacing w:before="0" w:after="0" w:line="310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8"/>
          <w:szCs w:val="28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8"/>
          <w:szCs w:val="28"/>
        </w:rPr>
        <w:t>Summit Therapeutics Inc.</w:t>
      </w:r>
    </w:p>
    <w:p>
      <w:pPr>
        <w:pStyle w:val="Normal"/>
        <w:framePr w:w="3962" w:hAnchor="page" w:vAnchor="page" w:x="3883" w:y="547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_______________________________</w:t>
      </w:r>
    </w:p>
    <w:p>
      <w:pPr>
        <w:pStyle w:val="Normal"/>
        <w:framePr w:w="4048" w:hAnchor="page" w:vAnchor="page" w:x="4533" w:y="523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Commission File Number: 001-36866</w:t>
      </w:r>
    </w:p>
    <w:p>
      <w:pPr>
        <w:pStyle w:val="Normal"/>
        <w:framePr w:w="3611" w:hAnchor="page" w:vAnchor="page" w:x="5058" w:y="4894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8"/>
          <w:szCs w:val="18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8"/>
          <w:szCs w:val="18"/>
        </w:rPr>
        <w:t>period from _________ to _________</w:t>
      </w:r>
    </w:p>
    <w:p>
      <w:pPr>
        <w:pStyle w:val="Normal"/>
        <w:framePr w:w="410" w:hAnchor="page" w:vAnchor="page" w:x="573" w:y="4752"/>
        <w:widowControl w:val="off"/>
        <w:autoSpaceDE w:val="off"/>
        <w:autoSpaceDN w:val="off"/>
        <w:spacing w:before="0" w:after="0" w:line="210" w:lineRule="exact"/>
        <w:ind w:left="0" w:right="0" w:first-line="0"/>
        <w:jc w:val="left"/>
        <w:rPr>
          <w:rFonts w:ascii="DejaVuSans-TSMAU" w:hAnsi="DejaVuSans-TSMAU" w:fareast="DejaVuSans-TSMAU" w:cs="DejaVuSans-TSMAU"/>
          <w:color w:val="ffffff"/>
          <w:w w:val="100"/>
          <w:sz w:val="18"/>
          <w:szCs w:val="18"/>
        </w:rPr>
      </w:pPr>
      <w:r>
        <w:rPr>
          <w:rFonts w:ascii="DejaVuSans-TSMAU" w:hAnsi="DejaVuSans-TSMAU" w:fareast="DejaVuSans-TSMAU" w:cs="DejaVuSans-TSMAU"/>
          <w:color w:val="ffffff"/>
          <w:w w:val="100"/>
          <w:sz w:val="18"/>
          <w:szCs w:val="18"/>
        </w:rPr>
        <w:t>☐</w:t>
      </w:r>
    </w:p>
    <w:p>
      <w:pPr>
        <w:pStyle w:val="Normal"/>
        <w:framePr w:w="12907" w:hAnchor="page" w:vAnchor="page" w:x="1185" w:y="4668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8"/>
          <w:szCs w:val="18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8"/>
          <w:szCs w:val="18"/>
        </w:rPr>
        <w:t>TRANSITION REPORT PURSUANT TO SECTION 13 OR 15(d) OF THE SECURITIES EXCHANGE ACT OF 1934 For the transition</w:t>
      </w:r>
    </w:p>
    <w:p>
      <w:pPr>
        <w:pStyle w:val="Normal"/>
        <w:framePr w:w="467" w:hAnchor="page" w:vAnchor="page" w:x="6025" w:y="436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or</w:t>
      </w:r>
    </w:p>
    <w:p>
      <w:pPr>
        <w:pStyle w:val="Normal"/>
        <w:framePr w:w="5077" w:hAnchor="page" w:vAnchor="page" w:x="4105" w:y="412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For the quarterly period ended March 31, 2026</w:t>
      </w:r>
    </w:p>
    <w:p>
      <w:pPr>
        <w:pStyle w:val="Normal"/>
        <w:framePr w:w="459" w:hAnchor="page" w:vAnchor="page" w:x="558" w:y="3739"/>
        <w:widowControl w:val="off"/>
        <w:autoSpaceDE w:val="off"/>
        <w:autoSpaceDN w:val="off"/>
        <w:spacing w:before="0" w:after="0" w:line="256" w:lineRule="exact"/>
        <w:ind w:left="0" w:right="0" w:first-line="0"/>
        <w:jc w:val="left"/>
        <w:rPr>
          <w:rFonts w:ascii="DejaVuSans" w:hAnsi="DejaVuSans" w:fareast="DejaVuSans" w:cs="DejaVuSans"/>
          <w:color w:val="ffffff"/>
          <w:w w:val="100"/>
          <w:sz w:val="22"/>
          <w:szCs w:val="22"/>
        </w:rPr>
      </w:pPr>
      <w:r>
        <w:rPr>
          <w:rFonts w:ascii="DejaVuSans" w:hAnsi="DejaVuSans" w:fareast="DejaVuSans" w:cs="DejaVuSans"/>
          <w:color w:val="ffffff"/>
          <w:w w:val="100"/>
          <w:sz w:val="22"/>
          <w:szCs w:val="22"/>
        </w:rPr>
        <w:t>☒</w:t>
      </w:r>
    </w:p>
    <w:p>
      <w:pPr>
        <w:pStyle w:val="Normal"/>
        <w:framePr w:w="11204" w:hAnchor="page" w:vAnchor="page" w:x="1051" w:y="3753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8"/>
          <w:szCs w:val="18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8"/>
          <w:szCs w:val="18"/>
        </w:rPr>
        <w:t>QUARTERLY REPORT PURSUANT TO SECTION 13 OR 15(d) OF THE SECURITIES EXCHANGE ACT OF 1934</w:t>
      </w:r>
    </w:p>
    <w:p>
      <w:pPr>
        <w:pStyle w:val="Normal"/>
        <w:framePr w:w="1104" w:hAnchor="page" w:vAnchor="page" w:x="300" w:y="3290"/>
        <w:widowControl w:val="off"/>
        <w:autoSpaceDE w:val="off"/>
        <w:autoSpaceDN w:val="off"/>
        <w:spacing w:before="0" w:after="0" w:line="177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6"/>
          <w:szCs w:val="16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6"/>
          <w:szCs w:val="16"/>
        </w:rPr>
        <w:t>(Mark One)</w:t>
      </w:r>
    </w:p>
    <w:p>
      <w:pPr>
        <w:pStyle w:val="Normal"/>
        <w:framePr w:w="2510" w:hAnchor="page" w:vAnchor="page" w:x="5099" w:y="2949"/>
        <w:widowControl w:val="off"/>
        <w:autoSpaceDE w:val="off"/>
        <w:autoSpaceDN w:val="off"/>
        <w:spacing w:before="0" w:after="0" w:line="266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4"/>
          <w:szCs w:val="24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4"/>
          <w:szCs w:val="24"/>
        </w:rPr>
        <w:t>_________________</w:t>
      </w:r>
    </w:p>
    <w:p>
      <w:pPr>
        <w:pStyle w:val="Normal"/>
        <w:framePr w:w="1976" w:hAnchor="page" w:vAnchor="page" w:x="5362" w:y="2628"/>
        <w:widowControl w:val="off"/>
        <w:autoSpaceDE w:val="off"/>
        <w:autoSpaceDN w:val="off"/>
        <w:spacing w:before="0" w:after="0" w:line="310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8"/>
          <w:szCs w:val="28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8"/>
          <w:szCs w:val="28"/>
        </w:rPr>
        <w:t>FORM 10-Q</w:t>
      </w:r>
    </w:p>
    <w:p>
      <w:pPr>
        <w:pStyle w:val="Normal"/>
        <w:framePr w:w="2510" w:hAnchor="page" w:vAnchor="page" w:x="5099" w:y="2348"/>
        <w:widowControl w:val="off"/>
        <w:autoSpaceDE w:val="off"/>
        <w:autoSpaceDN w:val="off"/>
        <w:spacing w:before="0" w:after="0" w:line="266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4"/>
          <w:szCs w:val="24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4"/>
          <w:szCs w:val="24"/>
        </w:rPr>
        <w:t>_________________</w:t>
      </w:r>
    </w:p>
    <w:p>
      <w:pPr>
        <w:pStyle w:val="Normal"/>
        <w:framePr w:w="2715" w:hAnchor="page" w:vAnchor="page" w:x="5089" w:y="211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Washington, D.C. 20549</w:t>
      </w:r>
    </w:p>
    <w:p>
      <w:pPr>
        <w:pStyle w:val="Normal"/>
        <w:framePr w:w="8087" w:hAnchor="page" w:vAnchor="page" w:x="2564" w:y="1823"/>
        <w:widowControl w:val="off"/>
        <w:autoSpaceDE w:val="off"/>
        <w:autoSpaceDN w:val="off"/>
        <w:spacing w:before="0" w:after="0" w:line="266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4"/>
          <w:szCs w:val="24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4"/>
          <w:szCs w:val="24"/>
        </w:rPr>
        <w:t>UNITED STATES SECURITIES AND EXCHANGE COMMISSION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1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0" style="position:absolute;margin-left:7pt;margin-top:1pt;z-index:-16777212;width:598pt;height:1005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" style="position:absolute;margin-left:13pt;margin-top:823.7pt;z-index:-16777208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" style="position:absolute;margin-left:13pt;margin-top:824.45pt;z-index:-16777204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" style="position:absolute;margin-left:596.25pt;margin-top:823.7pt;z-index:-16777200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" style="position:absolute;margin-left:13pt;margin-top:823.7pt;z-index:-16777196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" style="position:absolute;margin-left:27.85pt;margin-top:187.7pt;z-index:-16777192;width:10.35pt;height:10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" style="position:absolute;margin-left:28.45pt;margin-top:238pt;z-index:-16777188;width:8.85pt;height:8.9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" style="position:absolute;margin-left:350.8pt;margin-top:597.75pt;z-index:-16777184;width:248.2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" style="position:absolute;margin-left:231.45pt;margin-top:597.75pt;z-index:-16777180;width:121.3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" style="position:absolute;margin-left:13pt;margin-top:597.75pt;z-index:-16777176;width:220.4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" o:title=""/>
          </v:shape>
        </w:pict>
      </w:r>
    </w:p>
    <w:p>
      <w:pPr>
        <w:pStyle w:val="Normal"/>
        <w:framePr w:w="9768" w:hAnchor="page" w:vAnchor="page" w:x="280" w:y="4158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>As of April 24, 2026, there were 776,162,645 shares of common stock, par value $0.01 per share, outstanding.</w:t>
      </w:r>
    </w:p>
    <w:p>
      <w:pPr>
        <w:pStyle w:val="Normal"/>
        <w:framePr w:w="11223" w:hAnchor="page" w:vAnchor="page" w:x="280" w:y="3941"/>
        <w:widowControl w:val="off"/>
        <w:autoSpaceDE w:val="off"/>
        <w:autoSpaceDN w:val="off"/>
        <w:spacing w:before="0" w:after="0" w:line="210" w:lineRule="exact"/>
        <w:ind w:left="0" w:right="0" w:first-line="0"/>
        <w:jc w:val="left"/>
        <w:rPr>
          <w:rFonts w:ascii="DejaVuSans-TSMAU" w:hAnsi="DejaVuSans-TSMAU" w:fareast="DejaVuSans-TSMAU" w:cs="DejaVuSans-TSMAU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 xml:space="preserve">Indicate by check mark whether the registrant is a shell company (as defined in Rule 12b-2 of the Exchange Act). Yes </w:t>
      </w:r>
      <w:r>
        <w:rPr>
          <w:rFonts w:ascii="DejaVuSans-TSMAU" w:hAnsi="DejaVuSans-TSMAU" w:fareast="DejaVuSans-TSMAU" w:cs="DejaVuSans-TSMAU"/>
          <w:color w:val="000000"/>
          <w:w w:val="100"/>
          <w:sz w:val="18"/>
          <w:szCs w:val="18"/>
        </w:rPr>
        <w:t>☐</w:t>
      </w: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 xml:space="preserve"> No </w:t>
      </w:r>
      <w:r>
        <w:rPr>
          <w:rFonts w:ascii="DejaVuSans-TSMAU" w:hAnsi="DejaVuSans-TSMAU" w:fareast="DejaVuSans-TSMAU" w:cs="DejaVuSans-TSMAU"/>
          <w:color w:val="000000"/>
          <w:w w:val="100"/>
          <w:sz w:val="18"/>
          <w:szCs w:val="18"/>
        </w:rPr>
        <w:t>☒</w:t>
      </w:r>
    </w:p>
    <w:p>
      <w:pPr>
        <w:pStyle w:val="Normal"/>
        <w:framePr w:w="8706" w:hAnchor="page" w:vAnchor="page" w:x="280" w:y="3716"/>
        <w:widowControl w:val="off"/>
        <w:autoSpaceDE w:val="off"/>
        <w:autoSpaceDN w:val="off"/>
        <w:spacing w:before="0" w:after="0" w:line="210" w:lineRule="exact"/>
        <w:ind w:left="0" w:right="0" w:first-line="0"/>
        <w:jc w:val="left"/>
        <w:rPr>
          <w:rFonts w:ascii="DejaVuSans-TSMAU" w:hAnsi="DejaVuSans-TSMAU" w:fareast="DejaVuSans-TSMAU" w:cs="DejaVuSans-TSMAU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 xml:space="preserve">revised financial accounting standards provided pursuant to Section 13(a) of the Exchange Act. </w:t>
      </w:r>
      <w:r>
        <w:rPr>
          <w:rFonts w:ascii="DejaVuSans-TSMAU" w:hAnsi="DejaVuSans-TSMAU" w:fareast="DejaVuSans-TSMAU" w:cs="DejaVuSans-TSMAU"/>
          <w:color w:val="000000"/>
          <w:w w:val="100"/>
          <w:sz w:val="18"/>
          <w:szCs w:val="18"/>
        </w:rPr>
        <w:t>☐</w:t>
      </w:r>
    </w:p>
    <w:p>
      <w:pPr>
        <w:pStyle w:val="Normal"/>
        <w:framePr w:w="14216" w:hAnchor="page" w:vAnchor="page" w:x="280" w:y="3513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>If an emerging growth company, indicate by check mark if the registrant has elected not to use the extended transition period for complying with any new or</w:t>
      </w:r>
    </w:p>
    <w:p>
      <w:pPr>
        <w:pStyle w:val="Normal"/>
        <w:framePr w:w="2578" w:hAnchor="page" w:vAnchor="page" w:x="300" w:y="2957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>Emerging growth company</w:t>
      </w:r>
    </w:p>
    <w:p>
      <w:pPr>
        <w:pStyle w:val="Normal"/>
        <w:framePr w:w="410" w:hAnchor="page" w:vAnchor="page" w:x="2747" w:y="2950"/>
        <w:widowControl w:val="off"/>
        <w:autoSpaceDE w:val="off"/>
        <w:autoSpaceDN w:val="off"/>
        <w:spacing w:before="0" w:after="0" w:line="210" w:lineRule="exact"/>
        <w:ind w:left="0" w:right="0" w:first-line="0"/>
        <w:jc w:val="left"/>
        <w:rPr>
          <w:rFonts w:ascii="DejaVuSans-TSMAU" w:hAnsi="DejaVuSans-TSMAU" w:fareast="DejaVuSans-TSMAU" w:cs="DejaVuSans-TSMAU"/>
          <w:color w:val="000000"/>
          <w:w w:val="100"/>
          <w:sz w:val="18"/>
          <w:szCs w:val="18"/>
        </w:rPr>
      </w:pPr>
      <w:r>
        <w:rPr>
          <w:rFonts w:ascii="DejaVuSans-TSMAU" w:hAnsi="DejaVuSans-TSMAU" w:fareast="DejaVuSans-TSMAU" w:cs="DejaVuSans-TSMAU"/>
          <w:color w:val="000000"/>
          <w:w w:val="100"/>
          <w:sz w:val="18"/>
          <w:szCs w:val="18"/>
        </w:rPr>
        <w:t>☐</w:t>
      </w:r>
    </w:p>
    <w:p>
      <w:pPr>
        <w:pStyle w:val="Normal"/>
        <w:framePr w:w="2046" w:hAnchor="page" w:vAnchor="page" w:x="300" w:y="2357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>Non-accelerated filer</w:t>
      </w:r>
    </w:p>
    <w:p>
      <w:pPr>
        <w:pStyle w:val="Normal"/>
        <w:framePr w:w="410" w:hAnchor="page" w:vAnchor="page" w:x="2747" w:y="2350"/>
        <w:widowControl w:val="off"/>
        <w:autoSpaceDE w:val="off"/>
        <w:autoSpaceDN w:val="off"/>
        <w:spacing w:before="0" w:after="0" w:line="210" w:lineRule="exact"/>
        <w:ind w:left="0" w:right="0" w:first-line="0"/>
        <w:jc w:val="left"/>
        <w:rPr>
          <w:rFonts w:ascii="DejaVuSans-TSMAU" w:hAnsi="DejaVuSans-TSMAU" w:fareast="DejaVuSans-TSMAU" w:cs="DejaVuSans-TSMAU"/>
          <w:color w:val="000000"/>
          <w:w w:val="100"/>
          <w:sz w:val="18"/>
          <w:szCs w:val="18"/>
        </w:rPr>
      </w:pPr>
      <w:r>
        <w:rPr>
          <w:rFonts w:ascii="DejaVuSans-TSMAU" w:hAnsi="DejaVuSans-TSMAU" w:fareast="DejaVuSans-TSMAU" w:cs="DejaVuSans-TSMAU"/>
          <w:color w:val="000000"/>
          <w:w w:val="100"/>
          <w:sz w:val="18"/>
          <w:szCs w:val="18"/>
        </w:rPr>
        <w:t>☐</w:t>
      </w:r>
    </w:p>
    <w:p>
      <w:pPr>
        <w:pStyle w:val="Normal"/>
        <w:framePr w:w="2581" w:hAnchor="page" w:vAnchor="page" w:x="7326" w:y="2357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>Smaller reporting company</w:t>
      </w:r>
    </w:p>
    <w:p>
      <w:pPr>
        <w:pStyle w:val="Normal"/>
        <w:framePr w:w="410" w:hAnchor="page" w:vAnchor="page" w:x="9743" w:y="2350"/>
        <w:widowControl w:val="off"/>
        <w:autoSpaceDE w:val="off"/>
        <w:autoSpaceDN w:val="off"/>
        <w:spacing w:before="0" w:after="0" w:line="210" w:lineRule="exact"/>
        <w:ind w:left="0" w:right="0" w:first-line="0"/>
        <w:jc w:val="left"/>
        <w:rPr>
          <w:rFonts w:ascii="DejaVuSans-TSMAU" w:hAnsi="DejaVuSans-TSMAU" w:fareast="DejaVuSans-TSMAU" w:cs="DejaVuSans-TSMAU"/>
          <w:color w:val="000000"/>
          <w:w w:val="100"/>
          <w:sz w:val="18"/>
          <w:szCs w:val="18"/>
        </w:rPr>
      </w:pPr>
      <w:r>
        <w:rPr>
          <w:rFonts w:ascii="DejaVuSans-TSMAU" w:hAnsi="DejaVuSans-TSMAU" w:fareast="DejaVuSans-TSMAU" w:cs="DejaVuSans-TSMAU"/>
          <w:color w:val="000000"/>
          <w:w w:val="100"/>
          <w:sz w:val="18"/>
          <w:szCs w:val="18"/>
        </w:rPr>
        <w:t>☐</w:t>
      </w:r>
    </w:p>
    <w:p>
      <w:pPr>
        <w:pStyle w:val="Normal"/>
        <w:framePr w:w="2156" w:hAnchor="page" w:vAnchor="page" w:x="300" w:y="1756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>Large accelerated filer</w:t>
      </w:r>
    </w:p>
    <w:p>
      <w:pPr>
        <w:pStyle w:val="Normal"/>
        <w:framePr w:w="410" w:hAnchor="page" w:vAnchor="page" w:x="2747" w:y="1749"/>
        <w:widowControl w:val="off"/>
        <w:autoSpaceDE w:val="off"/>
        <w:autoSpaceDN w:val="off"/>
        <w:spacing w:before="0" w:after="0" w:line="210" w:lineRule="exact"/>
        <w:ind w:left="0" w:right="0" w:first-line="0"/>
        <w:jc w:val="left"/>
        <w:rPr>
          <w:rFonts w:ascii="DejaVuSans-TSMAU" w:hAnsi="DejaVuSans-TSMAU" w:fareast="DejaVuSans-TSMAU" w:cs="DejaVuSans-TSMAU"/>
          <w:color w:val="000000"/>
          <w:w w:val="100"/>
          <w:sz w:val="18"/>
          <w:szCs w:val="18"/>
        </w:rPr>
      </w:pPr>
      <w:r>
        <w:rPr>
          <w:rFonts w:ascii="DejaVuSans-TSMAU" w:hAnsi="DejaVuSans-TSMAU" w:fareast="DejaVuSans-TSMAU" w:cs="DejaVuSans-TSMAU"/>
          <w:color w:val="000000"/>
          <w:w w:val="100"/>
          <w:sz w:val="18"/>
          <w:szCs w:val="18"/>
        </w:rPr>
        <w:t>☒</w:t>
      </w:r>
    </w:p>
    <w:p>
      <w:pPr>
        <w:pStyle w:val="Normal"/>
        <w:framePr w:w="1662" w:hAnchor="page" w:vAnchor="page" w:x="7326" w:y="1756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>Accelerated filer</w:t>
      </w:r>
    </w:p>
    <w:p>
      <w:pPr>
        <w:pStyle w:val="Normal"/>
        <w:framePr w:w="410" w:hAnchor="page" w:vAnchor="page" w:x="9743" w:y="1749"/>
        <w:widowControl w:val="off"/>
        <w:autoSpaceDE w:val="off"/>
        <w:autoSpaceDN w:val="off"/>
        <w:spacing w:before="0" w:after="0" w:line="210" w:lineRule="exact"/>
        <w:ind w:left="0" w:right="0" w:first-line="0"/>
        <w:jc w:val="left"/>
        <w:rPr>
          <w:rFonts w:ascii="DejaVuSans-TSMAU" w:hAnsi="DejaVuSans-TSMAU" w:fareast="DejaVuSans-TSMAU" w:cs="DejaVuSans-TSMAU"/>
          <w:color w:val="000000"/>
          <w:w w:val="100"/>
          <w:sz w:val="18"/>
          <w:szCs w:val="18"/>
        </w:rPr>
      </w:pPr>
      <w:r>
        <w:rPr>
          <w:rFonts w:ascii="DejaVuSans-TSMAU" w:hAnsi="DejaVuSans-TSMAU" w:fareast="DejaVuSans-TSMAU" w:cs="DejaVuSans-TSMAU"/>
          <w:color w:val="000000"/>
          <w:w w:val="100"/>
          <w:sz w:val="18"/>
          <w:szCs w:val="18"/>
        </w:rPr>
        <w:t>☐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2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" style="position:absolute;margin-left:7pt;margin-top:1pt;z-index:-16777172;width:598pt;height:1005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" style="position:absolute;margin-left:13pt;margin-top:296pt;z-index:-16777168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" style="position:absolute;margin-left:13pt;margin-top:296.75pt;z-index:-16777164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" style="position:absolute;margin-left:596.25pt;margin-top:296pt;z-index:-16777160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" style="position:absolute;margin-left:13pt;margin-top:296pt;z-index:-16777156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" o:title=""/>
          </v:shape>
        </w:pict>
      </w:r>
    </w:p>
    <w:p>
      <w:pPr>
        <w:pStyle w:val="Normal"/>
        <w:framePr w:w="1254" w:hAnchor="page" w:vAnchor="page" w:x="300" w:y="783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ff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ff"/>
          <w:w w:val="100"/>
          <w:sz w:val="20"/>
          <w:szCs w:val="20"/>
        </w:rPr>
        <w:t>Signatures</w:t>
      </w:r>
    </w:p>
    <w:p>
      <w:pPr>
        <w:pStyle w:val="Normal"/>
        <w:framePr w:w="480" w:hAnchor="page" w:vAnchor="page" w:x="11740" w:y="783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ff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ff"/>
          <w:w w:val="100"/>
          <w:sz w:val="20"/>
          <w:szCs w:val="20"/>
        </w:rPr>
        <w:t>40</w:t>
      </w:r>
    </w:p>
    <w:p>
      <w:pPr>
        <w:pStyle w:val="Normal"/>
        <w:framePr w:w="920" w:hAnchor="page" w:vAnchor="page" w:x="300" w:y="757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Item 6.</w:t>
      </w:r>
    </w:p>
    <w:p>
      <w:pPr>
        <w:pStyle w:val="Normal"/>
        <w:framePr w:w="1040" w:hAnchor="page" w:vAnchor="page" w:x="1816" w:y="757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ff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ff"/>
          <w:w w:val="100"/>
          <w:sz w:val="20"/>
          <w:szCs w:val="20"/>
        </w:rPr>
        <w:t>Exhibits</w:t>
      </w:r>
    </w:p>
    <w:p>
      <w:pPr>
        <w:pStyle w:val="Normal"/>
        <w:framePr w:w="480" w:hAnchor="page" w:vAnchor="page" w:x="11740" w:y="757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ff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ff"/>
          <w:w w:val="100"/>
          <w:sz w:val="20"/>
          <w:szCs w:val="20"/>
        </w:rPr>
        <w:t>39</w:t>
      </w:r>
    </w:p>
    <w:p>
      <w:pPr>
        <w:pStyle w:val="Normal"/>
        <w:framePr w:w="920" w:hAnchor="page" w:vAnchor="page" w:x="300" w:y="732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Item 5.</w:t>
      </w:r>
    </w:p>
    <w:p>
      <w:pPr>
        <w:pStyle w:val="Normal"/>
        <w:framePr w:w="1994" w:hAnchor="page" w:vAnchor="page" w:x="1816" w:y="732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ff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ff"/>
          <w:w w:val="100"/>
          <w:sz w:val="20"/>
          <w:szCs w:val="20"/>
        </w:rPr>
        <w:t>Other Information</w:t>
      </w:r>
    </w:p>
    <w:p>
      <w:pPr>
        <w:pStyle w:val="Normal"/>
        <w:framePr w:w="480" w:hAnchor="page" w:vAnchor="page" w:x="11740" w:y="732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ff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ff"/>
          <w:w w:val="100"/>
          <w:sz w:val="20"/>
          <w:szCs w:val="20"/>
        </w:rPr>
        <w:t>38</w:t>
      </w:r>
    </w:p>
    <w:p>
      <w:pPr>
        <w:pStyle w:val="Normal"/>
        <w:framePr w:w="920" w:hAnchor="page" w:vAnchor="page" w:x="300" w:y="706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Item 4.</w:t>
      </w:r>
    </w:p>
    <w:p>
      <w:pPr>
        <w:pStyle w:val="Normal"/>
        <w:framePr w:w="2601" w:hAnchor="page" w:vAnchor="page" w:x="1816" w:y="706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ff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ff"/>
          <w:w w:val="100"/>
          <w:sz w:val="20"/>
          <w:szCs w:val="20"/>
        </w:rPr>
        <w:t>Mine Safety Disclosures</w:t>
      </w:r>
    </w:p>
    <w:p>
      <w:pPr>
        <w:pStyle w:val="Normal"/>
        <w:framePr w:w="480" w:hAnchor="page" w:vAnchor="page" w:x="11740" w:y="706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ff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ff"/>
          <w:w w:val="100"/>
          <w:sz w:val="20"/>
          <w:szCs w:val="20"/>
        </w:rPr>
        <w:t>38</w:t>
      </w:r>
    </w:p>
    <w:p>
      <w:pPr>
        <w:pStyle w:val="Normal"/>
        <w:framePr w:w="920" w:hAnchor="page" w:vAnchor="page" w:x="300" w:y="681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Item 3.</w:t>
      </w:r>
    </w:p>
    <w:p>
      <w:pPr>
        <w:pStyle w:val="Normal"/>
        <w:framePr w:w="3341" w:hAnchor="page" w:vAnchor="page" w:x="1816" w:y="681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ff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ff"/>
          <w:w w:val="100"/>
          <w:sz w:val="20"/>
          <w:szCs w:val="20"/>
        </w:rPr>
        <w:t>Defaults Upon Senior Securities</w:t>
      </w:r>
    </w:p>
    <w:p>
      <w:pPr>
        <w:pStyle w:val="Normal"/>
        <w:framePr w:w="480" w:hAnchor="page" w:vAnchor="page" w:x="11740" w:y="681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ff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ff"/>
          <w:w w:val="100"/>
          <w:sz w:val="20"/>
          <w:szCs w:val="20"/>
        </w:rPr>
        <w:t>38</w:t>
      </w:r>
    </w:p>
    <w:p>
      <w:pPr>
        <w:pStyle w:val="Normal"/>
        <w:framePr w:w="920" w:hAnchor="page" w:vAnchor="page" w:x="300" w:y="655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Item 2.</w:t>
      </w:r>
    </w:p>
    <w:p>
      <w:pPr>
        <w:pStyle w:val="Normal"/>
        <w:framePr w:w="6041" w:hAnchor="page" w:vAnchor="page" w:x="1816" w:y="655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ff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ff"/>
          <w:w w:val="100"/>
          <w:sz w:val="20"/>
          <w:szCs w:val="20"/>
        </w:rPr>
        <w:t>Unregistered Sales of Equity Securities and Use of Proceeds</w:t>
      </w:r>
    </w:p>
    <w:p>
      <w:pPr>
        <w:pStyle w:val="Normal"/>
        <w:framePr w:w="480" w:hAnchor="page" w:vAnchor="page" w:x="11740" w:y="655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ff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ff"/>
          <w:w w:val="100"/>
          <w:sz w:val="20"/>
          <w:szCs w:val="20"/>
        </w:rPr>
        <w:t>38</w:t>
      </w:r>
    </w:p>
    <w:p>
      <w:pPr>
        <w:pStyle w:val="Normal"/>
        <w:framePr w:w="1094" w:hAnchor="page" w:vAnchor="page" w:x="300" w:y="630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Item 1A.</w:t>
      </w:r>
    </w:p>
    <w:p>
      <w:pPr>
        <w:pStyle w:val="Normal"/>
        <w:framePr w:w="1447" w:hAnchor="page" w:vAnchor="page" w:x="1816" w:y="630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ff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ff"/>
          <w:w w:val="100"/>
          <w:sz w:val="20"/>
          <w:szCs w:val="20"/>
        </w:rPr>
        <w:t>Risk Factors</w:t>
      </w:r>
    </w:p>
    <w:p>
      <w:pPr>
        <w:pStyle w:val="Normal"/>
        <w:framePr w:w="480" w:hAnchor="page" w:vAnchor="page" w:x="11740" w:y="630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ff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ff"/>
          <w:w w:val="100"/>
          <w:sz w:val="20"/>
          <w:szCs w:val="20"/>
        </w:rPr>
        <w:t>38</w:t>
      </w:r>
    </w:p>
    <w:p>
      <w:pPr>
        <w:pStyle w:val="Normal"/>
        <w:framePr w:w="920" w:hAnchor="page" w:vAnchor="page" w:x="300" w:y="604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Item 1.</w:t>
      </w:r>
    </w:p>
    <w:p>
      <w:pPr>
        <w:pStyle w:val="Normal"/>
        <w:framePr w:w="2020" w:hAnchor="page" w:vAnchor="page" w:x="1816" w:y="604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ff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ff"/>
          <w:w w:val="100"/>
          <w:sz w:val="20"/>
          <w:szCs w:val="20"/>
        </w:rPr>
        <w:t>Legal Proceedings</w:t>
      </w:r>
    </w:p>
    <w:p>
      <w:pPr>
        <w:pStyle w:val="Normal"/>
        <w:framePr w:w="480" w:hAnchor="page" w:vAnchor="page" w:x="11740" w:y="604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ff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ff"/>
          <w:w w:val="100"/>
          <w:sz w:val="20"/>
          <w:szCs w:val="20"/>
        </w:rPr>
        <w:t>37</w:t>
      </w:r>
    </w:p>
    <w:p>
      <w:pPr>
        <w:pStyle w:val="Normal"/>
        <w:framePr w:w="1114" w:hAnchor="page" w:vAnchor="page" w:x="300" w:y="579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PART II</w:t>
      </w:r>
    </w:p>
    <w:p>
      <w:pPr>
        <w:pStyle w:val="Normal"/>
        <w:framePr w:w="2937" w:hAnchor="page" w:vAnchor="page" w:x="1816" w:y="579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ff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ff"/>
          <w:w w:val="100"/>
          <w:sz w:val="20"/>
          <w:szCs w:val="20"/>
        </w:rPr>
        <w:t>OTHER INFORMATION</w:t>
      </w:r>
    </w:p>
    <w:p>
      <w:pPr>
        <w:pStyle w:val="Normal"/>
        <w:framePr w:w="480" w:hAnchor="page" w:vAnchor="page" w:x="11740" w:y="579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ff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ff"/>
          <w:w w:val="100"/>
          <w:sz w:val="20"/>
          <w:szCs w:val="20"/>
        </w:rPr>
        <w:t>37</w:t>
      </w:r>
    </w:p>
    <w:p>
      <w:pPr>
        <w:pStyle w:val="Normal"/>
        <w:framePr w:w="920" w:hAnchor="page" w:vAnchor="page" w:x="300" w:y="553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Item 4.</w:t>
      </w:r>
    </w:p>
    <w:p>
      <w:pPr>
        <w:pStyle w:val="Normal"/>
        <w:framePr w:w="2601" w:hAnchor="page" w:vAnchor="page" w:x="1816" w:y="553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ff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ff"/>
          <w:w w:val="100"/>
          <w:sz w:val="20"/>
          <w:szCs w:val="20"/>
        </w:rPr>
        <w:t>Controls and Procedures</w:t>
      </w:r>
    </w:p>
    <w:p>
      <w:pPr>
        <w:pStyle w:val="Normal"/>
        <w:framePr w:w="480" w:hAnchor="page" w:vAnchor="page" w:x="11740" w:y="553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ff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ff"/>
          <w:w w:val="100"/>
          <w:sz w:val="20"/>
          <w:szCs w:val="20"/>
        </w:rPr>
        <w:t>36</w:t>
      </w:r>
    </w:p>
    <w:p>
      <w:pPr>
        <w:pStyle w:val="Normal"/>
        <w:framePr w:w="920" w:hAnchor="page" w:vAnchor="page" w:x="300" w:y="528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Item 3.</w:t>
      </w:r>
    </w:p>
    <w:p>
      <w:pPr>
        <w:pStyle w:val="Normal"/>
        <w:framePr w:w="6055" w:hAnchor="page" w:vAnchor="page" w:x="1816" w:y="528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ff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ff"/>
          <w:w w:val="100"/>
          <w:sz w:val="20"/>
          <w:szCs w:val="20"/>
        </w:rPr>
        <w:t>Quantitative and Qualitative Disclosures About Market Risk</w:t>
      </w:r>
    </w:p>
    <w:p>
      <w:pPr>
        <w:pStyle w:val="Normal"/>
        <w:framePr w:w="480" w:hAnchor="page" w:vAnchor="page" w:x="11740" w:y="528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ff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ff"/>
          <w:w w:val="100"/>
          <w:sz w:val="20"/>
          <w:szCs w:val="20"/>
        </w:rPr>
        <w:t>35</w:t>
      </w:r>
    </w:p>
    <w:p>
      <w:pPr>
        <w:pStyle w:val="Normal"/>
        <w:framePr w:w="920" w:hAnchor="page" w:vAnchor="page" w:x="300" w:y="502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Item 2.</w:t>
      </w:r>
    </w:p>
    <w:p>
      <w:pPr>
        <w:pStyle w:val="Normal"/>
        <w:framePr w:w="8833" w:hAnchor="page" w:vAnchor="page" w:x="1816" w:y="502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ff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ff"/>
          <w:w w:val="100"/>
          <w:sz w:val="20"/>
          <w:szCs w:val="20"/>
        </w:rPr>
        <w:t>Management's Discussion and Analysis of Financial Condition and Results of Operations</w:t>
      </w:r>
    </w:p>
    <w:p>
      <w:pPr>
        <w:pStyle w:val="Normal"/>
        <w:framePr w:w="480" w:hAnchor="page" w:vAnchor="page" w:x="11740" w:y="502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ff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ff"/>
          <w:w w:val="100"/>
          <w:sz w:val="20"/>
          <w:szCs w:val="20"/>
        </w:rPr>
        <w:t>20</w:t>
      </w:r>
    </w:p>
    <w:p>
      <w:pPr>
        <w:pStyle w:val="Normal"/>
        <w:framePr w:w="6629" w:hAnchor="page" w:vAnchor="page" w:x="1816" w:y="477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ff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ff"/>
          <w:w w:val="100"/>
          <w:sz w:val="20"/>
          <w:szCs w:val="20"/>
        </w:rPr>
        <w:t>Notes to Unaudited Condensed Consolidated Financial Statements</w:t>
      </w:r>
    </w:p>
    <w:p>
      <w:pPr>
        <w:pStyle w:val="Normal"/>
        <w:framePr w:w="360" w:hAnchor="page" w:vAnchor="page" w:x="11840" w:y="477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ff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ff"/>
          <w:w w:val="100"/>
          <w:sz w:val="20"/>
          <w:szCs w:val="20"/>
        </w:rPr>
        <w:t>7</w:t>
      </w:r>
    </w:p>
    <w:p>
      <w:pPr>
        <w:pStyle w:val="Normal"/>
        <w:framePr w:w="5195" w:hAnchor="page" w:vAnchor="page" w:x="1816" w:y="451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ff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ff"/>
          <w:w w:val="100"/>
          <w:sz w:val="20"/>
          <w:szCs w:val="20"/>
        </w:rPr>
        <w:t>Condensed Consolidated Statements of Cash Flows</w:t>
      </w:r>
    </w:p>
    <w:p>
      <w:pPr>
        <w:pStyle w:val="Normal"/>
        <w:framePr w:w="360" w:hAnchor="page" w:vAnchor="page" w:x="11840" w:y="451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ff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ff"/>
          <w:w w:val="100"/>
          <w:sz w:val="20"/>
          <w:szCs w:val="20"/>
        </w:rPr>
        <w:t>6</w:t>
      </w:r>
    </w:p>
    <w:p>
      <w:pPr>
        <w:pStyle w:val="Normal"/>
        <w:framePr w:w="6065" w:hAnchor="page" w:vAnchor="page" w:x="1816" w:y="426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ff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ff"/>
          <w:w w:val="100"/>
          <w:sz w:val="20"/>
          <w:szCs w:val="20"/>
        </w:rPr>
        <w:t>Condensed Consolidated Statements of Stockholders' Equity</w:t>
      </w:r>
    </w:p>
    <w:p>
      <w:pPr>
        <w:pStyle w:val="Normal"/>
        <w:framePr w:w="360" w:hAnchor="page" w:vAnchor="page" w:x="11840" w:y="426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ff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ff"/>
          <w:w w:val="100"/>
          <w:sz w:val="20"/>
          <w:szCs w:val="20"/>
        </w:rPr>
        <w:t>5</w:t>
      </w:r>
    </w:p>
    <w:p>
      <w:pPr>
        <w:pStyle w:val="Normal"/>
        <w:framePr w:w="7609" w:hAnchor="page" w:vAnchor="page" w:x="1816" w:y="400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ff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ff"/>
          <w:w w:val="100"/>
          <w:sz w:val="20"/>
          <w:szCs w:val="20"/>
        </w:rPr>
        <w:t>Condensed Consolidated Statements of Operations and Comprehensive Loss</w:t>
      </w:r>
    </w:p>
    <w:p>
      <w:pPr>
        <w:pStyle w:val="Normal"/>
        <w:framePr w:w="360" w:hAnchor="page" w:vAnchor="page" w:x="11840" w:y="400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ff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ff"/>
          <w:w w:val="100"/>
          <w:sz w:val="20"/>
          <w:szCs w:val="20"/>
        </w:rPr>
        <w:t>4</w:t>
      </w:r>
    </w:p>
    <w:p>
      <w:pPr>
        <w:pStyle w:val="Normal"/>
        <w:framePr w:w="4154" w:hAnchor="page" w:vAnchor="page" w:x="1816" w:y="375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ff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ff"/>
          <w:w w:val="100"/>
          <w:sz w:val="20"/>
          <w:szCs w:val="20"/>
        </w:rPr>
        <w:t>Condensed Consolidated Balance Sheets</w:t>
      </w:r>
    </w:p>
    <w:p>
      <w:pPr>
        <w:pStyle w:val="Normal"/>
        <w:framePr w:w="360" w:hAnchor="page" w:vAnchor="page" w:x="11840" w:y="375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ff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ff"/>
          <w:w w:val="100"/>
          <w:sz w:val="20"/>
          <w:szCs w:val="20"/>
        </w:rPr>
        <w:t>3</w:t>
      </w:r>
    </w:p>
    <w:p>
      <w:pPr>
        <w:pStyle w:val="Normal"/>
        <w:framePr w:w="920" w:hAnchor="page" w:vAnchor="page" w:x="300" w:y="349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Item 1.</w:t>
      </w:r>
    </w:p>
    <w:p>
      <w:pPr>
        <w:pStyle w:val="Normal"/>
        <w:framePr w:w="3467" w:hAnchor="page" w:vAnchor="page" w:x="1816" w:y="349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ff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ff"/>
          <w:w w:val="100"/>
          <w:sz w:val="20"/>
          <w:szCs w:val="20"/>
        </w:rPr>
        <w:t>Financial Statements (Unaudited)</w:t>
      </w:r>
    </w:p>
    <w:p>
      <w:pPr>
        <w:pStyle w:val="Normal"/>
        <w:framePr w:w="360" w:hAnchor="page" w:vAnchor="page" w:x="11840" w:y="349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ff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ff"/>
          <w:w w:val="100"/>
          <w:sz w:val="20"/>
          <w:szCs w:val="20"/>
        </w:rPr>
        <w:t>3</w:t>
      </w:r>
    </w:p>
    <w:p>
      <w:pPr>
        <w:pStyle w:val="Normal"/>
        <w:framePr w:w="360" w:hAnchor="page" w:vAnchor="page" w:x="11840" w:y="324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ff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ff"/>
          <w:w w:val="100"/>
          <w:sz w:val="20"/>
          <w:szCs w:val="20"/>
        </w:rPr>
        <w:t>3</w:t>
      </w:r>
    </w:p>
    <w:p>
      <w:pPr>
        <w:pStyle w:val="Normal"/>
        <w:framePr w:w="1021" w:hAnchor="page" w:vAnchor="page" w:x="300" w:y="311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PART I</w:t>
      </w:r>
    </w:p>
    <w:p>
      <w:pPr>
        <w:pStyle w:val="Normal"/>
        <w:framePr w:w="3430" w:hAnchor="page" w:vAnchor="page" w:x="1816" w:y="301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ff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ff"/>
          <w:w w:val="100"/>
          <w:sz w:val="20"/>
          <w:szCs w:val="20"/>
        </w:rPr>
        <w:t>FINANCIAL INFORMATION</w:t>
      </w:r>
    </w:p>
    <w:p>
      <w:pPr>
        <w:pStyle w:val="Normal"/>
        <w:framePr w:w="5775" w:hAnchor="page" w:vAnchor="page" w:x="300" w:y="274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ff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ff"/>
          <w:w w:val="100"/>
          <w:sz w:val="20"/>
          <w:szCs w:val="20"/>
        </w:rPr>
        <w:t>Cautionary Note Regarding Forward-Looking Statements</w:t>
      </w:r>
    </w:p>
    <w:p>
      <w:pPr>
        <w:pStyle w:val="Normal"/>
        <w:framePr w:w="360" w:hAnchor="page" w:vAnchor="page" w:x="11840" w:y="274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ff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ff"/>
          <w:w w:val="100"/>
          <w:sz w:val="20"/>
          <w:szCs w:val="20"/>
        </w:rPr>
        <w:t>1</w:t>
      </w:r>
    </w:p>
    <w:p>
      <w:pPr>
        <w:pStyle w:val="Normal"/>
        <w:framePr w:w="733" w:hAnchor="page" w:vAnchor="page" w:x="11379" w:y="248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Page</w:t>
      </w:r>
    </w:p>
    <w:p>
      <w:pPr>
        <w:pStyle w:val="Normal"/>
        <w:framePr w:w="2811" w:hAnchor="page" w:vAnchor="page" w:x="5049" w:y="169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TABLE OF CONTENTS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3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" style="position:absolute;margin-left:7pt;margin-top:1pt;z-index:-16777152;width:598pt;height:1005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" style="position:absolute;margin-left:13pt;margin-top:499.4pt;z-index:-16777148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" style="position:absolute;margin-left:13pt;margin-top:500.15pt;z-index:-16777144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" style="position:absolute;margin-left:596.25pt;margin-top:499.4pt;z-index:-16777140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" style="position:absolute;margin-left:13pt;margin-top:499.4pt;z-index:-16777136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" style="position:absolute;margin-left:567.95pt;margin-top:133.1pt;z-index:-16777132;width:22.5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" style="position:absolute;margin-left:14pt;margin-top:145.85pt;z-index:-16777128;width:232.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" style="position:absolute;margin-left:14pt;margin-top:145.85pt;z-index:-16777124;width:232.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" style="position:absolute;margin-left:591pt;margin-top:145.85pt;z-index:-16777120;width:7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" style="position:absolute;margin-left:591pt;margin-top:145.85pt;z-index:-16777116;width:7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" style="position:absolute;margin-left:89.8pt;margin-top:159.4pt;z-index:-16777112;width:134.9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6" style="position:absolute;margin-left:89.8pt;margin-top:159.4pt;z-index:-16777108;width:134.9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7" style="position:absolute;margin-left:591pt;margin-top:170.65pt;z-index:-16777104;width:7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8" style="position:absolute;margin-left:591pt;margin-top:170.65pt;z-index:-16777100;width:7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9" style="position:absolute;margin-left:89.8pt;margin-top:183.4pt;z-index:-16777096;width:136.4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0" style="position:absolute;margin-left:89.8pt;margin-top:183.4pt;z-index:-16777092;width:136.4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1" style="position:absolute;margin-left:591pt;margin-top:183.4pt;z-index:-16777088;width:7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2" style="position:absolute;margin-left:591pt;margin-top:183.4pt;z-index:-16777084;width:7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3" style="position:absolute;margin-left:89.8pt;margin-top:196.15pt;z-index:-16777080;width:165.1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4" style="position:absolute;margin-left:89.8pt;margin-top:196.15pt;z-index:-16777076;width:165.1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5" style="position:absolute;margin-left:591pt;margin-top:196.15pt;z-index:-16777072;width:7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6" style="position:absolute;margin-left:591pt;margin-top:196.15pt;z-index:-16777068;width:7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7" style="position:absolute;margin-left:89.8pt;margin-top:208.9pt;z-index:-16777064;width:309.0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8" style="position:absolute;margin-left:89.8pt;margin-top:208.9pt;z-index:-16777060;width:309.0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9" style="position:absolute;margin-left:591pt;margin-top:208.9pt;z-index:-16777056;width:7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0" style="position:absolute;margin-left:591pt;margin-top:208.9pt;z-index:-16777052;width:7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1" style="position:absolute;margin-left:89.8pt;margin-top:221.7pt;z-index:-16777048;width:244.7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2" style="position:absolute;margin-left:89.8pt;margin-top:221.7pt;z-index:-16777044;width:244.7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3" style="position:absolute;margin-left:591pt;margin-top:221.7pt;z-index:-16777040;width:7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4" style="position:absolute;margin-left:591pt;margin-top:221.7pt;z-index:-16777036;width:7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5" style="position:absolute;margin-left:89.8pt;margin-top:234.45pt;z-index:-16777032;width:208.4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6" style="position:absolute;margin-left:89.8pt;margin-top:234.45pt;z-index:-16777028;width:208.4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7" style="position:absolute;margin-left:591pt;margin-top:234.45pt;z-index:-16777024;width:7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8" style="position:absolute;margin-left:591pt;margin-top:234.45pt;z-index:-16777020;width:7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9" style="position:absolute;margin-left:89.8pt;margin-top:247.2pt;z-index:-16777016;width:268.2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0" style="position:absolute;margin-left:89.8pt;margin-top:247.2pt;z-index:-16777012;width:268.2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1" style="position:absolute;margin-left:591pt;margin-top:247.2pt;z-index:-16777008;width:7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2" style="position:absolute;margin-left:591pt;margin-top:247.2pt;z-index:-16777004;width:7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3" style="position:absolute;margin-left:89.8pt;margin-top:259.95pt;z-index:-16777000;width:360.0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4" style="position:absolute;margin-left:89.8pt;margin-top:259.95pt;z-index:-16776996;width:360.0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5" style="position:absolute;margin-left:586pt;margin-top:259.95pt;z-index:-16776992;width:12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6" style="position:absolute;margin-left:586pt;margin-top:259.95pt;z-index:-16776988;width:12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7" style="position:absolute;margin-left:89.8pt;margin-top:272.75pt;z-index:-16776984;width:244.3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8" style="position:absolute;margin-left:89.8pt;margin-top:272.75pt;z-index:-16776980;width:244.3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9" style="position:absolute;margin-left:586pt;margin-top:272.75pt;z-index:-16776976;width:12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0" style="position:absolute;margin-left:586pt;margin-top:272.75pt;z-index:-16776972;width:12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1" style="position:absolute;margin-left:89.8pt;margin-top:285.5pt;z-index:-16776968;width:100.3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2" style="position:absolute;margin-left:89.8pt;margin-top:285.5pt;z-index:-16776964;width:100.3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3" style="position:absolute;margin-left:586pt;margin-top:285.5pt;z-index:-16776960;width:12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4" style="position:absolute;margin-left:586pt;margin-top:285.5pt;z-index:-16776956;width:12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5" style="position:absolute;margin-left:89.8pt;margin-top:298.25pt;z-index:-16776952;width:114.3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6" style="position:absolute;margin-left:89.8pt;margin-top:298.25pt;z-index:-16776948;width:114.3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7" style="position:absolute;margin-left:586pt;margin-top:298.25pt;z-index:-16776944;width:12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8" style="position:absolute;margin-left:586pt;margin-top:298.25pt;z-index:-16776940;width:12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9" style="position:absolute;margin-left:89.8pt;margin-top:311pt;z-index:-16776936;width:76.1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0" style="position:absolute;margin-left:89.8pt;margin-top:311pt;z-index:-16776932;width:76.1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1" style="position:absolute;margin-left:586pt;margin-top:311pt;z-index:-16776928;width:12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2" style="position:absolute;margin-left:586pt;margin-top:311pt;z-index:-16776924;width:12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3" style="position:absolute;margin-left:89.8pt;margin-top:323.75pt;z-index:-16776920;width:52.3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4" style="position:absolute;margin-left:89.8pt;margin-top:323.75pt;z-index:-16776916;width:52.3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5" style="position:absolute;margin-left:586pt;margin-top:323.75pt;z-index:-16776912;width:12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6" style="position:absolute;margin-left:586pt;margin-top:323.75pt;z-index:-16776908;width:12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7" style="position:absolute;margin-left:89.8pt;margin-top:336.55pt;z-index:-16776904;width:243.7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8" style="position:absolute;margin-left:89.8pt;margin-top:336.55pt;z-index:-16776900;width:243.7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9" style="position:absolute;margin-left:586pt;margin-top:336.55pt;z-index:-16776896;width:12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0" style="position:absolute;margin-left:586pt;margin-top:336.55pt;z-index:-16776892;width:12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1" style="position:absolute;margin-left:89.8pt;margin-top:349.3pt;z-index:-16776888;width:131.2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2" style="position:absolute;margin-left:89.8pt;margin-top:349.3pt;z-index:-16776884;width:131.2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3" style="position:absolute;margin-left:586pt;margin-top:349.3pt;z-index:-16776880;width:12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4" style="position:absolute;margin-left:586pt;margin-top:349.3pt;z-index:-16776876;width:12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5" style="position:absolute;margin-left:89.8pt;margin-top:362.05pt;z-index:-16776872;width:100.3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6" style="position:absolute;margin-left:89.8pt;margin-top:362.05pt;z-index:-16776868;width:100.3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7" style="position:absolute;margin-left:586pt;margin-top:362.05pt;z-index:-16776864;width:12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8" style="position:absolute;margin-left:586pt;margin-top:362.05pt;z-index:-16776860;width:12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9" style="position:absolute;margin-left:89.8pt;margin-top:374.8pt;z-index:-16776856;width:75.0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0" style="position:absolute;margin-left:89.8pt;margin-top:374.8pt;z-index:-16776852;width:75.0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1" style="position:absolute;margin-left:586pt;margin-top:374.8pt;z-index:-16776848;width:12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2" style="position:absolute;margin-left:586pt;margin-top:374.8pt;z-index:-16776844;width:12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3" style="position:absolute;margin-left:89.8pt;margin-top:387.55pt;z-index:-16776840;width:35.3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4" style="position:absolute;margin-left:89.8pt;margin-top:387.55pt;z-index:-16776836;width:35.3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5" style="position:absolute;margin-left:586pt;margin-top:387.55pt;z-index:-16776832;width:12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6" style="position:absolute;margin-left:586pt;margin-top:387.55pt;z-index:-16776828;width:12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7" style="position:absolute;margin-left:14pt;margin-top:400.35pt;z-index:-16776824;width:44.2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8" style="position:absolute;margin-left:14pt;margin-top:400.35pt;z-index:-16776820;width:44.2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9" style="position:absolute;margin-left:586pt;margin-top:400.35pt;z-index:-16776816;width:12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0" style="position:absolute;margin-left:586pt;margin-top:400.35pt;z-index:-16776812;width:12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1" o:title=""/>
          </v:shape>
        </w:pict>
      </w:r>
    </w:p>
    <w:p>
      <w:pPr>
        <w:pStyle w:val="Normal"/>
        <w:framePr w:w="360" w:hAnchor="page" w:vAnchor="page" w:x="6070" w:y="1529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1</w:t>
      </w:r>
    </w:p>
    <w:p>
      <w:pPr>
        <w:pStyle w:val="Normal"/>
        <w:framePr w:w="5028" w:hAnchor="page" w:vAnchor="page" w:x="280" w:y="1365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Form 10-Q, particularly in the “Risk Factors” and</w:t>
      </w:r>
    </w:p>
    <w:p>
      <w:pPr>
        <w:pStyle w:val="Normal"/>
        <w:framePr w:w="14248" w:hAnchor="page" w:vAnchor="page" w:x="280" w:y="1341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in the forward-looking statements we make. We have included important factors in the cautionary statements included in this Quarterly Report on</w:t>
      </w:r>
    </w:p>
    <w:p>
      <w:pPr>
        <w:pStyle w:val="Normal"/>
        <w:framePr w:w="14244" w:hAnchor="page" w:vAnchor="page" w:x="280" w:y="1317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reliance on our forward-looking statements. Actual results or events could differ materially from the plans, intentions and expectations disclosed</w:t>
      </w:r>
    </w:p>
    <w:p>
      <w:pPr>
        <w:pStyle w:val="Normal"/>
        <w:framePr w:w="14240" w:hAnchor="page" w:vAnchor="page" w:x="280" w:y="1293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We may not actually achieve the plans, intentions or expectations disclosed in our forward-looking statements, and you should not place undue</w:t>
      </w:r>
    </w:p>
    <w:p>
      <w:pPr>
        <w:pStyle w:val="Normal"/>
        <w:framePr w:w="2987" w:hAnchor="page" w:vAnchor="page" w:x="1001" w:y="1250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2026 (the “Annual Report”).</w:t>
      </w:r>
    </w:p>
    <w:p>
      <w:pPr>
        <w:pStyle w:val="Normal"/>
        <w:framePr w:w="13391" w:hAnchor="page" w:vAnchor="page" w:x="1001" w:y="1226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Form 10-K for the year ended December 31, 2025, filed with the U.S. Securities and Exchange Commission (“SEC”) on February 23,</w:t>
      </w:r>
    </w:p>
    <w:p>
      <w:pPr>
        <w:pStyle w:val="Normal"/>
        <w:framePr w:w="324" w:hAnchor="page" w:vAnchor="page" w:x="640" w:y="1202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•</w:t>
      </w:r>
    </w:p>
    <w:p>
      <w:pPr>
        <w:pStyle w:val="Normal"/>
        <w:framePr w:w="13387" w:hAnchor="page" w:vAnchor="page" w:x="996" w:y="1202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other risks and uncertainties, including those described under the heading “Risk Factors” included in our most recent Annual Report on</w:t>
      </w:r>
    </w:p>
    <w:p>
      <w:pPr>
        <w:pStyle w:val="Normal"/>
        <w:framePr w:w="2561" w:hAnchor="page" w:vAnchor="page" w:x="1001" w:y="1178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prolonged inflation; and</w:t>
      </w:r>
    </w:p>
    <w:p>
      <w:pPr>
        <w:pStyle w:val="Normal"/>
        <w:framePr w:w="13808" w:hAnchor="page" w:vAnchor="page" w:x="640" w:y="1154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•      general economic conditions, including economic slowdowns or other adverse economic conditions, such as periods of increased or</w:t>
      </w:r>
    </w:p>
    <w:p>
      <w:pPr>
        <w:pStyle w:val="Normal"/>
        <w:framePr w:w="324" w:hAnchor="page" w:vAnchor="page" w:x="640" w:y="1130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•</w:t>
      </w:r>
    </w:p>
    <w:p>
      <w:pPr>
        <w:pStyle w:val="Normal"/>
        <w:framePr w:w="4767" w:hAnchor="page" w:vAnchor="page" w:x="996" w:y="1130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estimates regarding stock-based compensation;</w:t>
      </w:r>
    </w:p>
    <w:p>
      <w:pPr>
        <w:pStyle w:val="Normal"/>
        <w:framePr w:w="6867" w:hAnchor="page" w:vAnchor="page" w:x="1001" w:y="1106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financial performance and our ability to continue as a going concern;</w:t>
      </w:r>
    </w:p>
    <w:p>
      <w:pPr>
        <w:pStyle w:val="Normal"/>
        <w:framePr w:w="324" w:hAnchor="page" w:vAnchor="page" w:x="640" w:y="1082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•</w:t>
      </w:r>
    </w:p>
    <w:p>
      <w:pPr>
        <w:pStyle w:val="Normal"/>
        <w:framePr w:w="13385" w:hAnchor="page" w:vAnchor="page" w:x="996" w:y="1082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our expectations regarding the anticipated timeline and our planned use of our cash, cash equivalents and short-term investments, future</w:t>
      </w:r>
    </w:p>
    <w:p>
      <w:pPr>
        <w:pStyle w:val="Normal"/>
        <w:framePr w:w="324" w:hAnchor="page" w:vAnchor="page" w:x="640" w:y="1058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•</w:t>
      </w:r>
    </w:p>
    <w:p>
      <w:pPr>
        <w:pStyle w:val="Normal"/>
        <w:framePr w:w="6547" w:hAnchor="page" w:vAnchor="page" w:x="996" w:y="1058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outcome of pending, threatened, and future legal proceedings;</w:t>
      </w:r>
    </w:p>
    <w:p>
      <w:pPr>
        <w:pStyle w:val="Normal"/>
        <w:framePr w:w="11131" w:hAnchor="page" w:vAnchor="page" w:x="1001" w:y="1034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to such events and the potential effects of such events on our business, financial results, supply chain and market;</w:t>
      </w:r>
    </w:p>
    <w:p>
      <w:pPr>
        <w:pStyle w:val="Normal"/>
        <w:framePr w:w="324" w:hAnchor="page" w:vAnchor="page" w:x="640" w:y="1010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•</w:t>
      </w:r>
    </w:p>
    <w:p>
      <w:pPr>
        <w:pStyle w:val="Normal"/>
        <w:framePr w:w="13391" w:hAnchor="page" w:vAnchor="page" w:x="996" w:y="1010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impact of public health epidemics, such as the novel coronavirus pandemic, natural disasters or geopolitical instability, the response</w:t>
      </w:r>
    </w:p>
    <w:p>
      <w:pPr>
        <w:pStyle w:val="Normal"/>
        <w:framePr w:w="324" w:hAnchor="page" w:vAnchor="page" w:x="640" w:y="986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•</w:t>
      </w:r>
    </w:p>
    <w:p>
      <w:pPr>
        <w:pStyle w:val="Normal"/>
        <w:framePr w:w="7107" w:hAnchor="page" w:vAnchor="page" w:x="996" w:y="986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our ability to attract and retain key scientific or management personnel;</w:t>
      </w:r>
    </w:p>
    <w:p>
      <w:pPr>
        <w:pStyle w:val="Normal"/>
        <w:framePr w:w="324" w:hAnchor="page" w:vAnchor="page" w:x="640" w:y="962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•</w:t>
      </w:r>
    </w:p>
    <w:p>
      <w:pPr>
        <w:pStyle w:val="Normal"/>
        <w:framePr w:w="2654" w:hAnchor="page" w:vAnchor="page" w:x="996" w:y="962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our competitive position;</w:t>
      </w:r>
    </w:p>
    <w:p>
      <w:pPr>
        <w:pStyle w:val="Normal"/>
        <w:framePr w:w="1820" w:hAnchor="page" w:vAnchor="page" w:x="1001" w:y="938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and/or approval;</w:t>
      </w:r>
    </w:p>
    <w:p>
      <w:pPr>
        <w:pStyle w:val="Normal"/>
        <w:framePr w:w="324" w:hAnchor="page" w:vAnchor="page" w:x="640" w:y="913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•</w:t>
      </w:r>
    </w:p>
    <w:p>
      <w:pPr>
        <w:pStyle w:val="Normal"/>
        <w:framePr w:w="13385" w:hAnchor="page" w:vAnchor="page" w:x="996" w:y="913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whether regulatory authorities determine that additional trials or data are necessary in order to accept a new drug application for review</w:t>
      </w:r>
    </w:p>
    <w:p>
      <w:pPr>
        <w:pStyle w:val="Normal"/>
        <w:framePr w:w="324" w:hAnchor="page" w:vAnchor="page" w:x="640" w:y="889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•</w:t>
      </w:r>
    </w:p>
    <w:p>
      <w:pPr>
        <w:pStyle w:val="Normal"/>
        <w:framePr w:w="8695" w:hAnchor="page" w:vAnchor="page" w:x="996" w:y="889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timing and likelihood of regulatory filings and approvals for our product candidates;</w:t>
      </w:r>
    </w:p>
    <w:p>
      <w:pPr>
        <w:pStyle w:val="Normal"/>
        <w:framePr w:w="324" w:hAnchor="page" w:vAnchor="page" w:x="640" w:y="865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•</w:t>
      </w:r>
    </w:p>
    <w:p>
      <w:pPr>
        <w:pStyle w:val="Normal"/>
        <w:framePr w:w="9108" w:hAnchor="page" w:vAnchor="page" w:x="996" w:y="865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impact of government laws and regulations in the United States and in foreign countries;</w:t>
      </w:r>
    </w:p>
    <w:p>
      <w:pPr>
        <w:pStyle w:val="Normal"/>
        <w:framePr w:w="324" w:hAnchor="page" w:vAnchor="page" w:x="640" w:y="841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•</w:t>
      </w:r>
    </w:p>
    <w:p>
      <w:pPr>
        <w:pStyle w:val="Normal"/>
        <w:framePr w:w="10508" w:hAnchor="page" w:vAnchor="page" w:x="996" w:y="841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our estimates regarding expenses, future revenues, capital requirements and needs for additional financing;</w:t>
      </w:r>
    </w:p>
    <w:p>
      <w:pPr>
        <w:pStyle w:val="Normal"/>
        <w:framePr w:w="6240" w:hAnchor="page" w:vAnchor="page" w:x="1001" w:y="817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and defending against any intellectual property-related claims;</w:t>
      </w:r>
    </w:p>
    <w:p>
      <w:pPr>
        <w:pStyle w:val="Normal"/>
        <w:framePr w:w="324" w:hAnchor="page" w:vAnchor="page" w:x="640" w:y="793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•</w:t>
      </w:r>
    </w:p>
    <w:p>
      <w:pPr>
        <w:pStyle w:val="Normal"/>
        <w:framePr w:w="13394" w:hAnchor="page" w:vAnchor="page" w:x="996" w:y="793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costs and timing of preparing, filing and prosecuting patent applications, maintaining and protecting our intellectual property rights</w:t>
      </w:r>
    </w:p>
    <w:p>
      <w:pPr>
        <w:pStyle w:val="Normal"/>
        <w:framePr w:w="4144" w:hAnchor="page" w:vAnchor="page" w:x="1001" w:y="769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organizations, suppliers and distributors;</w:t>
      </w:r>
    </w:p>
    <w:p>
      <w:pPr>
        <w:pStyle w:val="Normal"/>
        <w:framePr w:w="13816" w:hAnchor="page" w:vAnchor="page" w:x="640" w:y="745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•      our ability to establish and maintain arrangements with third parties, such as contract research organizations, contract manufacturing</w:t>
      </w:r>
    </w:p>
    <w:p>
      <w:pPr>
        <w:pStyle w:val="Normal"/>
        <w:framePr w:w="324" w:hAnchor="page" w:vAnchor="page" w:x="640" w:y="721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•</w:t>
      </w:r>
    </w:p>
    <w:p>
      <w:pPr>
        <w:pStyle w:val="Normal"/>
        <w:framePr w:w="6201" w:hAnchor="page" w:vAnchor="page" w:x="996" w:y="721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our sales, marketing and distribution capabilities and strategy;</w:t>
      </w:r>
    </w:p>
    <w:p>
      <w:pPr>
        <w:pStyle w:val="Normal"/>
        <w:framePr w:w="2160" w:hAnchor="page" w:vAnchor="page" w:x="1001" w:y="697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for commercial use;</w:t>
      </w:r>
    </w:p>
    <w:p>
      <w:pPr>
        <w:pStyle w:val="Normal"/>
        <w:framePr w:w="324" w:hAnchor="page" w:vAnchor="page" w:x="640" w:y="673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•</w:t>
      </w:r>
    </w:p>
    <w:p>
      <w:pPr>
        <w:pStyle w:val="Normal"/>
        <w:framePr w:w="13396" w:hAnchor="page" w:vAnchor="page" w:x="996" w:y="673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our estimates regarding the potential market opportunity and patient population for commercializing our product candidates, if approved</w:t>
      </w:r>
    </w:p>
    <w:p>
      <w:pPr>
        <w:pStyle w:val="Normal"/>
        <w:framePr w:w="324" w:hAnchor="page" w:vAnchor="page" w:x="640" w:y="649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•</w:t>
      </w:r>
    </w:p>
    <w:p>
      <w:pPr>
        <w:pStyle w:val="Normal"/>
        <w:framePr w:w="8021" w:hAnchor="page" w:vAnchor="page" w:x="996" w:y="649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our plans to pursue research and development of other future product candidates;</w:t>
      </w:r>
    </w:p>
    <w:p>
      <w:pPr>
        <w:pStyle w:val="Normal"/>
        <w:framePr w:w="324" w:hAnchor="page" w:vAnchor="page" w:x="640" w:y="625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•</w:t>
      </w:r>
    </w:p>
    <w:p>
      <w:pPr>
        <w:pStyle w:val="Normal"/>
        <w:framePr w:w="11090" w:hAnchor="page" w:vAnchor="page" w:x="996" w:y="625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potential benefits of possible future acquisitions or investments in other businesses, products or technologies;</w:t>
      </w:r>
    </w:p>
    <w:p>
      <w:pPr>
        <w:pStyle w:val="Normal"/>
        <w:framePr w:w="324" w:hAnchor="page" w:vAnchor="page" w:x="640" w:y="601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•</w:t>
      </w:r>
    </w:p>
    <w:p>
      <w:pPr>
        <w:pStyle w:val="Normal"/>
        <w:framePr w:w="8375" w:hAnchor="page" w:vAnchor="page" w:x="996" w:y="601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our plans with respect to possible future collaborations and partnering arrangements;</w:t>
      </w:r>
    </w:p>
    <w:p>
      <w:pPr>
        <w:pStyle w:val="Normal"/>
        <w:framePr w:w="324" w:hAnchor="page" w:vAnchor="page" w:x="640" w:y="577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•</w:t>
      </w:r>
    </w:p>
    <w:p>
      <w:pPr>
        <w:pStyle w:val="Normal"/>
        <w:framePr w:w="10635" w:hAnchor="page" w:vAnchor="page" w:x="996" w:y="577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timing, costs, conduct and outcomes of clinical trials for any product candidates, including ivonescimab;</w:t>
      </w:r>
    </w:p>
    <w:p>
      <w:pPr>
        <w:pStyle w:val="Normal"/>
        <w:framePr w:w="324" w:hAnchor="page" w:vAnchor="page" w:x="640" w:y="553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•</w:t>
      </w:r>
    </w:p>
    <w:p>
      <w:pPr>
        <w:pStyle w:val="Normal"/>
        <w:framePr w:w="8703" w:hAnchor="page" w:vAnchor="page" w:x="996" w:y="553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timing of and the ability to effectively execute clinical development of ivonescimab;</w:t>
      </w:r>
    </w:p>
    <w:p>
      <w:pPr>
        <w:pStyle w:val="Normal"/>
        <w:framePr w:w="853" w:hAnchor="page" w:vAnchor="page" w:x="1001" w:y="529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needs;</w:t>
      </w:r>
    </w:p>
    <w:p>
      <w:pPr>
        <w:pStyle w:val="Normal"/>
        <w:framePr w:w="324" w:hAnchor="page" w:vAnchor="page" w:x="640" w:y="505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•</w:t>
      </w:r>
    </w:p>
    <w:p>
      <w:pPr>
        <w:pStyle w:val="Normal"/>
        <w:framePr w:w="13395" w:hAnchor="page" w:vAnchor="page" w:x="996" w:y="505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our ability to raise sufficient additional funds to make payments under the License Agreement, and fund ongoing operations and capital</w:t>
      </w:r>
    </w:p>
    <w:p>
      <w:pPr>
        <w:pStyle w:val="Normal"/>
        <w:framePr w:w="2343" w:hAnchor="page" w:vAnchor="page" w:x="1001" w:y="481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Note 1 Organization);</w:t>
      </w:r>
    </w:p>
    <w:p>
      <w:pPr>
        <w:pStyle w:val="Normal"/>
        <w:framePr w:w="324" w:hAnchor="page" w:vAnchor="page" w:x="640" w:y="457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•</w:t>
      </w:r>
    </w:p>
    <w:p>
      <w:pPr>
        <w:pStyle w:val="Normal"/>
        <w:framePr w:w="13389" w:hAnchor="page" w:vAnchor="page" w:x="996" w:y="457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ability to develop a successful product candidate under the License Agreement (as defined in Part I, Item 1 Financial Statements,</w:t>
      </w:r>
    </w:p>
    <w:p>
      <w:pPr>
        <w:pStyle w:val="Normal"/>
        <w:framePr w:w="7842" w:hAnchor="page" w:vAnchor="page" w:x="280" w:y="412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Quarterly Report on Form 10-Q include, among other things, statements about:</w:t>
      </w:r>
    </w:p>
    <w:p>
      <w:pPr>
        <w:pStyle w:val="Normal"/>
        <w:framePr w:w="14247" w:hAnchor="page" w:vAnchor="page" w:x="280" w:y="388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forward-looking statements, although not all forward-looking statements contain these identifying words. The forward-looking statements in this</w:t>
      </w:r>
    </w:p>
    <w:p>
      <w:pPr>
        <w:pStyle w:val="Normal"/>
        <w:framePr w:w="14251" w:hAnchor="page" w:vAnchor="page" w:x="280" w:y="364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“predict,”  “project,”  “target,”  “potential,”  “will,”  “would,”  “could,”  “should,”  “continue,”  and  similar  expressions  are  intended  to  identify</w:t>
      </w:r>
    </w:p>
    <w:p>
      <w:pPr>
        <w:pStyle w:val="Normal"/>
        <w:framePr w:w="14250" w:hAnchor="page" w:vAnchor="page" w:x="280" w:y="340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objectives of management, are forward-looking statements. The words “anticipate,” “believe,” “estimate,” “expect,” “intend,” “may,” “plan,”</w:t>
      </w:r>
    </w:p>
    <w:p>
      <w:pPr>
        <w:pStyle w:val="Normal"/>
        <w:framePr w:w="14255" w:hAnchor="page" w:vAnchor="page" w:x="280" w:y="316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including statements regarding our strategy, future operations, future financial position, future revenues, projected costs, prospects, plans and</w:t>
      </w:r>
    </w:p>
    <w:p>
      <w:pPr>
        <w:pStyle w:val="Normal"/>
        <w:framePr w:w="14251" w:hAnchor="page" w:vAnchor="page" w:x="280" w:y="292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substantial risks and uncertainties. All statements contained in this Quarterly Report on Form 10-Q, other than statements of historical fact,</w:t>
      </w:r>
    </w:p>
    <w:p>
      <w:pPr>
        <w:pStyle w:val="Normal"/>
        <w:framePr w:w="14246" w:hAnchor="page" w:vAnchor="page" w:x="280" w:y="268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“Exchange  Act”),  regarding  the  future  financial  performance,   business  prospects  and  growth  of  Summit  Therapeutics  Inc.,  that  involve</w:t>
      </w:r>
    </w:p>
    <w:p>
      <w:pPr>
        <w:pStyle w:val="Normal"/>
        <w:framePr w:w="14242" w:hAnchor="page" w:vAnchor="page" w:x="280" w:y="244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of 1995, Section 27A of the Securities Act of 1933, as amended, and Section 21E of the Securities Exchange Act of 1934, as amended (the</w:t>
      </w:r>
    </w:p>
    <w:p>
      <w:pPr>
        <w:pStyle w:val="Normal"/>
        <w:framePr w:w="14254" w:hAnchor="page" w:vAnchor="page" w:x="280" w:y="220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This Quarterly Report on Form 10-Q contains “forward-looking statements” within the meaning of the Private Securities Litigation Reform Act</w:t>
      </w:r>
    </w:p>
    <w:p>
      <w:pPr>
        <w:pStyle w:val="Normal"/>
        <w:framePr w:w="8392" w:hAnchor="page" w:vAnchor="page" w:x="2723" w:y="169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CAUTIONARY NOTE REGARDING FORWARD-LOOKING STATEMENTS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4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1" style="position:absolute;margin-left:7pt;margin-top:1pt;z-index:-16776808;width:598pt;height:1005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2" style="position:absolute;margin-left:13pt;margin-top:781.65pt;z-index:-16776804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3" style="position:absolute;margin-left:13pt;margin-top:782.4pt;z-index:-16776800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4" style="position:absolute;margin-left:596.25pt;margin-top:781.65pt;z-index:-16776796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5" style="position:absolute;margin-left:13pt;margin-top:781.65pt;z-index:-16776792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6" o:title=""/>
          </v:shape>
        </w:pict>
      </w:r>
    </w:p>
    <w:p>
      <w:pPr>
        <w:pStyle w:val="Normal"/>
        <w:framePr w:w="360" w:hAnchor="page" w:vAnchor="page" w:x="6070" w:y="520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2</w:t>
      </w:r>
    </w:p>
    <w:p>
      <w:pPr>
        <w:pStyle w:val="Normal"/>
        <w:framePr w:w="5334" w:hAnchor="page" w:vAnchor="page" w:x="280" w:y="330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obligation to update any forward-looking statements.</w:t>
      </w:r>
    </w:p>
    <w:p>
      <w:pPr>
        <w:pStyle w:val="Normal"/>
        <w:framePr w:w="14244" w:hAnchor="page" w:vAnchor="page" w:x="280" w:y="305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completely and with the understanding that our actual future results may be materially different from what we expect. We do not assume any</w:t>
      </w:r>
    </w:p>
    <w:p>
      <w:pPr>
        <w:pStyle w:val="Normal"/>
        <w:framePr w:w="14247" w:hAnchor="page" w:vAnchor="page" w:x="280" w:y="281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You should read this Quarterly Report on Form 10-Q and the documents that we have filed as exhibits to this Quarterly Report on Form 10-Q</w:t>
      </w:r>
    </w:p>
    <w:p>
      <w:pPr>
        <w:pStyle w:val="Normal"/>
        <w:framePr w:w="13579" w:hAnchor="page" w:vAnchor="page" w:x="280" w:y="238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statements do not reflect the potential impact of any future acquisitions, mergers, dispositions, joint ventures or investments we may make.</w:t>
      </w:r>
    </w:p>
    <w:p>
      <w:pPr>
        <w:pStyle w:val="Normal"/>
        <w:framePr w:w="14250" w:hAnchor="page" w:vAnchor="page" w:x="280" w:y="214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we believe could cause actual results or events to differ materially from the forward-looking statements that we make. Our forward-looking</w:t>
      </w:r>
    </w:p>
    <w:p>
      <w:pPr>
        <w:pStyle w:val="Normal"/>
        <w:framePr w:w="14250" w:hAnchor="page" w:vAnchor="page" w:x="280" w:y="190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"Management's Discussion and Analysis of Financial Condition and Results of Operations" sections in this Quarterly Report on Form 10-Q, that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5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6" style="position:absolute;margin-left:7pt;margin-top:1pt;z-index:-16776788;width:598pt;height:1005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7" style="position:absolute;margin-left:13pt;margin-top:277.25pt;z-index:-16776784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8" style="position:absolute;margin-left:13pt;margin-top:278pt;z-index:-16776780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9" style="position:absolute;margin-left:596.25pt;margin-top:277.25pt;z-index:-16776776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0" style="position:absolute;margin-left:13pt;margin-top:277.25pt;z-index:-16776772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1" o:title=""/>
          </v:shape>
        </w:pict>
      </w:r>
    </w:p>
    <w:p>
      <w:pPr>
        <w:pStyle w:val="Normal"/>
        <w:framePr w:w="360" w:hAnchor="page" w:vAnchor="page" w:x="6070" w:y="1463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3</w:t>
      </w:r>
    </w:p>
    <w:p>
      <w:pPr>
        <w:pStyle w:val="Normal"/>
        <w:framePr w:w="10508" w:hAnchor="page" w:vAnchor="page" w:x="1842" w:y="1319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accompanying notes are an integral part of the unaudited condensed consolidated financial statements.</w:t>
      </w:r>
    </w:p>
    <w:p>
      <w:pPr>
        <w:pStyle w:val="Normal"/>
        <w:framePr w:w="4067" w:hAnchor="page" w:vAnchor="page" w:x="300" w:y="1253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Total liabilities and stockholders' equity</w:t>
      </w:r>
    </w:p>
    <w:p>
      <w:pPr>
        <w:pStyle w:val="Normal"/>
        <w:framePr w:w="360" w:hAnchor="page" w:vAnchor="page" w:x="7686" w:y="1253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$</w:t>
      </w:r>
    </w:p>
    <w:p>
      <w:pPr>
        <w:pStyle w:val="Normal"/>
        <w:framePr w:w="1386" w:hAnchor="page" w:vAnchor="page" w:x="9023" w:y="1253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647,856    $</w:t>
      </w:r>
    </w:p>
    <w:p>
      <w:pPr>
        <w:pStyle w:val="Normal"/>
        <w:framePr w:w="1080" w:hAnchor="page" w:vAnchor="page" w:x="11230" w:y="1253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751,182 </w:t>
      </w:r>
    </w:p>
    <w:p>
      <w:pPr>
        <w:pStyle w:val="Normal"/>
        <w:framePr w:w="2707" w:hAnchor="page" w:vAnchor="page" w:x="300" w:y="1224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Total stockholders' equity</w:t>
      </w:r>
    </w:p>
    <w:p>
      <w:pPr>
        <w:pStyle w:val="Normal"/>
        <w:framePr w:w="1080" w:hAnchor="page" w:vAnchor="page" w:x="9023" w:y="1226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545,932 </w:t>
      </w:r>
    </w:p>
    <w:p>
      <w:pPr>
        <w:pStyle w:val="Normal"/>
        <w:framePr w:w="1080" w:hAnchor="page" w:vAnchor="page" w:x="11230" w:y="1226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658,860 </w:t>
      </w:r>
    </w:p>
    <w:p>
      <w:pPr>
        <w:pStyle w:val="Normal"/>
        <w:framePr w:w="2193" w:hAnchor="page" w:vAnchor="page" w:x="480" w:y="1199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Accumulated deficit</w:t>
      </w:r>
    </w:p>
    <w:p>
      <w:pPr>
        <w:pStyle w:val="Normal"/>
        <w:framePr w:w="1360" w:hAnchor="page" w:vAnchor="page" w:x="8789" w:y="1199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(2,483,583)</w:t>
      </w:r>
    </w:p>
    <w:p>
      <w:pPr>
        <w:pStyle w:val="Normal"/>
        <w:framePr w:w="1360" w:hAnchor="page" w:vAnchor="page" w:x="10996" w:y="1199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(2,294,159)</w:t>
      </w:r>
    </w:p>
    <w:p>
      <w:pPr>
        <w:pStyle w:val="Normal"/>
        <w:framePr w:w="4021" w:hAnchor="page" w:vAnchor="page" w:x="480" w:y="1173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Accumulated other comprehensive loss</w:t>
      </w:r>
    </w:p>
    <w:p>
      <w:pPr>
        <w:pStyle w:val="Normal"/>
        <w:framePr w:w="940" w:hAnchor="page" w:vAnchor="page" w:x="9140" w:y="1173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(2,632)</w:t>
      </w:r>
    </w:p>
    <w:p>
      <w:pPr>
        <w:pStyle w:val="Normal"/>
        <w:framePr w:w="940" w:hAnchor="page" w:vAnchor="page" w:x="11346" w:y="1173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(2,540)</w:t>
      </w:r>
    </w:p>
    <w:p>
      <w:pPr>
        <w:pStyle w:val="Normal"/>
        <w:framePr w:w="2707" w:hAnchor="page" w:vAnchor="page" w:x="480" w:y="1148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Additional paid-in capital</w:t>
      </w:r>
    </w:p>
    <w:p>
      <w:pPr>
        <w:pStyle w:val="Normal"/>
        <w:framePr w:w="1260" w:hAnchor="page" w:vAnchor="page" w:x="8873" w:y="1148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3,024,387 </w:t>
      </w:r>
    </w:p>
    <w:p>
      <w:pPr>
        <w:pStyle w:val="Normal"/>
        <w:framePr w:w="1260" w:hAnchor="page" w:vAnchor="page" w:x="11080" w:y="1148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2,947,805 </w:t>
      </w:r>
    </w:p>
    <w:p>
      <w:pPr>
        <w:pStyle w:val="Normal"/>
        <w:framePr w:w="1400" w:hAnchor="page" w:vAnchor="page" w:x="480" w:y="1121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respectively</w:t>
      </w:r>
    </w:p>
    <w:p>
      <w:pPr>
        <w:pStyle w:val="Normal"/>
        <w:framePr w:w="840" w:hAnchor="page" w:vAnchor="page" w:x="9223" w:y="1122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7,760 </w:t>
      </w:r>
    </w:p>
    <w:p>
      <w:pPr>
        <w:pStyle w:val="Normal"/>
        <w:framePr w:w="840" w:hAnchor="page" w:vAnchor="page" w:x="11430" w:y="1122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7,754 </w:t>
      </w:r>
    </w:p>
    <w:p>
      <w:pPr>
        <w:pStyle w:val="Normal"/>
        <w:framePr w:w="8582" w:hAnchor="page" w:vAnchor="page" w:x="480" w:y="1101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775,371,200 shares issued and outstanding at March 31, 2026 and December 31, 2025,</w:t>
      </w:r>
    </w:p>
    <w:p>
      <w:pPr>
        <w:pStyle w:val="Normal"/>
        <w:framePr w:w="8282" w:hAnchor="page" w:vAnchor="page" w:x="480" w:y="1082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Common stock, $0.01 par value: 1,000,000,000 shares authorized; 776,017,474 and</w:t>
      </w:r>
    </w:p>
    <w:p>
      <w:pPr>
        <w:pStyle w:val="Normal"/>
        <w:framePr w:w="6814" w:hAnchor="page" w:vAnchor="page" w:x="480" w:y="1055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outstanding at March 31, 2026 and December 31, 2025, respectively</w:t>
      </w:r>
    </w:p>
    <w:p>
      <w:pPr>
        <w:pStyle w:val="Normal"/>
        <w:framePr w:w="540" w:hAnchor="page" w:vAnchor="page" w:x="9473" w:y="1056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— </w:t>
      </w:r>
    </w:p>
    <w:p>
      <w:pPr>
        <w:pStyle w:val="Normal"/>
        <w:framePr w:w="540" w:hAnchor="page" w:vAnchor="page" w:x="11680" w:y="1056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— </w:t>
      </w:r>
    </w:p>
    <w:p>
      <w:pPr>
        <w:pStyle w:val="Normal"/>
        <w:framePr w:w="7901" w:hAnchor="page" w:vAnchor="page" w:x="480" w:y="1035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Preferred stock, $0.01 par value, 20,000,000 shares authorized; none issued and</w:t>
      </w:r>
    </w:p>
    <w:p>
      <w:pPr>
        <w:pStyle w:val="Normal"/>
        <w:framePr w:w="2264" w:hAnchor="page" w:vAnchor="page" w:x="300" w:y="1010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Stockholders' equity:</w:t>
      </w:r>
    </w:p>
    <w:p>
      <w:pPr>
        <w:pStyle w:val="Normal"/>
        <w:framePr w:w="4374" w:hAnchor="page" w:vAnchor="page" w:x="300" w:y="984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Commitments and contingencies (Note 12)</w:t>
      </w:r>
    </w:p>
    <w:p>
      <w:pPr>
        <w:pStyle w:val="Normal"/>
        <w:framePr w:w="1684" w:hAnchor="page" w:vAnchor="page" w:x="300" w:y="957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Total liabilities</w:t>
      </w:r>
    </w:p>
    <w:p>
      <w:pPr>
        <w:pStyle w:val="Normal"/>
        <w:framePr w:w="1080" w:hAnchor="page" w:vAnchor="page" w:x="9023" w:y="959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101,924 </w:t>
      </w:r>
    </w:p>
    <w:p>
      <w:pPr>
        <w:pStyle w:val="Normal"/>
        <w:framePr w:w="960" w:hAnchor="page" w:vAnchor="page" w:x="11330" w:y="959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92,322 </w:t>
      </w:r>
    </w:p>
    <w:p>
      <w:pPr>
        <w:pStyle w:val="Normal"/>
        <w:framePr w:w="2920" w:hAnchor="page" w:vAnchor="page" w:x="480" w:y="932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Other non-current liabilities</w:t>
      </w:r>
    </w:p>
    <w:p>
      <w:pPr>
        <w:pStyle w:val="Normal"/>
        <w:framePr w:w="840" w:hAnchor="page" w:vAnchor="page" w:x="9223" w:y="932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1,799 </w:t>
      </w:r>
    </w:p>
    <w:p>
      <w:pPr>
        <w:pStyle w:val="Normal"/>
        <w:framePr w:w="840" w:hAnchor="page" w:vAnchor="page" w:x="11430" w:y="932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1,832 </w:t>
      </w:r>
    </w:p>
    <w:p>
      <w:pPr>
        <w:pStyle w:val="Normal"/>
        <w:framePr w:w="4861" w:hAnchor="page" w:vAnchor="page" w:x="480" w:y="906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Operating lease liabilities, net of current portion</w:t>
      </w:r>
    </w:p>
    <w:p>
      <w:pPr>
        <w:pStyle w:val="Normal"/>
        <w:framePr w:w="960" w:hAnchor="page" w:vAnchor="page" w:x="9123" w:y="906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16,859 </w:t>
      </w:r>
    </w:p>
    <w:p>
      <w:pPr>
        <w:pStyle w:val="Normal"/>
        <w:framePr w:w="960" w:hAnchor="page" w:vAnchor="page" w:x="11330" w:y="906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17,502 </w:t>
      </w:r>
    </w:p>
    <w:p>
      <w:pPr>
        <w:pStyle w:val="Normal"/>
        <w:framePr w:w="2434" w:hAnchor="page" w:vAnchor="page" w:x="300" w:y="880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Non-current liabilities:</w:t>
      </w:r>
    </w:p>
    <w:p>
      <w:pPr>
        <w:pStyle w:val="Normal"/>
        <w:framePr w:w="2423" w:hAnchor="page" w:vAnchor="page" w:x="300" w:y="825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Total current liabilities</w:t>
      </w:r>
    </w:p>
    <w:p>
      <w:pPr>
        <w:pStyle w:val="Normal"/>
        <w:framePr w:w="960" w:hAnchor="page" w:vAnchor="page" w:x="9123" w:y="826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83,266 </w:t>
      </w:r>
    </w:p>
    <w:p>
      <w:pPr>
        <w:pStyle w:val="Normal"/>
        <w:framePr w:w="960" w:hAnchor="page" w:vAnchor="page" w:x="11330" w:y="826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72,988 </w:t>
      </w:r>
    </w:p>
    <w:p>
      <w:pPr>
        <w:pStyle w:val="Normal"/>
        <w:framePr w:w="2480" w:hAnchor="page" w:vAnchor="page" w:x="480" w:y="799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Other current liabilities</w:t>
      </w:r>
    </w:p>
    <w:p>
      <w:pPr>
        <w:pStyle w:val="Normal"/>
        <w:framePr w:w="840" w:hAnchor="page" w:vAnchor="page" w:x="9223" w:y="799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1,148 </w:t>
      </w:r>
    </w:p>
    <w:p>
      <w:pPr>
        <w:pStyle w:val="Normal"/>
        <w:framePr w:w="840" w:hAnchor="page" w:vAnchor="page" w:x="11430" w:y="799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2,283 </w:t>
      </w:r>
    </w:p>
    <w:p>
      <w:pPr>
        <w:pStyle w:val="Normal"/>
        <w:framePr w:w="4247" w:hAnchor="page" w:vAnchor="page" w:x="480" w:y="774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Operating lease liabilities, current portion</w:t>
      </w:r>
    </w:p>
    <w:p>
      <w:pPr>
        <w:pStyle w:val="Normal"/>
        <w:framePr w:w="840" w:hAnchor="page" w:vAnchor="page" w:x="9223" w:y="774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3,179 </w:t>
      </w:r>
    </w:p>
    <w:p>
      <w:pPr>
        <w:pStyle w:val="Normal"/>
        <w:framePr w:w="840" w:hAnchor="page" w:vAnchor="page" w:x="11430" w:y="774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3,388 </w:t>
      </w:r>
    </w:p>
    <w:p>
      <w:pPr>
        <w:pStyle w:val="Normal"/>
        <w:framePr w:w="2447" w:hAnchor="page" w:vAnchor="page" w:x="480" w:y="748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Accrued compensation</w:t>
      </w:r>
    </w:p>
    <w:p>
      <w:pPr>
        <w:pStyle w:val="Normal"/>
        <w:framePr w:w="840" w:hAnchor="page" w:vAnchor="page" w:x="9223" w:y="748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7,073 </w:t>
      </w:r>
    </w:p>
    <w:p>
      <w:pPr>
        <w:pStyle w:val="Normal"/>
        <w:framePr w:w="960" w:hAnchor="page" w:vAnchor="page" w:x="11330" w:y="748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14,925 </w:t>
      </w:r>
    </w:p>
    <w:p>
      <w:pPr>
        <w:pStyle w:val="Normal"/>
        <w:framePr w:w="2007" w:hAnchor="page" w:vAnchor="page" w:x="480" w:y="723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Accrued liabilities</w:t>
      </w:r>
    </w:p>
    <w:p>
      <w:pPr>
        <w:pStyle w:val="Normal"/>
        <w:framePr w:w="960" w:hAnchor="page" w:vAnchor="page" w:x="9123" w:y="723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44,317 </w:t>
      </w:r>
    </w:p>
    <w:p>
      <w:pPr>
        <w:pStyle w:val="Normal"/>
        <w:framePr w:w="960" w:hAnchor="page" w:vAnchor="page" w:x="11330" w:y="723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32,100 </w:t>
      </w:r>
    </w:p>
    <w:p>
      <w:pPr>
        <w:pStyle w:val="Normal"/>
        <w:framePr w:w="1953" w:hAnchor="page" w:vAnchor="page" w:x="480" w:y="697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Accounts payable</w:t>
      </w:r>
    </w:p>
    <w:p>
      <w:pPr>
        <w:pStyle w:val="Normal"/>
        <w:framePr w:w="360" w:hAnchor="page" w:vAnchor="page" w:x="7686" w:y="697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$</w:t>
      </w:r>
    </w:p>
    <w:p>
      <w:pPr>
        <w:pStyle w:val="Normal"/>
        <w:framePr w:w="1266" w:hAnchor="page" w:vAnchor="page" w:x="9123" w:y="697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27,549    $</w:t>
      </w:r>
    </w:p>
    <w:p>
      <w:pPr>
        <w:pStyle w:val="Normal"/>
        <w:framePr w:w="960" w:hAnchor="page" w:vAnchor="page" w:x="11330" w:y="697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20,292 </w:t>
      </w:r>
    </w:p>
    <w:p>
      <w:pPr>
        <w:pStyle w:val="Normal"/>
        <w:framePr w:w="1994" w:hAnchor="page" w:vAnchor="page" w:x="300" w:y="672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Current liabilities:</w:t>
      </w:r>
    </w:p>
    <w:p>
      <w:pPr>
        <w:pStyle w:val="Normal"/>
        <w:framePr w:w="3836" w:hAnchor="page" w:vAnchor="page" w:x="300" w:y="646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Liabilities and stockholders' equity</w:t>
      </w:r>
    </w:p>
    <w:p>
      <w:pPr>
        <w:pStyle w:val="Normal"/>
        <w:framePr w:w="1350" w:hAnchor="page" w:vAnchor="page" w:x="300" w:y="592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Total assets</w:t>
      </w:r>
    </w:p>
    <w:p>
      <w:pPr>
        <w:pStyle w:val="Normal"/>
        <w:framePr w:w="360" w:hAnchor="page" w:vAnchor="page" w:x="7686" w:y="589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$</w:t>
      </w:r>
    </w:p>
    <w:p>
      <w:pPr>
        <w:pStyle w:val="Normal"/>
        <w:framePr w:w="1386" w:hAnchor="page" w:vAnchor="page" w:x="9023" w:y="589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647,856    $</w:t>
      </w:r>
    </w:p>
    <w:p>
      <w:pPr>
        <w:pStyle w:val="Normal"/>
        <w:framePr w:w="1080" w:hAnchor="page" w:vAnchor="page" w:x="11230" w:y="589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751,182 </w:t>
      </w:r>
    </w:p>
    <w:p>
      <w:pPr>
        <w:pStyle w:val="Normal"/>
        <w:framePr w:w="1407" w:hAnchor="page" w:vAnchor="page" w:x="480" w:y="562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Other assets</w:t>
      </w:r>
    </w:p>
    <w:p>
      <w:pPr>
        <w:pStyle w:val="Normal"/>
        <w:framePr w:w="840" w:hAnchor="page" w:vAnchor="page" w:x="9223" w:y="562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8,231 </w:t>
      </w:r>
    </w:p>
    <w:p>
      <w:pPr>
        <w:pStyle w:val="Normal"/>
        <w:framePr w:w="840" w:hAnchor="page" w:vAnchor="page" w:x="11430" w:y="562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7,205 </w:t>
      </w:r>
    </w:p>
    <w:p>
      <w:pPr>
        <w:pStyle w:val="Normal"/>
        <w:framePr w:w="1147" w:hAnchor="page" w:vAnchor="page" w:x="480" w:y="537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Goodwill</w:t>
      </w:r>
    </w:p>
    <w:p>
      <w:pPr>
        <w:pStyle w:val="Normal"/>
        <w:framePr w:w="840" w:hAnchor="page" w:vAnchor="page" w:x="9223" w:y="537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1,965 </w:t>
      </w:r>
    </w:p>
    <w:p>
      <w:pPr>
        <w:pStyle w:val="Normal"/>
        <w:framePr w:w="840" w:hAnchor="page" w:vAnchor="page" w:x="11430" w:y="537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2,001 </w:t>
      </w:r>
    </w:p>
    <w:p>
      <w:pPr>
        <w:pStyle w:val="Normal"/>
        <w:framePr w:w="3554" w:hAnchor="page" w:vAnchor="page" w:x="480" w:y="511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Operating lease right-of-use assets</w:t>
      </w:r>
    </w:p>
    <w:p>
      <w:pPr>
        <w:pStyle w:val="Normal"/>
        <w:framePr w:w="960" w:hAnchor="page" w:vAnchor="page" w:x="9123" w:y="511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19,398 </w:t>
      </w:r>
    </w:p>
    <w:p>
      <w:pPr>
        <w:pStyle w:val="Normal"/>
        <w:framePr w:w="960" w:hAnchor="page" w:vAnchor="page" w:x="11330" w:y="511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20,616 </w:t>
      </w:r>
    </w:p>
    <w:p>
      <w:pPr>
        <w:pStyle w:val="Normal"/>
        <w:framePr w:w="2961" w:hAnchor="page" w:vAnchor="page" w:x="480" w:y="486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Property and equipment, net</w:t>
      </w:r>
    </w:p>
    <w:p>
      <w:pPr>
        <w:pStyle w:val="Normal"/>
        <w:framePr w:w="840" w:hAnchor="page" w:vAnchor="page" w:x="9223" w:y="486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1,664 </w:t>
      </w:r>
    </w:p>
    <w:p>
      <w:pPr>
        <w:pStyle w:val="Normal"/>
        <w:framePr w:w="840" w:hAnchor="page" w:vAnchor="page" w:x="11430" w:y="486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1,059 </w:t>
      </w:r>
    </w:p>
    <w:p>
      <w:pPr>
        <w:pStyle w:val="Normal"/>
        <w:framePr w:w="2100" w:hAnchor="page" w:vAnchor="page" w:x="300" w:y="460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Non-current assets:</w:t>
      </w:r>
    </w:p>
    <w:p>
      <w:pPr>
        <w:pStyle w:val="Normal"/>
        <w:framePr w:w="2090" w:hAnchor="page" w:vAnchor="page" w:x="300" w:y="405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Total current assets</w:t>
      </w:r>
    </w:p>
    <w:p>
      <w:pPr>
        <w:pStyle w:val="Normal"/>
        <w:framePr w:w="1080" w:hAnchor="page" w:vAnchor="page" w:x="9023" w:y="406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616,598 </w:t>
      </w:r>
    </w:p>
    <w:p>
      <w:pPr>
        <w:pStyle w:val="Normal"/>
        <w:framePr w:w="1080" w:hAnchor="page" w:vAnchor="page" w:x="11230" w:y="406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720,301 </w:t>
      </w:r>
    </w:p>
    <w:p>
      <w:pPr>
        <w:pStyle w:val="Normal"/>
        <w:framePr w:w="4220" w:hAnchor="page" w:vAnchor="page" w:x="540" w:y="379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Prepaid expenses and other current assets</w:t>
      </w:r>
    </w:p>
    <w:p>
      <w:pPr>
        <w:pStyle w:val="Normal"/>
        <w:framePr w:w="960" w:hAnchor="page" w:vAnchor="page" w:x="9123" w:y="379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17,551 </w:t>
      </w:r>
    </w:p>
    <w:p>
      <w:pPr>
        <w:pStyle w:val="Normal"/>
        <w:framePr w:w="840" w:hAnchor="page" w:vAnchor="page" w:x="11430" w:y="379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6,537 </w:t>
      </w:r>
    </w:p>
    <w:p>
      <w:pPr>
        <w:pStyle w:val="Normal"/>
        <w:framePr w:w="2487" w:hAnchor="page" w:vAnchor="page" w:x="540" w:y="354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Short-term investments</w:t>
      </w:r>
    </w:p>
    <w:p>
      <w:pPr>
        <w:pStyle w:val="Normal"/>
        <w:framePr w:w="1080" w:hAnchor="page" w:vAnchor="page" w:x="9023" w:y="354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492,216 </w:t>
      </w:r>
    </w:p>
    <w:p>
      <w:pPr>
        <w:pStyle w:val="Normal"/>
        <w:framePr w:w="1080" w:hAnchor="page" w:vAnchor="page" w:x="11230" w:y="354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488,182 </w:t>
      </w:r>
    </w:p>
    <w:p>
      <w:pPr>
        <w:pStyle w:val="Normal"/>
        <w:framePr w:w="1700" w:hAnchor="page" w:vAnchor="page" w:x="540" w:y="328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Restricted cash</w:t>
      </w:r>
    </w:p>
    <w:p>
      <w:pPr>
        <w:pStyle w:val="Normal"/>
        <w:framePr w:w="660" w:hAnchor="page" w:vAnchor="page" w:x="9373" w:y="328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316 </w:t>
      </w:r>
    </w:p>
    <w:p>
      <w:pPr>
        <w:pStyle w:val="Normal"/>
        <w:framePr w:w="660" w:hAnchor="page" w:vAnchor="page" w:x="11580" w:y="328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316 </w:t>
      </w:r>
    </w:p>
    <w:p>
      <w:pPr>
        <w:pStyle w:val="Normal"/>
        <w:framePr w:w="2767" w:hAnchor="page" w:vAnchor="page" w:x="540" w:y="302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Cash and cash equivalents</w:t>
      </w:r>
    </w:p>
    <w:p>
      <w:pPr>
        <w:pStyle w:val="Normal"/>
        <w:framePr w:w="360" w:hAnchor="page" w:vAnchor="page" w:x="7686" w:y="302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$</w:t>
      </w:r>
    </w:p>
    <w:p>
      <w:pPr>
        <w:pStyle w:val="Normal"/>
        <w:framePr w:w="1386" w:hAnchor="page" w:vAnchor="page" w:x="9023" w:y="302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106,515    $</w:t>
      </w:r>
    </w:p>
    <w:p>
      <w:pPr>
        <w:pStyle w:val="Normal"/>
        <w:framePr w:w="1080" w:hAnchor="page" w:vAnchor="page" w:x="11230" w:y="302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225,266 </w:t>
      </w:r>
    </w:p>
    <w:p>
      <w:pPr>
        <w:pStyle w:val="Normal"/>
        <w:framePr w:w="1660" w:hAnchor="page" w:vAnchor="page" w:x="300" w:y="277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Current assets:</w:t>
      </w:r>
    </w:p>
    <w:p>
      <w:pPr>
        <w:pStyle w:val="Normal"/>
        <w:framePr w:w="880" w:hAnchor="page" w:vAnchor="page" w:x="300" w:y="251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Assets</w:t>
      </w:r>
    </w:p>
    <w:p>
      <w:pPr>
        <w:pStyle w:val="Normal"/>
        <w:framePr w:w="1829" w:hAnchor="page" w:vAnchor="page" w:x="8047" w:y="226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March 31, 2026</w:t>
      </w:r>
    </w:p>
    <w:p>
      <w:pPr>
        <w:pStyle w:val="Normal"/>
        <w:framePr w:w="2180" w:hAnchor="page" w:vAnchor="page" w:x="10101" w:y="226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December 31, 2025</w:t>
      </w:r>
    </w:p>
    <w:p>
      <w:pPr>
        <w:pStyle w:val="Normal"/>
        <w:framePr w:w="1481" w:hAnchor="page" w:vAnchor="page" w:x="5603" w:y="149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(Unaudited)</w:t>
      </w:r>
    </w:p>
    <w:p>
      <w:pPr>
        <w:pStyle w:val="Normal"/>
        <w:framePr w:w="5074" w:hAnchor="page" w:vAnchor="page" w:x="4106" w:y="125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(in thousands, except share and per share data)</w:t>
      </w:r>
    </w:p>
    <w:p>
      <w:pPr>
        <w:pStyle w:val="Normal"/>
        <w:framePr w:w="4369" w:hAnchor="page" w:vAnchor="page" w:x="4400" w:y="101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Condensed Consolidated Balance Sheets</w:t>
      </w:r>
    </w:p>
    <w:p>
      <w:pPr>
        <w:pStyle w:val="Normal"/>
        <w:framePr w:w="2915" w:hAnchor="page" w:vAnchor="page" w:x="5006" w:y="77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Summit Therapeutics Inc.</w:t>
      </w:r>
    </w:p>
    <w:p>
      <w:pPr>
        <w:pStyle w:val="Normal"/>
        <w:framePr w:w="3234" w:hAnchor="page" w:vAnchor="page" w:x="280" w:y="53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Item 1. Financial Statements.</w:t>
      </w:r>
    </w:p>
    <w:p>
      <w:pPr>
        <w:pStyle w:val="Normal"/>
        <w:framePr w:w="4411" w:hAnchor="page" w:vAnchor="page" w:x="4382" w:y="4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PART I - FINANCIAL INFORMATION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6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1" style="position:absolute;margin-left:7pt;margin-top:1pt;z-index:-16776768;width:598pt;height:1005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2" style="position:absolute;margin-left:13pt;margin-top:748.65pt;z-index:-16776764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3" style="position:absolute;margin-left:13pt;margin-top:749.4pt;z-index:-16776760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4" style="position:absolute;margin-left:596.25pt;margin-top:748.65pt;z-index:-16776756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5" style="position:absolute;margin-left:13pt;margin-top:748.65pt;z-index:-16776752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6" style="position:absolute;margin-left:13pt;margin-top:124.1pt;z-index:-16776748;width:366.0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7" style="position:absolute;margin-left:377.05pt;margin-top:124.1pt;z-index:-16776744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8" style="position:absolute;margin-left:382.3pt;margin-top:124.1pt;z-index:-16776740;width:106.3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9" style="position:absolute;margin-left:486.65pt;margin-top:124.1pt;z-index:-16776736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0" style="position:absolute;margin-left:491.9pt;margin-top:124.1pt;z-index:-16776732;width:107.1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1" style="position:absolute;margin-left:13pt;margin-top:136.85pt;z-index:-16776728;width:366.0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2" style="position:absolute;margin-left:377.05pt;margin-top:136.85pt;z-index:-16776724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3" style="position:absolute;margin-left:382.3pt;margin-top:136.85pt;z-index:-16776720;width:106.3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4" style="position:absolute;margin-left:486.65pt;margin-top:136.85pt;z-index:-16776716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5" style="position:absolute;margin-left:491.9pt;margin-top:136.85pt;z-index:-16776712;width:107.1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6" style="position:absolute;margin-left:13pt;margin-top:149.65pt;z-index:-16776708;width:366.0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7" style="position:absolute;margin-left:377.05pt;margin-top:149.65pt;z-index:-16776704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8" style="position:absolute;margin-left:382.3pt;margin-top:149.65pt;z-index:-16776700;width:8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9" style="position:absolute;margin-left:388.3pt;margin-top:149.65pt;z-index:-16776696;width:98.8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0" style="position:absolute;margin-left:485.15pt;margin-top:149.65pt;z-index:-16776692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1" style="position:absolute;margin-left:486.65pt;margin-top:149.65pt;z-index:-16776688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2" style="position:absolute;margin-left:491.9pt;margin-top:149.65pt;z-index:-16776684;width:8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3" style="position:absolute;margin-left:497.9pt;margin-top:149.65pt;z-index:-16776680;width:99.6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4" style="position:absolute;margin-left:595.5pt;margin-top:149.65pt;z-index:-16776676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5" style="position:absolute;margin-left:13pt;margin-top:162.4pt;z-index:-16776672;width:366.0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6" style="position:absolute;margin-left:377.05pt;margin-top:162.4pt;z-index:-16776668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7" style="position:absolute;margin-left:382.3pt;margin-top:162.4pt;z-index:-16776664;width:104.8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8" style="position:absolute;margin-left:485.15pt;margin-top:162.4pt;z-index:-16776660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9" style="position:absolute;margin-left:486.65pt;margin-top:162.4pt;z-index:-16776656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0" style="position:absolute;margin-left:491.9pt;margin-top:162.4pt;z-index:-16776652;width:105.6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1" style="position:absolute;margin-left:595.5pt;margin-top:162.4pt;z-index:-16776648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2" style="position:absolute;margin-left:13pt;margin-top:175.15pt;z-index:-16776644;width:366.0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3" style="position:absolute;margin-left:377.05pt;margin-top:175.15pt;z-index:-16776640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4" style="position:absolute;margin-left:382.3pt;margin-top:175.15pt;z-index:-16776636;width:104.8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5" style="position:absolute;margin-left:485.15pt;margin-top:175.15pt;z-index:-16776632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6" style="position:absolute;margin-left:486.65pt;margin-top:175.15pt;z-index:-16776628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7" style="position:absolute;margin-left:491.9pt;margin-top:175.15pt;z-index:-16776624;width:105.6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8" style="position:absolute;margin-left:595.5pt;margin-top:175.15pt;z-index:-16776620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9" style="position:absolute;margin-left:13pt;margin-top:187.9pt;z-index:-16776616;width:366.0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0" style="position:absolute;margin-left:377.05pt;margin-top:187.9pt;z-index:-16776612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1" style="position:absolute;margin-left:382.3pt;margin-top:187.9pt;z-index:-16776608;width:104.8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2" style="position:absolute;margin-left:485.15pt;margin-top:187.9pt;z-index:-16776604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3" style="position:absolute;margin-left:486.65pt;margin-top:187.9pt;z-index:-16776600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4" style="position:absolute;margin-left:491.9pt;margin-top:187.9pt;z-index:-16776596;width:105.6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5" style="position:absolute;margin-left:595.5pt;margin-top:187.9pt;z-index:-16776592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6" style="position:absolute;margin-left:13pt;margin-top:200.65pt;z-index:-16776588;width:366.05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7" style="position:absolute;margin-left:377.05pt;margin-top:200.65pt;z-index:-16776584;width:7.25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8" style="position:absolute;margin-left:382.3pt;margin-top:200.65pt;z-index:-16776580;width:104.85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9" style="position:absolute;margin-left:485.15pt;margin-top:200.65pt;z-index:-16776576;width:3.5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0" style="position:absolute;margin-left:486.65pt;margin-top:200.65pt;z-index:-16776572;width:7.25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1" style="position:absolute;margin-left:491.9pt;margin-top:200.65pt;z-index:-16776568;width:105.6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2" style="position:absolute;margin-left:595.5pt;margin-top:200.65pt;z-index:-16776564;width:3.5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3" style="position:absolute;margin-left:13pt;margin-top:214.2pt;z-index:-16776560;width:366.05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4" style="position:absolute;margin-left:377.05pt;margin-top:214.2pt;z-index:-16776556;width:7.25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5" style="position:absolute;margin-left:382.3pt;margin-top:214.2pt;z-index:-16776552;width:106.35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6" style="position:absolute;margin-left:486.65pt;margin-top:214.2pt;z-index:-16776548;width:7.25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7" style="position:absolute;margin-left:491.9pt;margin-top:214.2pt;z-index:-16776544;width:107.1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8" style="position:absolute;margin-left:13pt;margin-top:228.45pt;z-index:-16776540;width:366.0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9" style="position:absolute;margin-left:377.05pt;margin-top:228.45pt;z-index:-16776536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0" style="position:absolute;margin-left:382.3pt;margin-top:228.45pt;z-index:-16776532;width:106.3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1" style="position:absolute;margin-left:486.65pt;margin-top:228.45pt;z-index:-16776528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2" style="position:absolute;margin-left:491.9pt;margin-top:228.45pt;z-index:-16776524;width:107.1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3" style="position:absolute;margin-left:13pt;margin-top:241.2pt;z-index:-16776520;width:366.0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4" style="position:absolute;margin-left:377.05pt;margin-top:241.2pt;z-index:-16776516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5" style="position:absolute;margin-left:382.3pt;margin-top:241.2pt;z-index:-16776512;width:104.8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6" style="position:absolute;margin-left:485.15pt;margin-top:241.2pt;z-index:-16776508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7" style="position:absolute;margin-left:486.65pt;margin-top:241.2pt;z-index:-16776504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8" style="position:absolute;margin-left:491.9pt;margin-top:241.2pt;z-index:-16776500;width:105.6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9" style="position:absolute;margin-left:595.5pt;margin-top:241.2pt;z-index:-16776496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0" style="position:absolute;margin-left:13pt;margin-top:253.95pt;z-index:-16776492;width:366.0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1" style="position:absolute;margin-left:377.05pt;margin-top:253.95pt;z-index:-16776488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2" style="position:absolute;margin-left:382.3pt;margin-top:253.95pt;z-index:-16776484;width:104.8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3" style="position:absolute;margin-left:485.15pt;margin-top:253.95pt;z-index:-16776480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4" style="position:absolute;margin-left:486.65pt;margin-top:253.95pt;z-index:-16776476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5" style="position:absolute;margin-left:491.9pt;margin-top:253.95pt;z-index:-16776472;width:105.6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6" style="position:absolute;margin-left:595.5pt;margin-top:253.95pt;z-index:-16776468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7" style="position:absolute;margin-left:13pt;margin-top:266.7pt;z-index:-16776464;width:366.0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8" style="position:absolute;margin-left:377.05pt;margin-top:266.7pt;z-index:-16776460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9" style="position:absolute;margin-left:382.3pt;margin-top:266.7pt;z-index:-16776456;width:104.8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0" style="position:absolute;margin-left:485.15pt;margin-top:266.7pt;z-index:-16776452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1" style="position:absolute;margin-left:486.65pt;margin-top:266.7pt;z-index:-16776448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2" style="position:absolute;margin-left:491.9pt;margin-top:266.7pt;z-index:-16776444;width:105.6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3" style="position:absolute;margin-left:595.5pt;margin-top:266.7pt;z-index:-16776440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4" style="position:absolute;margin-left:13pt;margin-top:279.5pt;z-index:-16776436;width:366.0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5" style="position:absolute;margin-left:377.05pt;margin-top:279.5pt;z-index:-16776432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6" style="position:absolute;margin-left:382.3pt;margin-top:279.5pt;z-index:-16776428;width:104.8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7" style="position:absolute;margin-left:485.15pt;margin-top:279.5pt;z-index:-16776424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8" style="position:absolute;margin-left:486.65pt;margin-top:279.5pt;z-index:-16776420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9" style="position:absolute;margin-left:491.9pt;margin-top:279.5pt;z-index:-16776416;width:105.6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0" style="position:absolute;margin-left:595.5pt;margin-top:279.5pt;z-index:-16776412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1" style="position:absolute;margin-left:13pt;margin-top:292.25pt;z-index:-16776408;width:366.05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2" style="position:absolute;margin-left:377.05pt;margin-top:292.25pt;z-index:-16776404;width:7.25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3" style="position:absolute;margin-left:382.3pt;margin-top:292.25pt;z-index:-16776400;width:8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4" style="position:absolute;margin-left:388.3pt;margin-top:292.25pt;z-index:-16776396;width:98.85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5" style="position:absolute;margin-left:485.15pt;margin-top:292.25pt;z-index:-16776392;width:3.5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6" style="position:absolute;margin-left:486.65pt;margin-top:292.25pt;z-index:-16776388;width:7.25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7" style="position:absolute;margin-left:491.9pt;margin-top:292.25pt;z-index:-16776384;width:8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8" style="position:absolute;margin-left:497.9pt;margin-top:292.25pt;z-index:-16776380;width:99.6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9" style="position:absolute;margin-left:595.5pt;margin-top:292.25pt;z-index:-16776376;width:3.5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0" style="position:absolute;margin-left:13pt;margin-top:307.25pt;z-index:-16776372;width:366.05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1" style="position:absolute;margin-left:377.05pt;margin-top:307.25pt;z-index:-16776368;width:7.25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2" style="position:absolute;margin-left:382.3pt;margin-top:307.25pt;z-index:-16776364;width:106.35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3" style="position:absolute;margin-left:486.65pt;margin-top:307.25pt;z-index:-16776360;width:7.25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4" style="position:absolute;margin-left:491.9pt;margin-top:307.25pt;z-index:-16776356;width:107.1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5" style="position:absolute;margin-left:13pt;margin-top:321.5pt;z-index:-16776352;width:366.0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6" style="position:absolute;margin-left:377.05pt;margin-top:321.5pt;z-index:-16776348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7" style="position:absolute;margin-left:382.3pt;margin-top:321.5pt;z-index:-16776344;width:106.3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8" style="position:absolute;margin-left:486.65pt;margin-top:321.5pt;z-index:-16776340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9" style="position:absolute;margin-left:491.9pt;margin-top:321.5pt;z-index:-16776336;width:107.1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0" style="position:absolute;margin-left:13pt;margin-top:334.3pt;z-index:-16776332;width:366.0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1" style="position:absolute;margin-left:377.05pt;margin-top:334.3pt;z-index:-16776328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2" style="position:absolute;margin-left:382.3pt;margin-top:334.3pt;z-index:-16776324;width:106.3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3" style="position:absolute;margin-left:486.65pt;margin-top:334.3pt;z-index:-16776320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4" style="position:absolute;margin-left:491.9pt;margin-top:334.3pt;z-index:-16776316;width:107.1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5" style="position:absolute;margin-left:13pt;margin-top:347.05pt;z-index:-16776312;width:366.0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6" style="position:absolute;margin-left:377.05pt;margin-top:347.05pt;z-index:-16776308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7" style="position:absolute;margin-left:382.3pt;margin-top:347.05pt;z-index:-16776304;width:8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8" style="position:absolute;margin-left:388.3pt;margin-top:347.05pt;z-index:-16776300;width:98.8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9" style="position:absolute;margin-left:485.15pt;margin-top:347.05pt;z-index:-16776296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0" style="position:absolute;margin-left:486.65pt;margin-top:347.05pt;z-index:-16776292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1" style="position:absolute;margin-left:491.9pt;margin-top:347.05pt;z-index:-16776288;width:8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2" style="position:absolute;margin-left:497.9pt;margin-top:347.05pt;z-index:-16776284;width:99.6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3" style="position:absolute;margin-left:595.5pt;margin-top:347.05pt;z-index:-16776280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4" style="position:absolute;margin-left:13pt;margin-top:359.8pt;z-index:-16776276;width:366.0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5" style="position:absolute;margin-left:377.05pt;margin-top:359.8pt;z-index:-16776272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6" style="position:absolute;margin-left:382.3pt;margin-top:359.8pt;z-index:-16776268;width:104.8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7" style="position:absolute;margin-left:485.15pt;margin-top:359.8pt;z-index:-16776264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8" style="position:absolute;margin-left:486.65pt;margin-top:359.8pt;z-index:-16776260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9" style="position:absolute;margin-left:491.9pt;margin-top:359.8pt;z-index:-16776256;width:105.6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0" style="position:absolute;margin-left:595.5pt;margin-top:359.8pt;z-index:-16776252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1" style="position:absolute;margin-left:13pt;margin-top:372.55pt;z-index:-16776248;width:366.0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2" style="position:absolute;margin-left:377.05pt;margin-top:372.55pt;z-index:-16776244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3" style="position:absolute;margin-left:382.3pt;margin-top:372.55pt;z-index:-16776240;width:104.8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4" style="position:absolute;margin-left:485.15pt;margin-top:372.55pt;z-index:-16776236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5" style="position:absolute;margin-left:486.65pt;margin-top:372.55pt;z-index:-16776232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6" style="position:absolute;margin-left:491.9pt;margin-top:372.55pt;z-index:-16776228;width:105.6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7" style="position:absolute;margin-left:595.5pt;margin-top:372.55pt;z-index:-16776224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8" style="position:absolute;margin-left:13pt;margin-top:385.3pt;z-index:-16776220;width:366.0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9" style="position:absolute;margin-left:377.05pt;margin-top:385.3pt;z-index:-16776216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0" style="position:absolute;margin-left:382.3pt;margin-top:385.3pt;z-index:-16776212;width:104.8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1" style="position:absolute;margin-left:485.15pt;margin-top:385.3pt;z-index:-16776208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2" style="position:absolute;margin-left:486.65pt;margin-top:385.3pt;z-index:-16776204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3" style="position:absolute;margin-left:491.9pt;margin-top:385.3pt;z-index:-16776200;width:105.6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4" style="position:absolute;margin-left:595.5pt;margin-top:385.3pt;z-index:-16776196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5" style="position:absolute;margin-left:13pt;margin-top:398.1pt;z-index:-16776192;width:366.0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6" style="position:absolute;margin-left:377.05pt;margin-top:398.1pt;z-index:-16776188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7" style="position:absolute;margin-left:382.3pt;margin-top:398.1pt;z-index:-16776184;width:104.8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8" style="position:absolute;margin-left:485.15pt;margin-top:398.1pt;z-index:-16776180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9" style="position:absolute;margin-left:486.65pt;margin-top:398.1pt;z-index:-16776176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6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60" style="position:absolute;margin-left:491.9pt;margin-top:398.1pt;z-index:-16776172;width:105.6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6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61" style="position:absolute;margin-left:595.5pt;margin-top:398.1pt;z-index:-16776168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6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62" style="position:absolute;margin-left:13pt;margin-top:410.85pt;z-index:-16776164;width:366.05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6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63" style="position:absolute;margin-left:377.05pt;margin-top:410.85pt;z-index:-16776160;width:7.25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6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64" style="position:absolute;margin-left:382.3pt;margin-top:410.85pt;z-index:-16776156;width:104.85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6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65" style="position:absolute;margin-left:485.15pt;margin-top:410.85pt;z-index:-16776152;width:3.5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6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66" style="position:absolute;margin-left:486.65pt;margin-top:410.85pt;z-index:-16776148;width:7.25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6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67" style="position:absolute;margin-left:491.9pt;margin-top:410.85pt;z-index:-16776144;width:105.6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6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68" style="position:absolute;margin-left:595.5pt;margin-top:410.85pt;z-index:-16776140;width:3.5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6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69" style="position:absolute;margin-left:13pt;margin-top:424.35pt;z-index:-16776136;width:366.05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7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70" style="position:absolute;margin-left:377.05pt;margin-top:424.35pt;z-index:-16776132;width:7.25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7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71" style="position:absolute;margin-left:382.3pt;margin-top:424.35pt;z-index:-16776128;width:106.35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7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72" style="position:absolute;margin-left:486.65pt;margin-top:424.35pt;z-index:-16776124;width:7.25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7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73" style="position:absolute;margin-left:491.9pt;margin-top:424.35pt;z-index:-16776120;width:107.1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7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74" style="position:absolute;margin-left:13pt;margin-top:438.6pt;z-index:-16776116;width:366.0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7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75" style="position:absolute;margin-left:377.05pt;margin-top:438.6pt;z-index:-16776112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7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76" style="position:absolute;margin-left:382.3pt;margin-top:438.6pt;z-index:-16776108;width:106.3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7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77" style="position:absolute;margin-left:486.65pt;margin-top:438.6pt;z-index:-16776104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7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78" style="position:absolute;margin-left:491.9pt;margin-top:438.6pt;z-index:-16776100;width:107.1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7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79" style="position:absolute;margin-left:13pt;margin-top:451.4pt;z-index:-16776096;width:366.0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8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80" style="position:absolute;margin-left:377.05pt;margin-top:451.4pt;z-index:-16776092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8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81" style="position:absolute;margin-left:382.3pt;margin-top:451.4pt;z-index:-16776088;width:104.8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8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82" style="position:absolute;margin-left:485.15pt;margin-top:451.4pt;z-index:-16776084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8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83" style="position:absolute;margin-left:486.65pt;margin-top:451.4pt;z-index:-16776080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8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84" style="position:absolute;margin-left:491.9pt;margin-top:451.4pt;z-index:-16776076;width:105.6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8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85" style="position:absolute;margin-left:595.5pt;margin-top:451.4pt;z-index:-16776072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8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86" style="position:absolute;margin-left:13pt;margin-top:464.15pt;z-index:-16776068;width:366.0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8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87" style="position:absolute;margin-left:377.05pt;margin-top:464.15pt;z-index:-16776064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8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88" style="position:absolute;margin-left:382.3pt;margin-top:464.15pt;z-index:-16776060;width:104.8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8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89" style="position:absolute;margin-left:485.15pt;margin-top:464.15pt;z-index:-16776056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9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90" style="position:absolute;margin-left:486.65pt;margin-top:464.15pt;z-index:-16776052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9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91" style="position:absolute;margin-left:491.9pt;margin-top:464.15pt;z-index:-16776048;width:105.6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9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92" style="position:absolute;margin-left:595.5pt;margin-top:464.15pt;z-index:-16776044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9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93" style="position:absolute;margin-left:13pt;margin-top:476.9pt;z-index:-16776040;width:366.05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9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94" style="position:absolute;margin-left:377.05pt;margin-top:476.9pt;z-index:-16776036;width:7.25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9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95" style="position:absolute;margin-left:382.3pt;margin-top:476.9pt;z-index:-16776032;width:104.85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9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96" style="position:absolute;margin-left:485.15pt;margin-top:476.9pt;z-index:-16776028;width:3.5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9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97" style="position:absolute;margin-left:486.65pt;margin-top:476.9pt;z-index:-16776024;width:7.25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9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98" style="position:absolute;margin-left:491.9pt;margin-top:476.9pt;z-index:-16776020;width:105.6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9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99" style="position:absolute;margin-left:595.5pt;margin-top:476.9pt;z-index:-16776016;width:3.5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0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00" style="position:absolute;margin-left:13pt;margin-top:490.4pt;z-index:-16776012;width:366.0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0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01" style="position:absolute;margin-left:377.05pt;margin-top:490.4pt;z-index:-16776008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0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02" style="position:absolute;margin-left:382.3pt;margin-top:490.4pt;z-index:-16776004;width:106.3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0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03" style="position:absolute;margin-left:486.65pt;margin-top:490.4pt;z-index:-16776000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0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04" style="position:absolute;margin-left:491.9pt;margin-top:490.4pt;z-index:-16775996;width:107.1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0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05" style="position:absolute;margin-left:13pt;margin-top:503.15pt;z-index:-16775992;width:366.0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0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06" style="position:absolute;margin-left:377.05pt;margin-top:503.15pt;z-index:-16775988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0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07" style="position:absolute;margin-left:382.3pt;margin-top:503.15pt;z-index:-16775984;width:106.3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0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08" style="position:absolute;margin-left:486.65pt;margin-top:503.15pt;z-index:-16775980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0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09" style="position:absolute;margin-left:491.9pt;margin-top:503.15pt;z-index:-16775976;width:107.1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1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10" style="position:absolute;margin-left:13pt;margin-top:515.95pt;z-index:-16775972;width:366.05pt;height:25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1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11" style="position:absolute;margin-left:377.05pt;margin-top:515.95pt;z-index:-16775968;width:7.25pt;height:25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1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12" style="position:absolute;margin-left:382.3pt;margin-top:515.95pt;z-index:-16775964;width:104.85pt;height:25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1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13" style="position:absolute;margin-left:485.15pt;margin-top:515.95pt;z-index:-16775960;width:3.5pt;height:25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1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14" style="position:absolute;margin-left:486.65pt;margin-top:515.95pt;z-index:-16775956;width:7.25pt;height:25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1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15" style="position:absolute;margin-left:491.9pt;margin-top:515.95pt;z-index:-16775952;width:105.6pt;height:25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1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16" style="position:absolute;margin-left:595.5pt;margin-top:515.95pt;z-index:-16775948;width:3.5pt;height:25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1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17" style="position:absolute;margin-left:13pt;margin-top:539.2pt;z-index:-16775944;width:366.05pt;height:35.0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1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18" style="position:absolute;margin-left:377.05pt;margin-top:539.2pt;z-index:-16775940;width:7.25pt;height:35.0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1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19" style="position:absolute;margin-left:382.3pt;margin-top:539.2pt;z-index:-16775936;width:104.85pt;height:35.0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2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20" style="position:absolute;margin-left:485.15pt;margin-top:539.2pt;z-index:-16775932;width:3.5pt;height:35.0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2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21" style="position:absolute;margin-left:486.65pt;margin-top:539.2pt;z-index:-16775928;width:7.25pt;height:35.0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2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22" style="position:absolute;margin-left:491.9pt;margin-top:539.2pt;z-index:-16775924;width:105.6pt;height:35.0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2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23" style="position:absolute;margin-left:595.5pt;margin-top:539.2pt;z-index:-16775920;width:3.5pt;height:35.0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2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24" style="position:absolute;margin-left:13pt;margin-top:572.25pt;z-index:-16775916;width:366.0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2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25" style="position:absolute;margin-left:377.05pt;margin-top:572.25pt;z-index:-16775912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2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26" style="position:absolute;margin-left:382.3pt;margin-top:572.25pt;z-index:-16775908;width:104.8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2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27" style="position:absolute;margin-left:485.15pt;margin-top:572.25pt;z-index:-16775904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2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28" style="position:absolute;margin-left:486.65pt;margin-top:572.25pt;z-index:-16775900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2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29" style="position:absolute;margin-left:491.9pt;margin-top:572.25pt;z-index:-16775896;width:105.6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3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30" style="position:absolute;margin-left:595.5pt;margin-top:572.25pt;z-index:-16775892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3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31" style="position:absolute;margin-left:13pt;margin-top:585pt;z-index:-16775888;width:366.0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3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32" style="position:absolute;margin-left:377.05pt;margin-top:585pt;z-index:-16775884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3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33" style="position:absolute;margin-left:382.3pt;margin-top:585pt;z-index:-16775880;width:104.8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3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34" style="position:absolute;margin-left:485.15pt;margin-top:585pt;z-index:-16775876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3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35" style="position:absolute;margin-left:486.65pt;margin-top:585pt;z-index:-16775872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3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36" style="position:absolute;margin-left:491.9pt;margin-top:585pt;z-index:-16775868;width:105.6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3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37" style="position:absolute;margin-left:595.5pt;margin-top:585pt;z-index:-16775864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3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38" style="position:absolute;margin-left:13pt;margin-top:597.75pt;z-index:-16775860;width:366.0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3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39" style="position:absolute;margin-left:377.05pt;margin-top:597.75pt;z-index:-16775856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4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40" style="position:absolute;margin-left:382.3pt;margin-top:597.75pt;z-index:-16775852;width:104.8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4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41" style="position:absolute;margin-left:485.15pt;margin-top:597.75pt;z-index:-16775848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4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42" style="position:absolute;margin-left:486.65pt;margin-top:597.75pt;z-index:-16775844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4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43" style="position:absolute;margin-left:491.9pt;margin-top:597.75pt;z-index:-16775840;width:105.6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4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44" style="position:absolute;margin-left:595.5pt;margin-top:597.75pt;z-index:-16775836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4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45" style="position:absolute;margin-left:13pt;margin-top:610.5pt;z-index:-16775832;width:366.05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4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46" style="position:absolute;margin-left:377.05pt;margin-top:610.5pt;z-index:-16775828;width:7.25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4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47" style="position:absolute;margin-left:382.3pt;margin-top:610.5pt;z-index:-16775824;width:104.85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4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48" style="position:absolute;margin-left:485.15pt;margin-top:610.5pt;z-index:-16775820;width:3.5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4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49" style="position:absolute;margin-left:486.65pt;margin-top:610.5pt;z-index:-16775816;width:7.25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5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50" style="position:absolute;margin-left:491.9pt;margin-top:610.5pt;z-index:-16775812;width:105.6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5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51" style="position:absolute;margin-left:595.5pt;margin-top:610.5pt;z-index:-16775808;width:3.5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5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52" style="position:absolute;margin-left:13pt;margin-top:624pt;z-index:-16775804;width:366.05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5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53" style="position:absolute;margin-left:377.05pt;margin-top:624pt;z-index:-16775800;width:7.25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5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54" style="position:absolute;margin-left:382.3pt;margin-top:624pt;z-index:-16775796;width:8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5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55" style="position:absolute;margin-left:388.3pt;margin-top:624pt;z-index:-16775792;width:98.85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5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56" style="position:absolute;margin-left:485.15pt;margin-top:624pt;z-index:-16775788;width:3.5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5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57" style="position:absolute;margin-left:486.65pt;margin-top:624pt;z-index:-16775784;width:7.25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5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58" style="position:absolute;margin-left:491.9pt;margin-top:624pt;z-index:-16775780;width:8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5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59" style="position:absolute;margin-left:497.9pt;margin-top:624pt;z-index:-16775776;width:99.6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6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60" style="position:absolute;margin-left:595.5pt;margin-top:624pt;z-index:-16775772;width:3.5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6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61" style="position:absolute;margin-left:595.5pt;margin-top:637.55pt;z-index:-16775768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6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62" style="position:absolute;margin-left:595.5pt;margin-top:639.8pt;z-index:-16775764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6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63" style="position:absolute;margin-left:497.9pt;margin-top:624pt;z-index:-16775760;width:99.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6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64" style="position:absolute;margin-left:497.9pt;margin-top:637.55pt;z-index:-16775756;width:99.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6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65" style="position:absolute;margin-left:497.9pt;margin-top:639.8pt;z-index:-16775752;width:99.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6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66" style="position:absolute;margin-left:491.9pt;margin-top:637.55pt;z-index:-16775748;width: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6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67" style="position:absolute;margin-left:491.9pt;margin-top:639.8pt;z-index:-16775744;width: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6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68" style="position:absolute;margin-left:485.15pt;margin-top:637.55pt;z-index:-16775740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6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69" style="position:absolute;margin-left:485.15pt;margin-top:639.8pt;z-index:-16775736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7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70" style="position:absolute;margin-left:388.3pt;margin-top:624pt;z-index:-16775732;width:98.8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7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71" style="position:absolute;margin-left:388.3pt;margin-top:637.55pt;z-index:-16775728;width:98.8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7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72" style="position:absolute;margin-left:388.3pt;margin-top:639.8pt;z-index:-16775724;width:98.8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7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73" style="position:absolute;margin-left:382.3pt;margin-top:637.55pt;z-index:-16775720;width: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7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74" style="position:absolute;margin-left:382.3pt;margin-top:639.8pt;z-index:-16775716;width: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7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75" style="position:absolute;margin-left:595.5pt;margin-top:624pt;z-index:-16775712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7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76" style="position:absolute;margin-left:491.9pt;margin-top:624pt;z-index:-16775708;width:105.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7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77" style="position:absolute;margin-left:485.15pt;margin-top:624pt;z-index:-16775704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7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78" style="position:absolute;margin-left:382.3pt;margin-top:624pt;z-index:-16775700;width:104.8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7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79" style="position:absolute;margin-left:595.5pt;margin-top:610.5pt;z-index:-16775696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8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80" style="position:absolute;margin-left:491.9pt;margin-top:610.5pt;z-index:-16775692;width:105.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8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81" style="position:absolute;margin-left:485.15pt;margin-top:610.5pt;z-index:-16775688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8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82" style="position:absolute;margin-left:382.3pt;margin-top:610.5pt;z-index:-16775684;width:104.8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8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83" style="position:absolute;margin-left:595.5pt;margin-top:476.9pt;z-index:-16775680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8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84" style="position:absolute;margin-left:491.9pt;margin-top:476.9pt;z-index:-16775676;width:105.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8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85" style="position:absolute;margin-left:485.15pt;margin-top:476.9pt;z-index:-16775672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8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86" style="position:absolute;margin-left:382.3pt;margin-top:476.9pt;z-index:-16775668;width:104.8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8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87" style="position:absolute;margin-left:595.5pt;margin-top:410.85pt;z-index:-16775664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8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88" style="position:absolute;margin-left:491.9pt;margin-top:410.85pt;z-index:-16775660;width:105.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8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89" style="position:absolute;margin-left:485.15pt;margin-top:410.85pt;z-index:-16775656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9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90" style="position:absolute;margin-left:382.3pt;margin-top:410.85pt;z-index:-16775652;width:104.8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9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91" style="position:absolute;margin-left:491.9pt;margin-top:305.75pt;z-index:-16775648;width:107.1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9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92" style="position:absolute;margin-left:491.9pt;margin-top:308pt;z-index:-16775644;width:107.1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9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93" style="position:absolute;margin-left:382.3pt;margin-top:305.75pt;z-index:-16775640;width:106.3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9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94" style="position:absolute;margin-left:382.3pt;margin-top:308pt;z-index:-16775636;width:106.3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9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95" style="position:absolute;margin-left:595.5pt;margin-top:305.75pt;z-index:-16775632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9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96" style="position:absolute;margin-left:595.5pt;margin-top:308pt;z-index:-16775628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9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97" style="position:absolute;margin-left:497.9pt;margin-top:292.25pt;z-index:-16775624;width:99.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9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98" style="position:absolute;margin-left:497.9pt;margin-top:305.75pt;z-index:-16775620;width:99.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9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99" style="position:absolute;margin-left:497.9pt;margin-top:308pt;z-index:-16775616;width:99.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0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00" style="position:absolute;margin-left:491.9pt;margin-top:305.75pt;z-index:-16775612;width: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0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01" style="position:absolute;margin-left:491.9pt;margin-top:308pt;z-index:-16775608;width: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0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02" style="position:absolute;margin-left:485.15pt;margin-top:305.75pt;z-index:-16775604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0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03" style="position:absolute;margin-left:485.15pt;margin-top:308pt;z-index:-16775600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0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04" style="position:absolute;margin-left:388.3pt;margin-top:292.25pt;z-index:-16775596;width:98.8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0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05" style="position:absolute;margin-left:388.3pt;margin-top:305.75pt;z-index:-16775592;width:98.8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0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06" style="position:absolute;margin-left:388.3pt;margin-top:308pt;z-index:-16775588;width:98.8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0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07" style="position:absolute;margin-left:382.3pt;margin-top:305.75pt;z-index:-16775584;width: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0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08" style="position:absolute;margin-left:382.3pt;margin-top:308pt;z-index:-16775580;width: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0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09" style="position:absolute;margin-left:595.5pt;margin-top:292.25pt;z-index:-16775576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1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10" style="position:absolute;margin-left:491.9pt;margin-top:292.25pt;z-index:-16775572;width:105.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1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11" style="position:absolute;margin-left:485.15pt;margin-top:292.25pt;z-index:-16775568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1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12" style="position:absolute;margin-left:382.3pt;margin-top:292.25pt;z-index:-16775564;width:104.8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1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13" style="position:absolute;margin-left:491.9pt;margin-top:214.2pt;z-index:-16775560;width:107.1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1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14" style="position:absolute;margin-left:382.3pt;margin-top:214.2pt;z-index:-16775556;width:106.3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1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15" style="position:absolute;margin-left:595.5pt;margin-top:214.2pt;z-index:-16775552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1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16" style="position:absolute;margin-left:491.9pt;margin-top:214.2pt;z-index:-16775548;width:105.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1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17" style="position:absolute;margin-left:485.15pt;margin-top:214.2pt;z-index:-16775544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1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18" style="position:absolute;margin-left:382.3pt;margin-top:214.2pt;z-index:-16775540;width:104.8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1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19" style="position:absolute;margin-left:595.5pt;margin-top:200.65pt;z-index:-16775536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2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20" style="position:absolute;margin-left:491.9pt;margin-top:200.65pt;z-index:-16775532;width:105.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2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21" style="position:absolute;margin-left:485.15pt;margin-top:200.65pt;z-index:-16775528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2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22" style="position:absolute;margin-left:382.3pt;margin-top:200.65pt;z-index:-16775524;width:104.8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2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23" style="position:absolute;margin-left:491.9pt;margin-top:124.1pt;z-index:-16775520;width:107.1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2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24" style="position:absolute;margin-left:382.3pt;margin-top:124.1pt;z-index:-16775516;width:106.3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25" o:title=""/>
          </v:shape>
        </w:pict>
      </w:r>
    </w:p>
    <w:p>
      <w:pPr>
        <w:pStyle w:val="Normal"/>
        <w:framePr w:w="360" w:hAnchor="page" w:vAnchor="page" w:x="6070" w:y="932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4</w:t>
      </w:r>
    </w:p>
    <w:p>
      <w:pPr>
        <w:pStyle w:val="Normal"/>
        <w:framePr w:w="10508" w:hAnchor="page" w:vAnchor="page" w:x="1842" w:y="787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accompanying notes are an integral part of the unaudited condensed consolidated financial statements.</w:t>
      </w:r>
    </w:p>
    <w:p>
      <w:pPr>
        <w:pStyle w:val="Normal"/>
        <w:framePr w:w="338" w:hAnchor="page" w:vAnchor="page" w:x="1001" w:y="6815"/>
        <w:widowControl w:val="off"/>
        <w:autoSpaceDE w:val="off"/>
        <w:autoSpaceDN w:val="off"/>
        <w:spacing w:before="0" w:after="0" w:line="144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3"/>
          <w:szCs w:val="13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3"/>
          <w:szCs w:val="13"/>
        </w:rPr>
        <w:t>(1)</w:t>
      </w:r>
    </w:p>
    <w:p>
      <w:pPr>
        <w:pStyle w:val="Normal"/>
        <w:framePr w:w="6903" w:hAnchor="page" w:vAnchor="page" w:x="1152" w:y="682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 Refer to Note 11 – Related Party Transactions for expenses incurred.</w:t>
      </w:r>
    </w:p>
    <w:p>
      <w:pPr>
        <w:pStyle w:val="Normal"/>
        <w:framePr w:w="2181" w:hAnchor="page" w:vAnchor="page" w:x="300" w:y="618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Comprehensive loss</w:t>
      </w:r>
    </w:p>
    <w:p>
      <w:pPr>
        <w:pStyle w:val="Normal"/>
        <w:framePr w:w="360" w:hAnchor="page" w:vAnchor="page" w:x="8812" w:y="615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$</w:t>
      </w:r>
    </w:p>
    <w:p>
      <w:pPr>
        <w:pStyle w:val="Normal"/>
        <w:framePr w:w="1486" w:hAnchor="page" w:vAnchor="page" w:x="9510" w:y="615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(189,516)   $</w:t>
      </w:r>
    </w:p>
    <w:p>
      <w:pPr>
        <w:pStyle w:val="Normal"/>
        <w:framePr w:w="1060" w:hAnchor="page" w:vAnchor="page" w:x="11247" w:y="615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(63,191)</w:t>
      </w:r>
    </w:p>
    <w:p>
      <w:pPr>
        <w:pStyle w:val="Normal"/>
        <w:framePr w:w="4294" w:hAnchor="page" w:vAnchor="page" w:x="540" w:y="588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Unrealized loss on short-term investments</w:t>
      </w:r>
    </w:p>
    <w:p>
      <w:pPr>
        <w:pStyle w:val="Normal"/>
        <w:framePr w:w="760" w:hAnchor="page" w:vAnchor="page" w:x="9860" w:y="588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(176)</w:t>
      </w:r>
    </w:p>
    <w:p>
      <w:pPr>
        <w:pStyle w:val="Normal"/>
        <w:framePr w:w="760" w:hAnchor="page" w:vAnchor="page" w:x="11497" w:y="588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(133)</w:t>
      </w:r>
    </w:p>
    <w:p>
      <w:pPr>
        <w:pStyle w:val="Normal"/>
        <w:framePr w:w="4167" w:hAnchor="page" w:vAnchor="page" w:x="540" w:y="562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Foreign currency translation adjustments</w:t>
      </w:r>
    </w:p>
    <w:p>
      <w:pPr>
        <w:pStyle w:val="Normal"/>
        <w:framePr w:w="540" w:hAnchor="page" w:vAnchor="page" w:x="10043" w:y="562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84 </w:t>
      </w:r>
    </w:p>
    <w:p>
      <w:pPr>
        <w:pStyle w:val="Normal"/>
        <w:framePr w:w="760" w:hAnchor="page" w:vAnchor="page" w:x="11497" w:y="562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(145)</w:t>
      </w:r>
    </w:p>
    <w:p>
      <w:pPr>
        <w:pStyle w:val="Normal"/>
        <w:framePr w:w="3727" w:hAnchor="page" w:vAnchor="page" w:x="300" w:y="537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Other comprehensive income (loss):</w:t>
      </w:r>
    </w:p>
    <w:p>
      <w:pPr>
        <w:pStyle w:val="Normal"/>
        <w:framePr w:w="1907" w:hAnchor="page" w:vAnchor="page" w:x="540" w:y="511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Basic and diluted</w:t>
      </w:r>
    </w:p>
    <w:p>
      <w:pPr>
        <w:pStyle w:val="Normal"/>
        <w:framePr w:w="1501" w:hAnchor="page" w:vAnchor="page" w:x="9243" w:y="511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775,458,141 </w:t>
      </w:r>
    </w:p>
    <w:p>
      <w:pPr>
        <w:pStyle w:val="Normal"/>
        <w:framePr w:w="1501" w:hAnchor="page" w:vAnchor="page" w:x="10879" w:y="511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738,076,003 </w:t>
      </w:r>
    </w:p>
    <w:p>
      <w:pPr>
        <w:pStyle w:val="Normal"/>
        <w:framePr w:w="4768" w:hAnchor="page" w:vAnchor="page" w:x="300" w:y="486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Weighted average common shares outstanding:</w:t>
      </w:r>
    </w:p>
    <w:p>
      <w:pPr>
        <w:pStyle w:val="Normal"/>
        <w:framePr w:w="1907" w:hAnchor="page" w:vAnchor="page" w:x="540" w:y="460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Basic and diluted</w:t>
      </w:r>
    </w:p>
    <w:p>
      <w:pPr>
        <w:pStyle w:val="Normal"/>
        <w:framePr w:w="360" w:hAnchor="page" w:vAnchor="page" w:x="8812" w:y="460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$</w:t>
      </w:r>
    </w:p>
    <w:p>
      <w:pPr>
        <w:pStyle w:val="Normal"/>
        <w:framePr w:w="1126" w:hAnchor="page" w:vAnchor="page" w:x="9810" w:y="460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(0.24)   $</w:t>
      </w:r>
    </w:p>
    <w:p>
      <w:pPr>
        <w:pStyle w:val="Normal"/>
        <w:framePr w:w="820" w:hAnchor="page" w:vAnchor="page" w:x="11447" w:y="460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(0.09)</w:t>
      </w:r>
    </w:p>
    <w:p>
      <w:pPr>
        <w:pStyle w:val="Normal"/>
        <w:framePr w:w="2020" w:hAnchor="page" w:vAnchor="page" w:x="300" w:y="435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Net loss per share:</w:t>
      </w:r>
    </w:p>
    <w:p>
      <w:pPr>
        <w:pStyle w:val="Normal"/>
        <w:framePr w:w="1020" w:hAnchor="page" w:vAnchor="page" w:x="300" w:y="381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Net loss</w:t>
      </w:r>
    </w:p>
    <w:p>
      <w:pPr>
        <w:pStyle w:val="Normal"/>
        <w:framePr w:w="360" w:hAnchor="page" w:vAnchor="page" w:x="8812" w:y="378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$</w:t>
      </w:r>
    </w:p>
    <w:p>
      <w:pPr>
        <w:pStyle w:val="Normal"/>
        <w:framePr w:w="1486" w:hAnchor="page" w:vAnchor="page" w:x="9510" w:y="378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(189,424)   $</w:t>
      </w:r>
    </w:p>
    <w:p>
      <w:pPr>
        <w:pStyle w:val="Normal"/>
        <w:framePr w:w="1060" w:hAnchor="page" w:vAnchor="page" w:x="11247" w:y="378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(62,913)</w:t>
      </w:r>
    </w:p>
    <w:p>
      <w:pPr>
        <w:pStyle w:val="Normal"/>
        <w:framePr w:w="1967" w:hAnchor="page" w:vAnchor="page" w:x="300" w:y="351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Other income, net</w:t>
      </w:r>
    </w:p>
    <w:p>
      <w:pPr>
        <w:pStyle w:val="Normal"/>
        <w:framePr w:w="840" w:hAnchor="page" w:vAnchor="page" w:x="9793" w:y="351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5,788 </w:t>
      </w:r>
    </w:p>
    <w:p>
      <w:pPr>
        <w:pStyle w:val="Normal"/>
        <w:framePr w:w="840" w:hAnchor="page" w:vAnchor="page" w:x="11430" w:y="351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3,938 </w:t>
      </w:r>
    </w:p>
    <w:p>
      <w:pPr>
        <w:pStyle w:val="Normal"/>
        <w:framePr w:w="2624" w:hAnchor="page" w:vAnchor="page" w:x="300" w:y="325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Total operating expenses</w:t>
      </w:r>
    </w:p>
    <w:p>
      <w:pPr>
        <w:pStyle w:val="Normal"/>
        <w:framePr w:w="1080" w:hAnchor="page" w:vAnchor="page" w:x="9593" w:y="325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195,212 </w:t>
      </w:r>
    </w:p>
    <w:p>
      <w:pPr>
        <w:pStyle w:val="Normal"/>
        <w:framePr w:w="960" w:hAnchor="page" w:vAnchor="page" w:x="11330" w:y="325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66,851 </w:t>
      </w:r>
    </w:p>
    <w:p>
      <w:pPr>
        <w:pStyle w:val="Normal"/>
        <w:framePr w:w="2840" w:hAnchor="page" w:vAnchor="page" w:x="540" w:y="298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General and administrative</w:t>
      </w:r>
    </w:p>
    <w:p>
      <w:pPr>
        <w:pStyle w:val="Normal"/>
        <w:framePr w:w="960" w:hAnchor="page" w:vAnchor="page" w:x="9693" w:y="298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62,594 </w:t>
      </w:r>
    </w:p>
    <w:p>
      <w:pPr>
        <w:pStyle w:val="Normal"/>
        <w:framePr w:w="960" w:hAnchor="page" w:vAnchor="page" w:x="11330" w:y="298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15,586 </w:t>
      </w:r>
    </w:p>
    <w:p>
      <w:pPr>
        <w:pStyle w:val="Normal"/>
        <w:framePr w:w="2887" w:hAnchor="page" w:vAnchor="page" w:x="540" w:y="272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Research and development </w:t>
      </w:r>
    </w:p>
    <w:p>
      <w:pPr>
        <w:pStyle w:val="Normal"/>
        <w:framePr w:w="338" w:hAnchor="page" w:vAnchor="page" w:x="2746" w:y="2732"/>
        <w:widowControl w:val="off"/>
        <w:autoSpaceDE w:val="off"/>
        <w:autoSpaceDN w:val="off"/>
        <w:spacing w:before="0" w:after="0" w:line="144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3"/>
          <w:szCs w:val="13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3"/>
          <w:szCs w:val="13"/>
        </w:rPr>
        <w:t>(1)</w:t>
      </w:r>
    </w:p>
    <w:p>
      <w:pPr>
        <w:pStyle w:val="Normal"/>
        <w:framePr w:w="360" w:hAnchor="page" w:vAnchor="page" w:x="8812" w:y="272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$</w:t>
      </w:r>
    </w:p>
    <w:p>
      <w:pPr>
        <w:pStyle w:val="Normal"/>
        <w:framePr w:w="1386" w:hAnchor="page" w:vAnchor="page" w:x="9593" w:y="272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132,618    $</w:t>
      </w:r>
    </w:p>
    <w:p>
      <w:pPr>
        <w:pStyle w:val="Normal"/>
        <w:framePr w:w="960" w:hAnchor="page" w:vAnchor="page" w:x="11330" w:y="272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51,265 </w:t>
      </w:r>
    </w:p>
    <w:p>
      <w:pPr>
        <w:pStyle w:val="Normal"/>
        <w:framePr w:w="2194" w:hAnchor="page" w:vAnchor="page" w:x="300" w:y="247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Operating expenses:</w:t>
      </w:r>
    </w:p>
    <w:p>
      <w:pPr>
        <w:pStyle w:val="Normal"/>
        <w:framePr w:w="720" w:hAnchor="page" w:vAnchor="page" w:x="9358" w:y="221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2026</w:t>
      </w:r>
    </w:p>
    <w:p>
      <w:pPr>
        <w:pStyle w:val="Normal"/>
        <w:framePr w:w="720" w:hAnchor="page" w:vAnchor="page" w:x="10994" w:y="221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2025</w:t>
      </w:r>
    </w:p>
    <w:p>
      <w:pPr>
        <w:pStyle w:val="Normal"/>
        <w:framePr w:w="1289" w:hAnchor="page" w:vAnchor="page" w:x="9939" w:y="194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March 31,</w:t>
      </w:r>
    </w:p>
    <w:p>
      <w:pPr>
        <w:pStyle w:val="Normal"/>
        <w:framePr w:w="2424" w:hAnchor="page" w:vAnchor="page" w:x="9466" w:y="173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Three Months Ended</w:t>
      </w:r>
    </w:p>
    <w:p>
      <w:pPr>
        <w:pStyle w:val="Normal"/>
        <w:framePr w:w="1481" w:hAnchor="page" w:vAnchor="page" w:x="5603" w:y="76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(Unaudited)</w:t>
      </w:r>
    </w:p>
    <w:p>
      <w:pPr>
        <w:pStyle w:val="Normal"/>
        <w:framePr w:w="5074" w:hAnchor="page" w:vAnchor="page" w:x="4106" w:y="52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(in thousands, except share and per share data)</w:t>
      </w:r>
    </w:p>
    <w:p>
      <w:pPr>
        <w:pStyle w:val="Normal"/>
        <w:framePr w:w="8073" w:hAnchor="page" w:vAnchor="page" w:x="2856" w:y="28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Condensed Consolidated Statements of Operations and Comprehensive Loss</w:t>
      </w:r>
    </w:p>
    <w:p>
      <w:pPr>
        <w:pStyle w:val="Normal"/>
        <w:framePr w:w="2915" w:hAnchor="page" w:vAnchor="page" w:x="5006" w:y="4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Summit Therapeutics Inc.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7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25" style="position:absolute;margin-left:7pt;margin-top:1pt;z-index:-16775512;width:598pt;height:1005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2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26" style="position:absolute;margin-left:13pt;margin-top:482.9pt;z-index:-16775508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2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27" style="position:absolute;margin-left:13pt;margin-top:483.65pt;z-index:-16775504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2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28" style="position:absolute;margin-left:596.25pt;margin-top:482.9pt;z-index:-16775500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2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29" style="position:absolute;margin-left:13pt;margin-top:482.9pt;z-index:-16775496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3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30" style="position:absolute;margin-left:13pt;margin-top:121.85pt;z-index:-16775492;width:422.3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3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31" style="position:absolute;margin-left:433.35pt;margin-top:121.85pt;z-index:-16775488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3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32" style="position:absolute;margin-left:438.6pt;margin-top:121.85pt;z-index:-16775484;width:78.5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3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33" style="position:absolute;margin-left:515.2pt;margin-top:121.85pt;z-index:-16775480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3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34" style="position:absolute;margin-left:520.45pt;margin-top:121.85pt;z-index:-16775476;width:78.5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3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35" style="position:absolute;margin-left:13pt;margin-top:134.6pt;z-index:-16775472;width:422.3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3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36" style="position:absolute;margin-left:433.35pt;margin-top:134.6pt;z-index:-16775468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3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37" style="position:absolute;margin-left:438.6pt;margin-top:134.6pt;z-index:-16775464;width:8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3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38" style="position:absolute;margin-left:444.6pt;margin-top:134.6pt;z-index:-16775460;width:71.0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3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39" style="position:absolute;margin-left:513.7pt;margin-top:134.6pt;z-index:-16775456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4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40" style="position:absolute;margin-left:515.2pt;margin-top:134.6pt;z-index:-16775452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4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41" style="position:absolute;margin-left:520.45pt;margin-top:134.6pt;z-index:-16775448;width:8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4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42" style="position:absolute;margin-left:526.45pt;margin-top:134.6pt;z-index:-16775444;width:71.0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4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43" style="position:absolute;margin-left:595.5pt;margin-top:134.6pt;z-index:-16775440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4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44" style="position:absolute;margin-left:13pt;margin-top:147.35pt;z-index:-16775436;width:422.3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4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45" style="position:absolute;margin-left:433.35pt;margin-top:147.35pt;z-index:-16775432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4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46" style="position:absolute;margin-left:438.6pt;margin-top:147.35pt;z-index:-16775428;width:77.0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4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47" style="position:absolute;margin-left:513.7pt;margin-top:147.35pt;z-index:-16775424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4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48" style="position:absolute;margin-left:515.2pt;margin-top:147.35pt;z-index:-16775420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4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49" style="position:absolute;margin-left:520.45pt;margin-top:147.35pt;z-index:-16775416;width:77.0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5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50" style="position:absolute;margin-left:595.5pt;margin-top:147.35pt;z-index:-16775412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5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51" style="position:absolute;margin-left:13pt;margin-top:160.15pt;z-index:-16775408;width:422.35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5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52" style="position:absolute;margin-left:433.35pt;margin-top:160.15pt;z-index:-16775404;width:7.25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5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53" style="position:absolute;margin-left:438.6pt;margin-top:160.15pt;z-index:-16775400;width:77.05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5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54" style="position:absolute;margin-left:513.7pt;margin-top:160.15pt;z-index:-16775396;width:3.5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5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55" style="position:absolute;margin-left:515.2pt;margin-top:160.15pt;z-index:-16775392;width:7.25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5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56" style="position:absolute;margin-left:520.45pt;margin-top:160.15pt;z-index:-16775388;width:77.05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5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57" style="position:absolute;margin-left:595.5pt;margin-top:160.15pt;z-index:-16775384;width:3.5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5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58" style="position:absolute;margin-left:13pt;margin-top:173.65pt;z-index:-16775380;width:422.3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5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59" style="position:absolute;margin-left:433.35pt;margin-top:173.65pt;z-index:-16775376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6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60" style="position:absolute;margin-left:438.6pt;margin-top:173.65pt;z-index:-16775372;width:77.0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6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61" style="position:absolute;margin-left:513.7pt;margin-top:173.65pt;z-index:-16775368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6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62" style="position:absolute;margin-left:515.2pt;margin-top:173.65pt;z-index:-16775364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6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63" style="position:absolute;margin-left:520.45pt;margin-top:173.65pt;z-index:-16775360;width:77.0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6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64" style="position:absolute;margin-left:595.5pt;margin-top:173.65pt;z-index:-16775356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6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65" style="position:absolute;margin-left:13pt;margin-top:186.4pt;z-index:-16775352;width:422.35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6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66" style="position:absolute;margin-left:433.35pt;margin-top:186.4pt;z-index:-16775348;width:7.25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6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67" style="position:absolute;margin-left:438.6pt;margin-top:186.4pt;z-index:-16775344;width:8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6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68" style="position:absolute;margin-left:444.6pt;margin-top:186.4pt;z-index:-16775340;width:71.05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6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69" style="position:absolute;margin-left:513.7pt;margin-top:186.4pt;z-index:-16775336;width:3.5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7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70" style="position:absolute;margin-left:515.2pt;margin-top:186.4pt;z-index:-16775332;width:7.25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7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71" style="position:absolute;margin-left:520.45pt;margin-top:186.4pt;z-index:-16775328;width:8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7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72" style="position:absolute;margin-left:526.45pt;margin-top:186.4pt;z-index:-16775324;width:71.05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7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73" style="position:absolute;margin-left:595.5pt;margin-top:186.4pt;z-index:-16775320;width:3.5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7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74" style="position:absolute;margin-left:13pt;margin-top:201.4pt;z-index:-16775316;width:422.35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7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75" style="position:absolute;margin-left:433.35pt;margin-top:201.4pt;z-index:-16775312;width:7.25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7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76" style="position:absolute;margin-left:438.6pt;margin-top:201.4pt;z-index:-16775308;width:78.55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7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77" style="position:absolute;margin-left:515.2pt;margin-top:201.4pt;z-index:-16775304;width:7.25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7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78" style="position:absolute;margin-left:520.45pt;margin-top:201.4pt;z-index:-16775300;width:78.55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7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79" style="position:absolute;margin-left:13pt;margin-top:215.7pt;z-index:-16775296;width:422.3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8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80" style="position:absolute;margin-left:433.35pt;margin-top:215.7pt;z-index:-16775292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8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81" style="position:absolute;margin-left:438.6pt;margin-top:215.7pt;z-index:-16775288;width:78.5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8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82" style="position:absolute;margin-left:515.2pt;margin-top:215.7pt;z-index:-16775284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8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83" style="position:absolute;margin-left:520.45pt;margin-top:215.7pt;z-index:-16775280;width:78.5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8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84" style="position:absolute;margin-left:13pt;margin-top:228.45pt;z-index:-16775276;width:422.3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8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85" style="position:absolute;margin-left:433.35pt;margin-top:228.45pt;z-index:-16775272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8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86" style="position:absolute;margin-left:438.6pt;margin-top:228.45pt;z-index:-16775268;width:8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8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87" style="position:absolute;margin-left:444.6pt;margin-top:228.45pt;z-index:-16775264;width:71.0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8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88" style="position:absolute;margin-left:513.7pt;margin-top:228.45pt;z-index:-16775260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8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89" style="position:absolute;margin-left:515.2pt;margin-top:228.45pt;z-index:-16775256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9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90" style="position:absolute;margin-left:520.45pt;margin-top:228.45pt;z-index:-16775252;width:8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9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91" style="position:absolute;margin-left:526.45pt;margin-top:228.45pt;z-index:-16775248;width:71.0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9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92" style="position:absolute;margin-left:595.5pt;margin-top:228.45pt;z-index:-16775244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9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93" style="position:absolute;margin-left:13pt;margin-top:241.2pt;z-index:-16775240;width:422.3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9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94" style="position:absolute;margin-left:433.35pt;margin-top:241.2pt;z-index:-16775236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9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95" style="position:absolute;margin-left:438.6pt;margin-top:241.2pt;z-index:-16775232;width:78.5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9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96" style="position:absolute;margin-left:515.2pt;margin-top:241.2pt;z-index:-16775228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9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97" style="position:absolute;margin-left:520.45pt;margin-top:241.2pt;z-index:-16775224;width:78.5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9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98" style="position:absolute;margin-left:13pt;margin-top:253.95pt;z-index:-16775220;width:422.3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9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99" style="position:absolute;margin-left:433.35pt;margin-top:253.95pt;z-index:-16775216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0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00" style="position:absolute;margin-left:438.6pt;margin-top:253.95pt;z-index:-16775212;width:77.0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0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01" style="position:absolute;margin-left:513.7pt;margin-top:253.95pt;z-index:-16775208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0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02" style="position:absolute;margin-left:515.2pt;margin-top:253.95pt;z-index:-16775204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0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03" style="position:absolute;margin-left:520.45pt;margin-top:253.95pt;z-index:-16775200;width:77.0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0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04" style="position:absolute;margin-left:595.5pt;margin-top:253.95pt;z-index:-16775196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0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05" style="position:absolute;margin-left:13pt;margin-top:266.7pt;z-index:-16775192;width:422.3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0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06" style="position:absolute;margin-left:433.35pt;margin-top:266.7pt;z-index:-16775188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0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07" style="position:absolute;margin-left:438.6pt;margin-top:266.7pt;z-index:-16775184;width:78.5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0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08" style="position:absolute;margin-left:515.2pt;margin-top:266.7pt;z-index:-16775180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0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09" style="position:absolute;margin-left:520.45pt;margin-top:266.7pt;z-index:-16775176;width:78.5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1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10" style="position:absolute;margin-left:13pt;margin-top:279.5pt;z-index:-16775172;width:422.3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1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11" style="position:absolute;margin-left:433.35pt;margin-top:279.5pt;z-index:-16775168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1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12" style="position:absolute;margin-left:438.6pt;margin-top:279.5pt;z-index:-16775164;width:77.0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1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13" style="position:absolute;margin-left:513.7pt;margin-top:279.5pt;z-index:-16775160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1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14" style="position:absolute;margin-left:515.2pt;margin-top:279.5pt;z-index:-16775156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1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15" style="position:absolute;margin-left:520.45pt;margin-top:279.5pt;z-index:-16775152;width:77.0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1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16" style="position:absolute;margin-left:595.5pt;margin-top:279.5pt;z-index:-16775148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1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17" style="position:absolute;margin-left:13pt;margin-top:292.25pt;z-index:-16775144;width:422.3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1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18" style="position:absolute;margin-left:433.35pt;margin-top:292.25pt;z-index:-16775140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1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19" style="position:absolute;margin-left:438.6pt;margin-top:292.25pt;z-index:-16775136;width:77.0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2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20" style="position:absolute;margin-left:513.7pt;margin-top:292.25pt;z-index:-16775132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2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21" style="position:absolute;margin-left:515.2pt;margin-top:292.25pt;z-index:-16775128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2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22" style="position:absolute;margin-left:520.45pt;margin-top:292.25pt;z-index:-16775124;width:77.0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2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23" style="position:absolute;margin-left:595.5pt;margin-top:292.25pt;z-index:-16775120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2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24" style="position:absolute;margin-left:13pt;margin-top:305pt;z-index:-16775116;width:422.35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2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25" style="position:absolute;margin-left:433.35pt;margin-top:305pt;z-index:-16775112;width:7.25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2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26" style="position:absolute;margin-left:438.6pt;margin-top:305pt;z-index:-16775108;width:8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2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27" style="position:absolute;margin-left:444.6pt;margin-top:305pt;z-index:-16775104;width:71.05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2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28" style="position:absolute;margin-left:513.7pt;margin-top:305pt;z-index:-16775100;width:3.5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2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29" style="position:absolute;margin-left:515.2pt;margin-top:305pt;z-index:-16775096;width:7.25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3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30" style="position:absolute;margin-left:520.45pt;margin-top:305pt;z-index:-16775092;width:8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3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31" style="position:absolute;margin-left:526.45pt;margin-top:305pt;z-index:-16775088;width:71.05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3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32" style="position:absolute;margin-left:595.5pt;margin-top:305pt;z-index:-16775084;width:3.5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3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33" style="position:absolute;margin-left:595.5pt;margin-top:318.5pt;z-index:-16775080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3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34" style="position:absolute;margin-left:595.5pt;margin-top:320.75pt;z-index:-16775076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3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35" style="position:absolute;margin-left:526.45pt;margin-top:305pt;z-index:-16775072;width:71.0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3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36" style="position:absolute;margin-left:526.45pt;margin-top:318.5pt;z-index:-16775068;width:71.0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3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37" style="position:absolute;margin-left:526.45pt;margin-top:320.75pt;z-index:-16775064;width:71.0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3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38" style="position:absolute;margin-left:520.45pt;margin-top:318.5pt;z-index:-16775060;width: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3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39" style="position:absolute;margin-left:520.45pt;margin-top:320.75pt;z-index:-16775056;width: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4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40" style="position:absolute;margin-left:513.7pt;margin-top:318.5pt;z-index:-16775052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4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41" style="position:absolute;margin-left:513.7pt;margin-top:320.75pt;z-index:-16775048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4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42" style="position:absolute;margin-left:444.6pt;margin-top:305pt;z-index:-16775044;width:71.0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4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43" style="position:absolute;margin-left:444.6pt;margin-top:318.5pt;z-index:-16775040;width:71.0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4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44" style="position:absolute;margin-left:444.6pt;margin-top:320.75pt;z-index:-16775036;width:71.0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4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45" style="position:absolute;margin-left:438.6pt;margin-top:318.5pt;z-index:-16775032;width: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4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46" style="position:absolute;margin-left:438.6pt;margin-top:320.75pt;z-index:-16775028;width: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4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47" style="position:absolute;margin-left:595.5pt;margin-top:305pt;z-index:-16775024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4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48" style="position:absolute;margin-left:520.45pt;margin-top:305pt;z-index:-16775020;width:77.0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4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49" style="position:absolute;margin-left:513.7pt;margin-top:305pt;z-index:-16775016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5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50" style="position:absolute;margin-left:438.6pt;margin-top:305pt;z-index:-16775012;width:77.0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5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51" style="position:absolute;margin-left:520.45pt;margin-top:199.9pt;z-index:-16775008;width:78.5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5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52" style="position:absolute;margin-left:520.45pt;margin-top:202.15pt;z-index:-16775004;width:78.5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5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53" style="position:absolute;margin-left:438.6pt;margin-top:199.9pt;z-index:-16775000;width:78.5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5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54" style="position:absolute;margin-left:438.6pt;margin-top:202.15pt;z-index:-16774996;width:78.5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5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55" style="position:absolute;margin-left:595.5pt;margin-top:186.4pt;z-index:-16774992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5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56" style="position:absolute;margin-left:595.5pt;margin-top:199.9pt;z-index:-16774988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5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57" style="position:absolute;margin-left:595.5pt;margin-top:202.15pt;z-index:-16774984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5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58" style="position:absolute;margin-left:526.45pt;margin-top:186.4pt;z-index:-16774980;width:71.0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5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59" style="position:absolute;margin-left:526.45pt;margin-top:199.9pt;z-index:-16774976;width:71.0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6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60" style="position:absolute;margin-left:526.45pt;margin-top:202.15pt;z-index:-16774972;width:71.0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6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61" style="position:absolute;margin-left:520.45pt;margin-top:186.4pt;z-index:-16774968;width: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6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62" style="position:absolute;margin-left:520.45pt;margin-top:199.9pt;z-index:-16774964;width: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6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63" style="position:absolute;margin-left:520.45pt;margin-top:202.15pt;z-index:-16774960;width: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6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64" style="position:absolute;margin-left:513.7pt;margin-top:186.4pt;z-index:-16774956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6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65" style="position:absolute;margin-left:513.7pt;margin-top:199.9pt;z-index:-16774952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6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66" style="position:absolute;margin-left:513.7pt;margin-top:202.15pt;z-index:-16774948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6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67" style="position:absolute;margin-left:444.6pt;margin-top:186.4pt;z-index:-16774944;width:71.0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6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68" style="position:absolute;margin-left:444.6pt;margin-top:199.9pt;z-index:-16774940;width:71.0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6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69" style="position:absolute;margin-left:444.6pt;margin-top:202.15pt;z-index:-16774936;width:71.0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7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70" style="position:absolute;margin-left:438.6pt;margin-top:186.4pt;z-index:-16774932;width: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7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71" style="position:absolute;margin-left:438.6pt;margin-top:199.9pt;z-index:-16774928;width: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7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72" style="position:absolute;margin-left:438.6pt;margin-top:202.15pt;z-index:-16774924;width: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7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73" style="position:absolute;margin-left:595.5pt;margin-top:160.15pt;z-index:-16774920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7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74" style="position:absolute;margin-left:520.45pt;margin-top:160.15pt;z-index:-16774916;width:77.0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7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75" style="position:absolute;margin-left:513.7pt;margin-top:160.15pt;z-index:-16774912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7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76" style="position:absolute;margin-left:438.6pt;margin-top:160.15pt;z-index:-16774908;width:77.0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7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77" style="position:absolute;margin-left:520.45pt;margin-top:121.85pt;z-index:-16774904;width:78.5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7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78" style="position:absolute;margin-left:438.6pt;margin-top:121.85pt;z-index:-16774900;width:78.5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7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79" style="position:absolute;margin-left:520.45pt;margin-top:108.35pt;z-index:-16774896;width:78.5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8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80" style="position:absolute;margin-left:515.2pt;margin-top:108.35pt;z-index:-16774892;width:7.2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8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81" style="position:absolute;margin-left:438.6pt;margin-top:108.35pt;z-index:-16774888;width:160.4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82" o:title=""/>
          </v:shape>
        </w:pict>
      </w:r>
    </w:p>
    <w:p>
      <w:pPr>
        <w:pStyle w:val="Normal"/>
        <w:framePr w:w="360" w:hAnchor="page" w:vAnchor="page" w:x="6070" w:y="1043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5</w:t>
      </w:r>
    </w:p>
    <w:p>
      <w:pPr>
        <w:pStyle w:val="Normal"/>
        <w:framePr w:w="10508" w:hAnchor="page" w:vAnchor="page" w:x="1842" w:y="898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accompanying notes are an integral part of the unaudited condensed consolidated financial statements.</w:t>
      </w:r>
    </w:p>
    <w:p>
      <w:pPr>
        <w:pStyle w:val="Normal"/>
        <w:framePr w:w="308" w:hAnchor="page" w:vAnchor="page" w:x="1001" w:y="7967"/>
        <w:widowControl w:val="off"/>
        <w:autoSpaceDE w:val="off"/>
        <w:autoSpaceDN w:val="off"/>
        <w:spacing w:before="0" w:after="0" w:line="13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2"/>
          <w:szCs w:val="12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2"/>
          <w:szCs w:val="12"/>
        </w:rPr>
        <w:t>(2)</w:t>
      </w:r>
    </w:p>
    <w:p>
      <w:pPr>
        <w:pStyle w:val="Normal"/>
        <w:framePr w:w="4301" w:hAnchor="page" w:vAnchor="page" w:x="1137" w:y="7971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 xml:space="preserve"> Refer to Note 11 – Related Party Transactions.</w:t>
      </w:r>
    </w:p>
    <w:p>
      <w:pPr>
        <w:pStyle w:val="Normal"/>
        <w:framePr w:w="2668" w:hAnchor="page" w:vAnchor="page" w:x="300" w:y="7371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8"/>
          <w:szCs w:val="18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8"/>
          <w:szCs w:val="18"/>
        </w:rPr>
        <w:t>Balance at March 31, 2025</w:t>
      </w:r>
    </w:p>
    <w:p>
      <w:pPr>
        <w:pStyle w:val="Normal"/>
        <w:framePr w:w="1645" w:hAnchor="page" w:vAnchor="page" w:x="4228" w:y="7341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>741,609,390    $</w:t>
      </w:r>
    </w:p>
    <w:p>
      <w:pPr>
        <w:pStyle w:val="Normal"/>
        <w:framePr w:w="1051" w:hAnchor="page" w:vAnchor="page" w:x="5865" w:y="7341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>7,416    $</w:t>
      </w:r>
    </w:p>
    <w:p>
      <w:pPr>
        <w:pStyle w:val="Normal"/>
        <w:framePr w:w="1429" w:hAnchor="page" w:vAnchor="page" w:x="6916" w:y="7341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>1,616,963    $</w:t>
      </w:r>
    </w:p>
    <w:p>
      <w:pPr>
        <w:pStyle w:val="Normal"/>
        <w:framePr w:w="1140" w:hAnchor="page" w:vAnchor="page" w:x="8658" w:y="7341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>(2,563)   $</w:t>
      </w:r>
    </w:p>
    <w:p>
      <w:pPr>
        <w:pStyle w:val="Normal"/>
        <w:framePr w:w="1518" w:hAnchor="page" w:vAnchor="page" w:x="9708" w:y="7341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>(1,277,486)   $</w:t>
      </w:r>
    </w:p>
    <w:p>
      <w:pPr>
        <w:pStyle w:val="Normal"/>
        <w:framePr w:w="973" w:hAnchor="page" w:vAnchor="page" w:x="11299" w:y="7341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 xml:space="preserve">344,330 </w:t>
      </w:r>
    </w:p>
    <w:p>
      <w:pPr>
        <w:pStyle w:val="Normal"/>
        <w:framePr w:w="919" w:hAnchor="page" w:vAnchor="page" w:x="300" w:y="7086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>Net loss</w:t>
      </w:r>
    </w:p>
    <w:p>
      <w:pPr>
        <w:pStyle w:val="Normal"/>
        <w:framePr w:w="486" w:hAnchor="page" w:vAnchor="page" w:x="4949" w:y="7086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 xml:space="preserve">— </w:t>
      </w:r>
    </w:p>
    <w:p>
      <w:pPr>
        <w:pStyle w:val="Normal"/>
        <w:framePr w:w="486" w:hAnchor="page" w:vAnchor="page" w:x="6090" w:y="7086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 xml:space="preserve">— </w:t>
      </w:r>
    </w:p>
    <w:p>
      <w:pPr>
        <w:pStyle w:val="Normal"/>
        <w:framePr w:w="486" w:hAnchor="page" w:vAnchor="page" w:x="7456" w:y="7086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 xml:space="preserve">— </w:t>
      </w:r>
    </w:p>
    <w:p>
      <w:pPr>
        <w:pStyle w:val="Normal"/>
        <w:framePr w:w="486" w:hAnchor="page" w:vAnchor="page" w:x="8957" w:y="7086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 xml:space="preserve">— </w:t>
      </w:r>
    </w:p>
    <w:p>
      <w:pPr>
        <w:pStyle w:val="Normal"/>
        <w:framePr w:w="954" w:hAnchor="page" w:vAnchor="page" w:x="9934" w:y="7086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>(62,913)</w:t>
      </w:r>
    </w:p>
    <w:p>
      <w:pPr>
        <w:pStyle w:val="Normal"/>
        <w:framePr w:w="954" w:hAnchor="page" w:vAnchor="page" w:x="11315" w:y="7086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>(62,913)</w:t>
      </w:r>
    </w:p>
    <w:p>
      <w:pPr>
        <w:pStyle w:val="Normal"/>
        <w:framePr w:w="2779" w:hAnchor="page" w:vAnchor="page" w:x="300" w:y="6845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>Net other comprehensive loss</w:t>
      </w:r>
    </w:p>
    <w:p>
      <w:pPr>
        <w:pStyle w:val="Normal"/>
        <w:framePr w:w="486" w:hAnchor="page" w:vAnchor="page" w:x="4949" w:y="6845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 xml:space="preserve">— </w:t>
      </w:r>
    </w:p>
    <w:p>
      <w:pPr>
        <w:pStyle w:val="Normal"/>
        <w:framePr w:w="486" w:hAnchor="page" w:vAnchor="page" w:x="6090" w:y="6845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 xml:space="preserve">— </w:t>
      </w:r>
    </w:p>
    <w:p>
      <w:pPr>
        <w:pStyle w:val="Normal"/>
        <w:framePr w:w="486" w:hAnchor="page" w:vAnchor="page" w:x="7456" w:y="6845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 xml:space="preserve">— </w:t>
      </w:r>
    </w:p>
    <w:p>
      <w:pPr>
        <w:pStyle w:val="Normal"/>
        <w:framePr w:w="684" w:hAnchor="page" w:vAnchor="page" w:x="8793" w:y="6845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>(278)</w:t>
      </w:r>
    </w:p>
    <w:p>
      <w:pPr>
        <w:pStyle w:val="Normal"/>
        <w:framePr w:w="684" w:hAnchor="page" w:vAnchor="page" w:x="11540" w:y="6845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>(278)</w:t>
      </w:r>
    </w:p>
    <w:p>
      <w:pPr>
        <w:pStyle w:val="Normal"/>
        <w:framePr w:w="2527" w:hAnchor="page" w:vAnchor="page" w:x="300" w:y="6605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>Stock-based compensation</w:t>
      </w:r>
    </w:p>
    <w:p>
      <w:pPr>
        <w:pStyle w:val="Normal"/>
        <w:framePr w:w="486" w:hAnchor="page" w:vAnchor="page" w:x="4949" w:y="6605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 xml:space="preserve">— </w:t>
      </w:r>
    </w:p>
    <w:p>
      <w:pPr>
        <w:pStyle w:val="Normal"/>
        <w:framePr w:w="486" w:hAnchor="page" w:vAnchor="page" w:x="6090" w:y="6605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 xml:space="preserve">— </w:t>
      </w:r>
    </w:p>
    <w:p>
      <w:pPr>
        <w:pStyle w:val="Normal"/>
        <w:framePr w:w="856" w:hAnchor="page" w:vAnchor="page" w:x="7148" w:y="6605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 xml:space="preserve">11,096 </w:t>
      </w:r>
    </w:p>
    <w:p>
      <w:pPr>
        <w:pStyle w:val="Normal"/>
        <w:framePr w:w="486" w:hAnchor="page" w:vAnchor="page" w:x="8957" w:y="6605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 xml:space="preserve">— </w:t>
      </w:r>
    </w:p>
    <w:p>
      <w:pPr>
        <w:pStyle w:val="Normal"/>
        <w:framePr w:w="486" w:hAnchor="page" w:vAnchor="page" w:x="10324" w:y="6605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 xml:space="preserve">— </w:t>
      </w:r>
    </w:p>
    <w:p>
      <w:pPr>
        <w:pStyle w:val="Normal"/>
        <w:framePr w:w="856" w:hAnchor="page" w:vAnchor="page" w:x="11396" w:y="6605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 xml:space="preserve">11,096 </w:t>
      </w:r>
    </w:p>
    <w:p>
      <w:pPr>
        <w:pStyle w:val="Normal"/>
        <w:framePr w:w="308" w:hAnchor="page" w:vAnchor="page" w:x="300" w:y="6361"/>
        <w:widowControl w:val="off"/>
        <w:autoSpaceDE w:val="off"/>
        <w:autoSpaceDN w:val="off"/>
        <w:spacing w:before="0" w:after="0" w:line="13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2"/>
          <w:szCs w:val="12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2"/>
          <w:szCs w:val="12"/>
        </w:rPr>
        <w:t>(2)</w:t>
      </w:r>
    </w:p>
    <w:p>
      <w:pPr>
        <w:pStyle w:val="Normal"/>
        <w:framePr w:w="1135" w:hAnchor="page" w:vAnchor="page" w:x="4409" w:y="6365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 xml:space="preserve">3,983,386 </w:t>
      </w:r>
    </w:p>
    <w:p>
      <w:pPr>
        <w:pStyle w:val="Normal"/>
        <w:framePr w:w="486" w:hAnchor="page" w:vAnchor="page" w:x="6090" w:y="6365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 xml:space="preserve">40 </w:t>
      </w:r>
    </w:p>
    <w:p>
      <w:pPr>
        <w:pStyle w:val="Normal"/>
        <w:framePr w:w="756" w:hAnchor="page" w:vAnchor="page" w:x="7231" w:y="6365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 xml:space="preserve">7,637 </w:t>
      </w:r>
    </w:p>
    <w:p>
      <w:pPr>
        <w:pStyle w:val="Normal"/>
        <w:framePr w:w="486" w:hAnchor="page" w:vAnchor="page" w:x="8957" w:y="6365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 xml:space="preserve">— </w:t>
      </w:r>
    </w:p>
    <w:p>
      <w:pPr>
        <w:pStyle w:val="Normal"/>
        <w:framePr w:w="486" w:hAnchor="page" w:vAnchor="page" w:x="10324" w:y="6365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 xml:space="preserve">— </w:t>
      </w:r>
    </w:p>
    <w:p>
      <w:pPr>
        <w:pStyle w:val="Normal"/>
        <w:framePr w:w="756" w:hAnchor="page" w:vAnchor="page" w:x="11479" w:y="6365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 xml:space="preserve">7,677 </w:t>
      </w:r>
    </w:p>
    <w:p>
      <w:pPr>
        <w:pStyle w:val="Normal"/>
        <w:framePr w:w="4400" w:hAnchor="page" w:vAnchor="page" w:x="300" w:y="6245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>plans and exercise of stock options and warrants</w:t>
      </w:r>
    </w:p>
    <w:p>
      <w:pPr>
        <w:pStyle w:val="Normal"/>
        <w:framePr w:w="4394" w:hAnchor="page" w:vAnchor="page" w:x="300" w:y="6065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>Issuance of common stock under stock purchase</w:t>
      </w:r>
    </w:p>
    <w:p>
      <w:pPr>
        <w:pStyle w:val="Normal"/>
        <w:framePr w:w="2984" w:hAnchor="page" w:vAnchor="page" w:x="300" w:y="5824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8"/>
          <w:szCs w:val="18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8"/>
          <w:szCs w:val="18"/>
        </w:rPr>
        <w:t>Balance at December 31, 2024</w:t>
      </w:r>
    </w:p>
    <w:p>
      <w:pPr>
        <w:pStyle w:val="Normal"/>
        <w:framePr w:w="1645" w:hAnchor="page" w:vAnchor="page" w:x="4228" w:y="5824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>737,626,004    $</w:t>
      </w:r>
    </w:p>
    <w:p>
      <w:pPr>
        <w:pStyle w:val="Normal"/>
        <w:framePr w:w="1051" w:hAnchor="page" w:vAnchor="page" w:x="5865" w:y="5824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>7,376    $</w:t>
      </w:r>
    </w:p>
    <w:p>
      <w:pPr>
        <w:pStyle w:val="Normal"/>
        <w:framePr w:w="1429" w:hAnchor="page" w:vAnchor="page" w:x="6916" w:y="5824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>1,598,230    $</w:t>
      </w:r>
    </w:p>
    <w:p>
      <w:pPr>
        <w:pStyle w:val="Normal"/>
        <w:framePr w:w="1140" w:hAnchor="page" w:vAnchor="page" w:x="8658" w:y="5824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>(2,285)   $</w:t>
      </w:r>
    </w:p>
    <w:p>
      <w:pPr>
        <w:pStyle w:val="Normal"/>
        <w:framePr w:w="1518" w:hAnchor="page" w:vAnchor="page" w:x="9708" w:y="5824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>(1,214,573)   $</w:t>
      </w:r>
    </w:p>
    <w:p>
      <w:pPr>
        <w:pStyle w:val="Normal"/>
        <w:framePr w:w="973" w:hAnchor="page" w:vAnchor="page" w:x="11299" w:y="5824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 xml:space="preserve">388,748 </w:t>
      </w:r>
    </w:p>
    <w:p>
      <w:pPr>
        <w:pStyle w:val="Normal"/>
        <w:framePr w:w="747" w:hAnchor="page" w:vAnchor="page" w:x="4352" w:y="5572"/>
        <w:widowControl w:val="off"/>
        <w:autoSpaceDE w:val="off"/>
        <w:autoSpaceDN w:val="off"/>
        <w:spacing w:before="0" w:after="0" w:line="177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6"/>
          <w:szCs w:val="16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6"/>
          <w:szCs w:val="16"/>
        </w:rPr>
        <w:t>Shares</w:t>
      </w:r>
    </w:p>
    <w:p>
      <w:pPr>
        <w:pStyle w:val="Normal"/>
        <w:framePr w:w="864" w:hAnchor="page" w:vAnchor="page" w:x="5547" w:y="5572"/>
        <w:widowControl w:val="off"/>
        <w:autoSpaceDE w:val="off"/>
        <w:autoSpaceDN w:val="off"/>
        <w:spacing w:before="0" w:after="0" w:line="177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6"/>
          <w:szCs w:val="16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6"/>
          <w:szCs w:val="16"/>
        </w:rPr>
        <w:t>Amount</w:t>
      </w:r>
    </w:p>
    <w:p>
      <w:pPr>
        <w:pStyle w:val="Normal"/>
        <w:framePr w:w="1029" w:hAnchor="page" w:vAnchor="page" w:x="6732" w:y="5587"/>
        <w:widowControl w:val="off"/>
        <w:autoSpaceDE w:val="off"/>
        <w:autoSpaceDN w:val="off"/>
        <w:spacing w:before="0" w:after="0" w:line="177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6"/>
          <w:szCs w:val="16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6"/>
          <w:szCs w:val="16"/>
        </w:rPr>
        <w:t>In Capital</w:t>
      </w:r>
    </w:p>
    <w:p>
      <w:pPr>
        <w:pStyle w:val="Normal"/>
        <w:framePr w:w="565" w:hAnchor="page" w:vAnchor="page" w:x="8359" w:y="5572"/>
        <w:widowControl w:val="off"/>
        <w:autoSpaceDE w:val="off"/>
        <w:autoSpaceDN w:val="off"/>
        <w:spacing w:before="0" w:after="0" w:line="177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6"/>
          <w:szCs w:val="16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6"/>
          <w:szCs w:val="16"/>
        </w:rPr>
        <w:t>Loss</w:t>
      </w:r>
    </w:p>
    <w:p>
      <w:pPr>
        <w:pStyle w:val="Normal"/>
        <w:framePr w:w="736" w:hAnchor="page" w:vAnchor="page" w:x="9722" w:y="5587"/>
        <w:widowControl w:val="off"/>
        <w:autoSpaceDE w:val="off"/>
        <w:autoSpaceDN w:val="off"/>
        <w:spacing w:before="0" w:after="0" w:line="177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6"/>
          <w:szCs w:val="16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6"/>
          <w:szCs w:val="16"/>
        </w:rPr>
        <w:t>Deficit</w:t>
      </w:r>
    </w:p>
    <w:p>
      <w:pPr>
        <w:pStyle w:val="Normal"/>
        <w:framePr w:w="747" w:hAnchor="page" w:vAnchor="page" w:x="11091" w:y="5572"/>
        <w:widowControl w:val="off"/>
        <w:autoSpaceDE w:val="off"/>
        <w:autoSpaceDN w:val="off"/>
        <w:spacing w:before="0" w:after="0" w:line="177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6"/>
          <w:szCs w:val="16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6"/>
          <w:szCs w:val="16"/>
        </w:rPr>
        <w:t>Equity</w:t>
      </w:r>
    </w:p>
    <w:p>
      <w:pPr>
        <w:pStyle w:val="Normal"/>
        <w:framePr w:w="1552" w:hAnchor="page" w:vAnchor="page" w:x="6514" w:y="5422"/>
        <w:widowControl w:val="off"/>
        <w:autoSpaceDE w:val="off"/>
        <w:autoSpaceDN w:val="off"/>
        <w:spacing w:before="0" w:after="0" w:line="177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6"/>
          <w:szCs w:val="16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6"/>
          <w:szCs w:val="16"/>
        </w:rPr>
        <w:t>Additional Paid-</w:t>
      </w:r>
    </w:p>
    <w:p>
      <w:pPr>
        <w:pStyle w:val="Normal"/>
        <w:framePr w:w="1468" w:hAnchor="page" w:vAnchor="page" w:x="7983" w:y="5422"/>
        <w:widowControl w:val="off"/>
        <w:autoSpaceDE w:val="off"/>
        <w:autoSpaceDN w:val="off"/>
        <w:spacing w:before="0" w:after="0" w:line="177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6"/>
          <w:szCs w:val="16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6"/>
          <w:szCs w:val="16"/>
        </w:rPr>
        <w:t>Comprehensive</w:t>
      </w:r>
    </w:p>
    <w:p>
      <w:pPr>
        <w:pStyle w:val="Normal"/>
        <w:framePr w:w="1280" w:hAnchor="page" w:vAnchor="page" w:x="9495" w:y="5422"/>
        <w:widowControl w:val="off"/>
        <w:autoSpaceDE w:val="off"/>
        <w:autoSpaceDN w:val="off"/>
        <w:spacing w:before="0" w:after="0" w:line="177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6"/>
          <w:szCs w:val="16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6"/>
          <w:szCs w:val="16"/>
        </w:rPr>
        <w:t>Accumulated</w:t>
      </w:r>
    </w:p>
    <w:p>
      <w:pPr>
        <w:pStyle w:val="Normal"/>
        <w:framePr w:w="1312" w:hAnchor="page" w:vAnchor="page" w:x="10855" w:y="5422"/>
        <w:widowControl w:val="off"/>
        <w:autoSpaceDE w:val="off"/>
        <w:autoSpaceDN w:val="off"/>
        <w:spacing w:before="0" w:after="0" w:line="177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6"/>
          <w:szCs w:val="16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6"/>
          <w:szCs w:val="16"/>
        </w:rPr>
        <w:t>Stockholders'</w:t>
      </w:r>
    </w:p>
    <w:p>
      <w:pPr>
        <w:pStyle w:val="Normal"/>
        <w:framePr w:w="1456" w:hAnchor="page" w:vAnchor="page" w:x="4625" w:y="5332"/>
        <w:widowControl w:val="off"/>
        <w:autoSpaceDE w:val="off"/>
        <w:autoSpaceDN w:val="off"/>
        <w:spacing w:before="0" w:after="0" w:line="177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6"/>
          <w:szCs w:val="16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6"/>
          <w:szCs w:val="16"/>
        </w:rPr>
        <w:t>Common Stock</w:t>
      </w:r>
    </w:p>
    <w:p>
      <w:pPr>
        <w:pStyle w:val="Normal"/>
        <w:framePr w:w="1818" w:hAnchor="page" w:vAnchor="page" w:x="7837" w:y="5257"/>
        <w:widowControl w:val="off"/>
        <w:autoSpaceDE w:val="off"/>
        <w:autoSpaceDN w:val="off"/>
        <w:spacing w:before="0" w:after="0" w:line="177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6"/>
          <w:szCs w:val="16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6"/>
          <w:szCs w:val="16"/>
        </w:rPr>
        <w:t>Accumulated Other</w:t>
      </w:r>
    </w:p>
    <w:p>
      <w:pPr>
        <w:pStyle w:val="Normal"/>
        <w:framePr w:w="612" w:hAnchor="page" w:vAnchor="page" w:x="11147" w:y="5257"/>
        <w:widowControl w:val="off"/>
        <w:autoSpaceDE w:val="off"/>
        <w:autoSpaceDN w:val="off"/>
        <w:spacing w:before="0" w:after="0" w:line="177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6"/>
          <w:szCs w:val="16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6"/>
          <w:szCs w:val="16"/>
        </w:rPr>
        <w:t>Total</w:t>
      </w:r>
    </w:p>
    <w:p>
      <w:pPr>
        <w:pStyle w:val="Normal"/>
        <w:framePr w:w="2668" w:hAnchor="page" w:vAnchor="page" w:x="300" w:y="3903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8"/>
          <w:szCs w:val="18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8"/>
          <w:szCs w:val="18"/>
        </w:rPr>
        <w:t>Balance at March 31, 2026</w:t>
      </w:r>
    </w:p>
    <w:p>
      <w:pPr>
        <w:pStyle w:val="Normal"/>
        <w:framePr w:w="1645" w:hAnchor="page" w:vAnchor="page" w:x="4228" w:y="3873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>776,017,474    $</w:t>
      </w:r>
    </w:p>
    <w:p>
      <w:pPr>
        <w:pStyle w:val="Normal"/>
        <w:framePr w:w="1051" w:hAnchor="page" w:vAnchor="page" w:x="5865" w:y="3873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>7,760    $</w:t>
      </w:r>
    </w:p>
    <w:p>
      <w:pPr>
        <w:pStyle w:val="Normal"/>
        <w:framePr w:w="1429" w:hAnchor="page" w:vAnchor="page" w:x="6916" w:y="3873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>3,024,387    $</w:t>
      </w:r>
    </w:p>
    <w:p>
      <w:pPr>
        <w:pStyle w:val="Normal"/>
        <w:framePr w:w="1140" w:hAnchor="page" w:vAnchor="page" w:x="8658" w:y="3873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>(2,632)   $</w:t>
      </w:r>
    </w:p>
    <w:p>
      <w:pPr>
        <w:pStyle w:val="Normal"/>
        <w:framePr w:w="1518" w:hAnchor="page" w:vAnchor="page" w:x="9708" w:y="3873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>(2,483,583)   $</w:t>
      </w:r>
    </w:p>
    <w:p>
      <w:pPr>
        <w:pStyle w:val="Normal"/>
        <w:framePr w:w="973" w:hAnchor="page" w:vAnchor="page" w:x="11299" w:y="3873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 xml:space="preserve">545,932 </w:t>
      </w:r>
    </w:p>
    <w:p>
      <w:pPr>
        <w:pStyle w:val="Normal"/>
        <w:framePr w:w="919" w:hAnchor="page" w:vAnchor="page" w:x="300" w:y="3618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>Net loss</w:t>
      </w:r>
    </w:p>
    <w:p>
      <w:pPr>
        <w:pStyle w:val="Normal"/>
        <w:framePr w:w="486" w:hAnchor="page" w:vAnchor="page" w:x="4949" w:y="3618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 xml:space="preserve">— </w:t>
      </w:r>
    </w:p>
    <w:p>
      <w:pPr>
        <w:pStyle w:val="Normal"/>
        <w:framePr w:w="486" w:hAnchor="page" w:vAnchor="page" w:x="6090" w:y="3618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 xml:space="preserve">— </w:t>
      </w:r>
    </w:p>
    <w:p>
      <w:pPr>
        <w:pStyle w:val="Normal"/>
        <w:framePr w:w="486" w:hAnchor="page" w:vAnchor="page" w:x="7456" w:y="3618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 xml:space="preserve">— </w:t>
      </w:r>
    </w:p>
    <w:p>
      <w:pPr>
        <w:pStyle w:val="Normal"/>
        <w:framePr w:w="486" w:hAnchor="page" w:vAnchor="page" w:x="8957" w:y="3618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 xml:space="preserve">— </w:t>
      </w:r>
    </w:p>
    <w:p>
      <w:pPr>
        <w:pStyle w:val="Normal"/>
        <w:framePr w:w="1062" w:hAnchor="page" w:vAnchor="page" w:x="9844" w:y="3618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>(189,424)</w:t>
      </w:r>
    </w:p>
    <w:p>
      <w:pPr>
        <w:pStyle w:val="Normal"/>
        <w:framePr w:w="1062" w:hAnchor="page" w:vAnchor="page" w:x="11225" w:y="3618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>(189,424)</w:t>
      </w:r>
    </w:p>
    <w:p>
      <w:pPr>
        <w:pStyle w:val="Normal"/>
        <w:framePr w:w="2779" w:hAnchor="page" w:vAnchor="page" w:x="300" w:y="3377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>Net other comprehensive loss</w:t>
      </w:r>
    </w:p>
    <w:p>
      <w:pPr>
        <w:pStyle w:val="Normal"/>
        <w:framePr w:w="486" w:hAnchor="page" w:vAnchor="page" w:x="4949" w:y="3377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 xml:space="preserve">— </w:t>
      </w:r>
    </w:p>
    <w:p>
      <w:pPr>
        <w:pStyle w:val="Normal"/>
        <w:framePr w:w="486" w:hAnchor="page" w:vAnchor="page" w:x="6090" w:y="3377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 xml:space="preserve">— </w:t>
      </w:r>
    </w:p>
    <w:p>
      <w:pPr>
        <w:pStyle w:val="Normal"/>
        <w:framePr w:w="486" w:hAnchor="page" w:vAnchor="page" w:x="7456" w:y="3377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 xml:space="preserve">— </w:t>
      </w:r>
    </w:p>
    <w:p>
      <w:pPr>
        <w:pStyle w:val="Normal"/>
        <w:framePr w:w="576" w:hAnchor="page" w:vAnchor="page" w:x="8883" w:y="3377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>(92)</w:t>
      </w:r>
    </w:p>
    <w:p>
      <w:pPr>
        <w:pStyle w:val="Normal"/>
        <w:framePr w:w="486" w:hAnchor="page" w:vAnchor="page" w:x="10324" w:y="3377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 xml:space="preserve">— </w:t>
      </w:r>
    </w:p>
    <w:p>
      <w:pPr>
        <w:pStyle w:val="Normal"/>
        <w:framePr w:w="576" w:hAnchor="page" w:vAnchor="page" w:x="11630" w:y="3377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>(92)</w:t>
      </w:r>
    </w:p>
    <w:p>
      <w:pPr>
        <w:pStyle w:val="Normal"/>
        <w:framePr w:w="2527" w:hAnchor="page" w:vAnchor="page" w:x="300" w:y="3137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>Stock-based compensation</w:t>
      </w:r>
    </w:p>
    <w:p>
      <w:pPr>
        <w:pStyle w:val="Normal"/>
        <w:framePr w:w="486" w:hAnchor="page" w:vAnchor="page" w:x="4949" w:y="3137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 xml:space="preserve">— </w:t>
      </w:r>
    </w:p>
    <w:p>
      <w:pPr>
        <w:pStyle w:val="Normal"/>
        <w:framePr w:w="486" w:hAnchor="page" w:vAnchor="page" w:x="6090" w:y="3137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 xml:space="preserve">— </w:t>
      </w:r>
    </w:p>
    <w:p>
      <w:pPr>
        <w:pStyle w:val="Normal"/>
        <w:framePr w:w="865" w:hAnchor="page" w:vAnchor="page" w:x="7141" w:y="3137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 xml:space="preserve">72,791 </w:t>
      </w:r>
    </w:p>
    <w:p>
      <w:pPr>
        <w:pStyle w:val="Normal"/>
        <w:framePr w:w="486" w:hAnchor="page" w:vAnchor="page" w:x="8957" w:y="3137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 xml:space="preserve">— </w:t>
      </w:r>
    </w:p>
    <w:p>
      <w:pPr>
        <w:pStyle w:val="Normal"/>
        <w:framePr w:w="486" w:hAnchor="page" w:vAnchor="page" w:x="10324" w:y="3137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 xml:space="preserve">— </w:t>
      </w:r>
    </w:p>
    <w:p>
      <w:pPr>
        <w:pStyle w:val="Normal"/>
        <w:framePr w:w="865" w:hAnchor="page" w:vAnchor="page" w:x="11389" w:y="3137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 xml:space="preserve">72,791 </w:t>
      </w:r>
    </w:p>
    <w:p>
      <w:pPr>
        <w:pStyle w:val="Normal"/>
        <w:framePr w:w="3236" w:hAnchor="page" w:vAnchor="page" w:x="300" w:y="2897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>plans and exercise of stock options</w:t>
      </w:r>
    </w:p>
    <w:p>
      <w:pPr>
        <w:pStyle w:val="Normal"/>
        <w:framePr w:w="973" w:hAnchor="page" w:vAnchor="page" w:x="4544" w:y="2897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 xml:space="preserve">646,274 </w:t>
      </w:r>
    </w:p>
    <w:p>
      <w:pPr>
        <w:pStyle w:val="Normal"/>
        <w:framePr w:w="378" w:hAnchor="page" w:vAnchor="page" w:x="6180" w:y="2897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 xml:space="preserve">6 </w:t>
      </w:r>
    </w:p>
    <w:p>
      <w:pPr>
        <w:pStyle w:val="Normal"/>
        <w:framePr w:w="756" w:hAnchor="page" w:vAnchor="page" w:x="7231" w:y="2897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 xml:space="preserve">3,791 </w:t>
      </w:r>
    </w:p>
    <w:p>
      <w:pPr>
        <w:pStyle w:val="Normal"/>
        <w:framePr w:w="486" w:hAnchor="page" w:vAnchor="page" w:x="8957" w:y="2897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 xml:space="preserve">— </w:t>
      </w:r>
    </w:p>
    <w:p>
      <w:pPr>
        <w:pStyle w:val="Normal"/>
        <w:framePr w:w="486" w:hAnchor="page" w:vAnchor="page" w:x="10324" w:y="2897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 xml:space="preserve">— </w:t>
      </w:r>
    </w:p>
    <w:p>
      <w:pPr>
        <w:pStyle w:val="Normal"/>
        <w:framePr w:w="756" w:hAnchor="page" w:vAnchor="page" w:x="11479" w:y="2897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 xml:space="preserve">3,797 </w:t>
      </w:r>
    </w:p>
    <w:p>
      <w:pPr>
        <w:pStyle w:val="Normal"/>
        <w:framePr w:w="4394" w:hAnchor="page" w:vAnchor="page" w:x="300" w:y="2717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>Issuance of common stock under stock purchase</w:t>
      </w:r>
    </w:p>
    <w:p>
      <w:pPr>
        <w:pStyle w:val="Normal"/>
        <w:framePr w:w="2984" w:hAnchor="page" w:vAnchor="page" w:x="300" w:y="2477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8"/>
          <w:szCs w:val="18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8"/>
          <w:szCs w:val="18"/>
        </w:rPr>
        <w:t>Balance at December 31, 2025</w:t>
      </w:r>
    </w:p>
    <w:p>
      <w:pPr>
        <w:pStyle w:val="Normal"/>
        <w:framePr w:w="1645" w:hAnchor="page" w:vAnchor="page" w:x="4228" w:y="2477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>775,371,200    $</w:t>
      </w:r>
    </w:p>
    <w:p>
      <w:pPr>
        <w:pStyle w:val="Normal"/>
        <w:framePr w:w="1051" w:hAnchor="page" w:vAnchor="page" w:x="5865" w:y="2477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>7,754    $</w:t>
      </w:r>
    </w:p>
    <w:p>
      <w:pPr>
        <w:pStyle w:val="Normal"/>
        <w:framePr w:w="1429" w:hAnchor="page" w:vAnchor="page" w:x="6916" w:y="2477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>2,947,805    $</w:t>
      </w:r>
    </w:p>
    <w:p>
      <w:pPr>
        <w:pStyle w:val="Normal"/>
        <w:framePr w:w="1140" w:hAnchor="page" w:vAnchor="page" w:x="8658" w:y="2477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>(2,540)   $</w:t>
      </w:r>
    </w:p>
    <w:p>
      <w:pPr>
        <w:pStyle w:val="Normal"/>
        <w:framePr w:w="1518" w:hAnchor="page" w:vAnchor="page" w:x="9708" w:y="2477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>(2,294,159)   $</w:t>
      </w:r>
    </w:p>
    <w:p>
      <w:pPr>
        <w:pStyle w:val="Normal"/>
        <w:framePr w:w="973" w:hAnchor="page" w:vAnchor="page" w:x="11299" w:y="2477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 xml:space="preserve">658,860 </w:t>
      </w:r>
    </w:p>
    <w:p>
      <w:pPr>
        <w:pStyle w:val="Normal"/>
        <w:framePr w:w="747" w:hAnchor="page" w:vAnchor="page" w:x="4352" w:y="2224"/>
        <w:widowControl w:val="off"/>
        <w:autoSpaceDE w:val="off"/>
        <w:autoSpaceDN w:val="off"/>
        <w:spacing w:before="0" w:after="0" w:line="177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6"/>
          <w:szCs w:val="16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6"/>
          <w:szCs w:val="16"/>
        </w:rPr>
        <w:t>Shares</w:t>
      </w:r>
    </w:p>
    <w:p>
      <w:pPr>
        <w:pStyle w:val="Normal"/>
        <w:framePr w:w="864" w:hAnchor="page" w:vAnchor="page" w:x="5547" w:y="2224"/>
        <w:widowControl w:val="off"/>
        <w:autoSpaceDE w:val="off"/>
        <w:autoSpaceDN w:val="off"/>
        <w:spacing w:before="0" w:after="0" w:line="177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6"/>
          <w:szCs w:val="16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6"/>
          <w:szCs w:val="16"/>
        </w:rPr>
        <w:t>Amount</w:t>
      </w:r>
    </w:p>
    <w:p>
      <w:pPr>
        <w:pStyle w:val="Normal"/>
        <w:framePr w:w="1029" w:hAnchor="page" w:vAnchor="page" w:x="6732" w:y="2239"/>
        <w:widowControl w:val="off"/>
        <w:autoSpaceDE w:val="off"/>
        <w:autoSpaceDN w:val="off"/>
        <w:spacing w:before="0" w:after="0" w:line="177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6"/>
          <w:szCs w:val="16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6"/>
          <w:szCs w:val="16"/>
        </w:rPr>
        <w:t>In Capital</w:t>
      </w:r>
    </w:p>
    <w:p>
      <w:pPr>
        <w:pStyle w:val="Normal"/>
        <w:framePr w:w="565" w:hAnchor="page" w:vAnchor="page" w:x="8359" w:y="2239"/>
        <w:widowControl w:val="off"/>
        <w:autoSpaceDE w:val="off"/>
        <w:autoSpaceDN w:val="off"/>
        <w:spacing w:before="0" w:after="0" w:line="177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6"/>
          <w:szCs w:val="16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6"/>
          <w:szCs w:val="16"/>
        </w:rPr>
        <w:t>Loss</w:t>
      </w:r>
    </w:p>
    <w:p>
      <w:pPr>
        <w:pStyle w:val="Normal"/>
        <w:framePr w:w="736" w:hAnchor="page" w:vAnchor="page" w:x="9722" w:y="2239"/>
        <w:widowControl w:val="off"/>
        <w:autoSpaceDE w:val="off"/>
        <w:autoSpaceDN w:val="off"/>
        <w:spacing w:before="0" w:after="0" w:line="177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6"/>
          <w:szCs w:val="16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6"/>
          <w:szCs w:val="16"/>
        </w:rPr>
        <w:t>Deficit</w:t>
      </w:r>
    </w:p>
    <w:p>
      <w:pPr>
        <w:pStyle w:val="Normal"/>
        <w:framePr w:w="747" w:hAnchor="page" w:vAnchor="page" w:x="11091" w:y="2239"/>
        <w:widowControl w:val="off"/>
        <w:autoSpaceDE w:val="off"/>
        <w:autoSpaceDN w:val="off"/>
        <w:spacing w:before="0" w:after="0" w:line="177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6"/>
          <w:szCs w:val="16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6"/>
          <w:szCs w:val="16"/>
        </w:rPr>
        <w:t>Equity</w:t>
      </w:r>
    </w:p>
    <w:p>
      <w:pPr>
        <w:pStyle w:val="Normal"/>
        <w:framePr w:w="1552" w:hAnchor="page" w:vAnchor="page" w:x="6514" w:y="2074"/>
        <w:widowControl w:val="off"/>
        <w:autoSpaceDE w:val="off"/>
        <w:autoSpaceDN w:val="off"/>
        <w:spacing w:before="0" w:after="0" w:line="177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6"/>
          <w:szCs w:val="16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6"/>
          <w:szCs w:val="16"/>
        </w:rPr>
        <w:t>Additional Paid-</w:t>
      </w:r>
    </w:p>
    <w:p>
      <w:pPr>
        <w:pStyle w:val="Normal"/>
        <w:framePr w:w="1468" w:hAnchor="page" w:vAnchor="page" w:x="7983" w:y="2074"/>
        <w:widowControl w:val="off"/>
        <w:autoSpaceDE w:val="off"/>
        <w:autoSpaceDN w:val="off"/>
        <w:spacing w:before="0" w:after="0" w:line="177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6"/>
          <w:szCs w:val="16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6"/>
          <w:szCs w:val="16"/>
        </w:rPr>
        <w:t>Comprehensive</w:t>
      </w:r>
    </w:p>
    <w:p>
      <w:pPr>
        <w:pStyle w:val="Normal"/>
        <w:framePr w:w="1280" w:hAnchor="page" w:vAnchor="page" w:x="9495" w:y="2074"/>
        <w:widowControl w:val="off"/>
        <w:autoSpaceDE w:val="off"/>
        <w:autoSpaceDN w:val="off"/>
        <w:spacing w:before="0" w:after="0" w:line="177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6"/>
          <w:szCs w:val="16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6"/>
          <w:szCs w:val="16"/>
        </w:rPr>
        <w:t>Accumulated</w:t>
      </w:r>
    </w:p>
    <w:p>
      <w:pPr>
        <w:pStyle w:val="Normal"/>
        <w:framePr w:w="1312" w:hAnchor="page" w:vAnchor="page" w:x="10855" w:y="2074"/>
        <w:widowControl w:val="off"/>
        <w:autoSpaceDE w:val="off"/>
        <w:autoSpaceDN w:val="off"/>
        <w:spacing w:before="0" w:after="0" w:line="177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6"/>
          <w:szCs w:val="16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6"/>
          <w:szCs w:val="16"/>
        </w:rPr>
        <w:t>Stockholders'</w:t>
      </w:r>
    </w:p>
    <w:p>
      <w:pPr>
        <w:pStyle w:val="Normal"/>
        <w:framePr w:w="1456" w:hAnchor="page" w:vAnchor="page" w:x="4625" w:y="1984"/>
        <w:widowControl w:val="off"/>
        <w:autoSpaceDE w:val="off"/>
        <w:autoSpaceDN w:val="off"/>
        <w:spacing w:before="0" w:after="0" w:line="177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6"/>
          <w:szCs w:val="16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6"/>
          <w:szCs w:val="16"/>
        </w:rPr>
        <w:t>Common Stock</w:t>
      </w:r>
    </w:p>
    <w:p>
      <w:pPr>
        <w:pStyle w:val="Normal"/>
        <w:framePr w:w="1818" w:hAnchor="page" w:vAnchor="page" w:x="7837" w:y="1909"/>
        <w:widowControl w:val="off"/>
        <w:autoSpaceDE w:val="off"/>
        <w:autoSpaceDN w:val="off"/>
        <w:spacing w:before="0" w:after="0" w:line="177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6"/>
          <w:szCs w:val="16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6"/>
          <w:szCs w:val="16"/>
        </w:rPr>
        <w:t>Accumulated Other</w:t>
      </w:r>
    </w:p>
    <w:p>
      <w:pPr>
        <w:pStyle w:val="Normal"/>
        <w:framePr w:w="612" w:hAnchor="page" w:vAnchor="page" w:x="11147" w:y="1909"/>
        <w:widowControl w:val="off"/>
        <w:autoSpaceDE w:val="off"/>
        <w:autoSpaceDN w:val="off"/>
        <w:spacing w:before="0" w:after="0" w:line="177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6"/>
          <w:szCs w:val="16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6"/>
          <w:szCs w:val="16"/>
        </w:rPr>
        <w:t>Total</w:t>
      </w:r>
    </w:p>
    <w:p>
      <w:pPr>
        <w:pStyle w:val="Normal"/>
        <w:framePr w:w="1481" w:hAnchor="page" w:vAnchor="page" w:x="5603" w:y="76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(Unaudited)</w:t>
      </w:r>
    </w:p>
    <w:p>
      <w:pPr>
        <w:pStyle w:val="Normal"/>
        <w:framePr w:w="3604" w:hAnchor="page" w:vAnchor="page" w:x="4718" w:y="52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(in thousands, except share data)</w:t>
      </w:r>
    </w:p>
    <w:p>
      <w:pPr>
        <w:pStyle w:val="Normal"/>
        <w:framePr w:w="6450" w:hAnchor="page" w:vAnchor="page" w:x="3532" w:y="28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Condensed Consolidated Statements of Stockholders' Equity</w:t>
      </w:r>
    </w:p>
    <w:p>
      <w:pPr>
        <w:pStyle w:val="Normal"/>
        <w:framePr w:w="2915" w:hAnchor="page" w:vAnchor="page" w:x="5006" w:y="4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Summit Therapeutics Inc.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8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82" style="position:absolute;margin-left:7pt;margin-top:1pt;z-index:-16774884;width:598pt;height:1005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8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83" style="position:absolute;margin-left:13pt;margin-top:538.45pt;z-index:-16774880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8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84" style="position:absolute;margin-left:13pt;margin-top:539.2pt;z-index:-16774876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8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85" style="position:absolute;margin-left:596.25pt;margin-top:538.45pt;z-index:-16774872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8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86" style="position:absolute;margin-left:13pt;margin-top:538.45pt;z-index:-16774868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8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87" style="position:absolute;margin-left:13pt;margin-top:121.1pt;z-index:-16774864;width:180.6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8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88" style="position:absolute;margin-left:191.65pt;margin-top:121.1pt;z-index:-16774860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8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89" style="position:absolute;margin-left:196.9pt;margin-top:121.1pt;z-index:-16774856;width:62.8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9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90" style="position:absolute;margin-left:257.7pt;margin-top:121.1pt;z-index:-16774852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9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91" style="position:absolute;margin-left:259.2pt;margin-top:121.1pt;z-index:-16774848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9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92" style="position:absolute;margin-left:264.45pt;margin-top:121.1pt;z-index:-16774844;width:8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9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93" style="position:absolute;margin-left:270.45pt;margin-top:121.1pt;z-index:-16774840;width:46.3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9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94" style="position:absolute;margin-left:314.75pt;margin-top:121.1pt;z-index:-16774836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9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95" style="position:absolute;margin-left:316.25pt;margin-top:121.1pt;z-index:-16774832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9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96" style="position:absolute;margin-left:321.5pt;margin-top:121.1pt;z-index:-16774828;width:8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9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97" style="position:absolute;margin-left:327.5pt;margin-top:121.1pt;z-index:-16774824;width:57.5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9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98" style="position:absolute;margin-left:383.05pt;margin-top:121.1pt;z-index:-16774820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9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99" style="position:absolute;margin-left:384.55pt;margin-top:121.1pt;z-index:-16774816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0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00" style="position:absolute;margin-left:389.8pt;margin-top:121.1pt;z-index:-16774812;width:8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0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01" style="position:absolute;margin-left:395.85pt;margin-top:121.1pt;z-index:-16774808;width:64.3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0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02" style="position:absolute;margin-left:458.15pt;margin-top:121.1pt;z-index:-16774804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0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03" style="position:absolute;margin-left:459.65pt;margin-top:121.1pt;z-index:-16774800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0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04" style="position:absolute;margin-left:464.9pt;margin-top:121.1pt;z-index:-16774796;width:8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0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05" style="position:absolute;margin-left:470.9pt;margin-top:121.1pt;z-index:-16774792;width:57.5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0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06" style="position:absolute;margin-left:526.45pt;margin-top:121.1pt;z-index:-16774788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0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07" style="position:absolute;margin-left:527.95pt;margin-top:121.1pt;z-index:-16774784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0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08" style="position:absolute;margin-left:533.2pt;margin-top:121.1pt;z-index:-16774780;width:8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0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09" style="position:absolute;margin-left:539.2pt;margin-top:121.1pt;z-index:-16774776;width:58.3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1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10" style="position:absolute;margin-left:595.5pt;margin-top:121.1pt;z-index:-16774772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1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11" style="position:absolute;margin-left:13pt;margin-top:133.85pt;z-index:-16774768;width:180.65pt;height:23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1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12" style="position:absolute;margin-left:191.65pt;margin-top:133.85pt;z-index:-16774764;width:7.25pt;height:23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1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13" style="position:absolute;margin-left:196.9pt;margin-top:133.85pt;z-index:-16774760;width:62.8pt;height:23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1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14" style="position:absolute;margin-left:257.7pt;margin-top:133.85pt;z-index:-16774756;width:3.5pt;height:23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1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15" style="position:absolute;margin-left:259.2pt;margin-top:133.85pt;z-index:-16774752;width:7.25pt;height:23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1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16" style="position:absolute;margin-left:264.45pt;margin-top:133.85pt;z-index:-16774748;width:52.3pt;height:23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1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17" style="position:absolute;margin-left:314.75pt;margin-top:133.85pt;z-index:-16774744;width:3.5pt;height:23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1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18" style="position:absolute;margin-left:316.25pt;margin-top:133.85pt;z-index:-16774740;width:7.25pt;height:23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1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19" style="position:absolute;margin-left:321.5pt;margin-top:133.85pt;z-index:-16774736;width:63.55pt;height:23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2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20" style="position:absolute;margin-left:383.05pt;margin-top:133.85pt;z-index:-16774732;width:3.5pt;height:23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2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21" style="position:absolute;margin-left:384.55pt;margin-top:133.85pt;z-index:-16774728;width:7.25pt;height:23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2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22" style="position:absolute;margin-left:389.8pt;margin-top:133.85pt;z-index:-16774724;width:70.3pt;height:23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2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23" style="position:absolute;margin-left:458.15pt;margin-top:133.85pt;z-index:-16774720;width:3.5pt;height:23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2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24" style="position:absolute;margin-left:459.65pt;margin-top:133.85pt;z-index:-16774716;width:7.25pt;height:23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2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25" style="position:absolute;margin-left:464.9pt;margin-top:133.85pt;z-index:-16774712;width:63.55pt;height:23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2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26" style="position:absolute;margin-left:526.45pt;margin-top:133.85pt;z-index:-16774708;width:3.5pt;height:23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2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27" style="position:absolute;margin-left:527.95pt;margin-top:133.85pt;z-index:-16774704;width:7.25pt;height:23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2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28" style="position:absolute;margin-left:533.2pt;margin-top:133.85pt;z-index:-16774700;width:64.3pt;height:23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2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29" style="position:absolute;margin-left:595.5pt;margin-top:133.85pt;z-index:-16774696;width:3.5pt;height:23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3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30" style="position:absolute;margin-left:13pt;margin-top:154.9pt;z-index:-16774692;width:180.6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3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31" style="position:absolute;margin-left:191.65pt;margin-top:154.9pt;z-index:-16774688;width:7.2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3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32" style="position:absolute;margin-left:196.9pt;margin-top:154.9pt;z-index:-16774684;width:62.8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3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33" style="position:absolute;margin-left:257.7pt;margin-top:154.9pt;z-index:-16774680;width:3.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3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34" style="position:absolute;margin-left:259.2pt;margin-top:154.9pt;z-index:-16774676;width:7.2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3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35" style="position:absolute;margin-left:264.45pt;margin-top:154.9pt;z-index:-16774672;width:52.3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3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36" style="position:absolute;margin-left:314.75pt;margin-top:154.9pt;z-index:-16774668;width:3.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3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37" style="position:absolute;margin-left:316.25pt;margin-top:154.9pt;z-index:-16774664;width:7.2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3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38" style="position:absolute;margin-left:321.5pt;margin-top:154.9pt;z-index:-16774660;width:63.5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3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39" style="position:absolute;margin-left:383.05pt;margin-top:154.9pt;z-index:-16774656;width:3.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4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40" style="position:absolute;margin-left:384.55pt;margin-top:154.9pt;z-index:-16774652;width:7.2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4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41" style="position:absolute;margin-left:389.8pt;margin-top:154.9pt;z-index:-16774648;width:70.3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4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42" style="position:absolute;margin-left:458.15pt;margin-top:154.9pt;z-index:-16774644;width:3.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4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43" style="position:absolute;margin-left:459.65pt;margin-top:154.9pt;z-index:-16774640;width:7.2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4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44" style="position:absolute;margin-left:464.9pt;margin-top:154.9pt;z-index:-16774636;width:63.5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4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45" style="position:absolute;margin-left:526.45pt;margin-top:154.9pt;z-index:-16774632;width:3.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4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46" style="position:absolute;margin-left:527.95pt;margin-top:154.9pt;z-index:-16774628;width:7.2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4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47" style="position:absolute;margin-left:533.2pt;margin-top:154.9pt;z-index:-16774624;width:64.3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4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48" style="position:absolute;margin-left:595.5pt;margin-top:154.9pt;z-index:-16774620;width:3.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4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49" style="position:absolute;margin-left:13pt;margin-top:166.9pt;z-index:-16774616;width:180.6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5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50" style="position:absolute;margin-left:191.65pt;margin-top:166.9pt;z-index:-16774612;width:7.2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5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51" style="position:absolute;margin-left:196.9pt;margin-top:166.9pt;z-index:-16774608;width:62.8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5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52" style="position:absolute;margin-left:257.7pt;margin-top:166.9pt;z-index:-16774604;width:3.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5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53" style="position:absolute;margin-left:259.2pt;margin-top:166.9pt;z-index:-16774600;width:7.2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5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54" style="position:absolute;margin-left:264.45pt;margin-top:166.9pt;z-index:-16774596;width:52.3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5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55" style="position:absolute;margin-left:314.75pt;margin-top:166.9pt;z-index:-16774592;width:3.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5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56" style="position:absolute;margin-left:316.25pt;margin-top:166.9pt;z-index:-16774588;width:7.2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5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57" style="position:absolute;margin-left:321.5pt;margin-top:166.9pt;z-index:-16774584;width:63.5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5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58" style="position:absolute;margin-left:383.05pt;margin-top:166.9pt;z-index:-16774580;width:3.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5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59" style="position:absolute;margin-left:384.55pt;margin-top:166.9pt;z-index:-16774576;width:7.2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6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60" style="position:absolute;margin-left:389.8pt;margin-top:166.9pt;z-index:-16774572;width:70.3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6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61" style="position:absolute;margin-left:458.15pt;margin-top:166.9pt;z-index:-16774568;width:3.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6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62" style="position:absolute;margin-left:459.65pt;margin-top:166.9pt;z-index:-16774564;width:7.2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6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63" style="position:absolute;margin-left:464.9pt;margin-top:166.9pt;z-index:-16774560;width:63.5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6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64" style="position:absolute;margin-left:526.45pt;margin-top:166.9pt;z-index:-16774556;width:3.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6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65" style="position:absolute;margin-left:527.95pt;margin-top:166.9pt;z-index:-16774552;width:7.2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6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66" style="position:absolute;margin-left:533.2pt;margin-top:166.9pt;z-index:-16774548;width:64.3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6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67" style="position:absolute;margin-left:595.5pt;margin-top:166.9pt;z-index:-16774544;width:3.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6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68" style="position:absolute;margin-left:13pt;margin-top:178.9pt;z-index:-16774540;width:180.6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6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69" style="position:absolute;margin-left:191.65pt;margin-top:178.9pt;z-index:-16774536;width:7.2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7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70" style="position:absolute;margin-left:196.9pt;margin-top:178.9pt;z-index:-16774532;width:62.8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7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71" style="position:absolute;margin-left:257.7pt;margin-top:178.9pt;z-index:-16774528;width:3.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7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72" style="position:absolute;margin-left:259.2pt;margin-top:178.9pt;z-index:-16774524;width:7.2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7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73" style="position:absolute;margin-left:264.45pt;margin-top:178.9pt;z-index:-16774520;width:52.3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7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74" style="position:absolute;margin-left:314.75pt;margin-top:178.9pt;z-index:-16774516;width:3.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7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75" style="position:absolute;margin-left:316.25pt;margin-top:178.9pt;z-index:-16774512;width:7.2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7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76" style="position:absolute;margin-left:321.5pt;margin-top:178.9pt;z-index:-16774508;width:63.5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7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77" style="position:absolute;margin-left:383.05pt;margin-top:178.9pt;z-index:-16774504;width:3.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7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78" style="position:absolute;margin-left:384.55pt;margin-top:178.9pt;z-index:-16774500;width:7.2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7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79" style="position:absolute;margin-left:389.8pt;margin-top:178.9pt;z-index:-16774496;width:70.3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8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80" style="position:absolute;margin-left:458.15pt;margin-top:178.9pt;z-index:-16774492;width:3.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8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81" style="position:absolute;margin-left:459.65pt;margin-top:178.9pt;z-index:-16774488;width:7.2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8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82" style="position:absolute;margin-left:464.9pt;margin-top:178.9pt;z-index:-16774484;width:63.5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8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83" style="position:absolute;margin-left:526.45pt;margin-top:178.9pt;z-index:-16774480;width:3.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8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84" style="position:absolute;margin-left:527.95pt;margin-top:178.9pt;z-index:-16774476;width:7.2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8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85" style="position:absolute;margin-left:533.2pt;margin-top:178.9pt;z-index:-16774472;width:64.3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8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86" style="position:absolute;margin-left:595.5pt;margin-top:178.9pt;z-index:-16774468;width:3.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8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87" style="position:absolute;margin-left:13pt;margin-top:190.9pt;z-index:-16774464;width:180.65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8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88" style="position:absolute;margin-left:191.65pt;margin-top:190.9pt;z-index:-16774460;width:7.25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8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89" style="position:absolute;margin-left:196.9pt;margin-top:190.9pt;z-index:-16774456;width:62.8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9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90" style="position:absolute;margin-left:257.7pt;margin-top:190.9pt;z-index:-16774452;width:3.5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9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91" style="position:absolute;margin-left:259.2pt;margin-top:190.9pt;z-index:-16774448;width:7.25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9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92" style="position:absolute;margin-left:264.45pt;margin-top:190.9pt;z-index:-16774444;width:8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9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93" style="position:absolute;margin-left:270.45pt;margin-top:190.9pt;z-index:-16774440;width:46.3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9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94" style="position:absolute;margin-left:314.75pt;margin-top:190.9pt;z-index:-16774436;width:3.5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9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95" style="position:absolute;margin-left:316.25pt;margin-top:190.9pt;z-index:-16774432;width:7.25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9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96" style="position:absolute;margin-left:321.5pt;margin-top:190.9pt;z-index:-16774428;width:8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9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97" style="position:absolute;margin-left:327.5pt;margin-top:190.9pt;z-index:-16774424;width:57.55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9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98" style="position:absolute;margin-left:383.05pt;margin-top:190.9pt;z-index:-16774420;width:3.5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9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99" style="position:absolute;margin-left:384.55pt;margin-top:190.9pt;z-index:-16774416;width:7.25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0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00" style="position:absolute;margin-left:389.8pt;margin-top:190.9pt;z-index:-16774412;width:8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0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01" style="position:absolute;margin-left:395.85pt;margin-top:190.9pt;z-index:-16774408;width:64.3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0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02" style="position:absolute;margin-left:458.15pt;margin-top:190.9pt;z-index:-16774404;width:3.5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0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03" style="position:absolute;margin-left:459.65pt;margin-top:190.9pt;z-index:-16774400;width:7.25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0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04" style="position:absolute;margin-left:464.9pt;margin-top:190.9pt;z-index:-16774396;width:8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0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05" style="position:absolute;margin-left:470.9pt;margin-top:190.9pt;z-index:-16774392;width:57.55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0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06" style="position:absolute;margin-left:526.45pt;margin-top:190.9pt;z-index:-16774388;width:3.5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0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07" style="position:absolute;margin-left:527.95pt;margin-top:190.9pt;z-index:-16774384;width:7.25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0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08" style="position:absolute;margin-left:533.2pt;margin-top:190.9pt;z-index:-16774380;width:8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0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09" style="position:absolute;margin-left:539.2pt;margin-top:190.9pt;z-index:-16774376;width:58.3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1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10" style="position:absolute;margin-left:595.5pt;margin-top:190.9pt;z-index:-16774372;width:3.5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1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11" style="position:absolute;margin-left:595.5pt;margin-top:203.65pt;z-index:-16774368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1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12" style="position:absolute;margin-left:595.5pt;margin-top:205.9pt;z-index:-16774364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1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13" style="position:absolute;margin-left:539.2pt;margin-top:190.9pt;z-index:-16774360;width:58.3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1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14" style="position:absolute;margin-left:539.2pt;margin-top:203.65pt;z-index:-16774356;width:58.3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1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15" style="position:absolute;margin-left:539.2pt;margin-top:205.9pt;z-index:-16774352;width:58.3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1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16" style="position:absolute;margin-left:533.2pt;margin-top:203.65pt;z-index:-16774348;width: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1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17" style="position:absolute;margin-left:533.2pt;margin-top:205.9pt;z-index:-16774344;width: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1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18" style="position:absolute;margin-left:526.45pt;margin-top:203.65pt;z-index:-16774340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1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19" style="position:absolute;margin-left:526.45pt;margin-top:205.9pt;z-index:-16774336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2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20" style="position:absolute;margin-left:470.9pt;margin-top:190.9pt;z-index:-16774332;width:57.5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2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21" style="position:absolute;margin-left:470.9pt;margin-top:203.65pt;z-index:-16774328;width:57.5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2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22" style="position:absolute;margin-left:470.9pt;margin-top:205.9pt;z-index:-16774324;width:57.5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2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23" style="position:absolute;margin-left:464.9pt;margin-top:203.65pt;z-index:-16774320;width: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2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24" style="position:absolute;margin-left:464.9pt;margin-top:205.9pt;z-index:-16774316;width: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2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25" style="position:absolute;margin-left:458.15pt;margin-top:203.65pt;z-index:-16774312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2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26" style="position:absolute;margin-left:458.15pt;margin-top:205.9pt;z-index:-16774308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2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27" style="position:absolute;margin-left:395.85pt;margin-top:190.9pt;z-index:-16774304;width:64.3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2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28" style="position:absolute;margin-left:395.85pt;margin-top:203.65pt;z-index:-16774300;width:64.3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2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29" style="position:absolute;margin-left:395.85pt;margin-top:205.9pt;z-index:-16774296;width:64.3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3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30" style="position:absolute;margin-left:389.8pt;margin-top:203.65pt;z-index:-16774292;width: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3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31" style="position:absolute;margin-left:389.8pt;margin-top:205.9pt;z-index:-16774288;width: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3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32" style="position:absolute;margin-left:383.05pt;margin-top:203.65pt;z-index:-16774284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3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33" style="position:absolute;margin-left:383.05pt;margin-top:205.9pt;z-index:-16774280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3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34" style="position:absolute;margin-left:327.5pt;margin-top:190.9pt;z-index:-16774276;width:57.5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3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35" style="position:absolute;margin-left:327.5pt;margin-top:203.65pt;z-index:-16774272;width:57.5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3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36" style="position:absolute;margin-left:327.5pt;margin-top:205.9pt;z-index:-16774268;width:57.5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3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37" style="position:absolute;margin-left:321.5pt;margin-top:203.65pt;z-index:-16774264;width: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3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38" style="position:absolute;margin-left:321.5pt;margin-top:205.9pt;z-index:-16774260;width: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3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39" style="position:absolute;margin-left:314.75pt;margin-top:203.65pt;z-index:-16774256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4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40" style="position:absolute;margin-left:314.75pt;margin-top:205.9pt;z-index:-16774252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4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41" style="position:absolute;margin-left:270.45pt;margin-top:190.9pt;z-index:-16774248;width:46.3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4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42" style="position:absolute;margin-left:270.45pt;margin-top:203.65pt;z-index:-16774244;width:46.3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4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43" style="position:absolute;margin-left:270.45pt;margin-top:205.9pt;z-index:-16774240;width:46.3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4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44" style="position:absolute;margin-left:264.45pt;margin-top:203.65pt;z-index:-16774236;width: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4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45" style="position:absolute;margin-left:264.45pt;margin-top:205.9pt;z-index:-16774232;width: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4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46" style="position:absolute;margin-left:257.7pt;margin-top:203.65pt;z-index:-16774228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4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47" style="position:absolute;margin-left:257.7pt;margin-top:205.9pt;z-index:-16774224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4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48" style="position:absolute;margin-left:196.9pt;margin-top:203.65pt;z-index:-16774220;width:62.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4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49" style="position:absolute;margin-left:196.9pt;margin-top:205.9pt;z-index:-16774216;width:62.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5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50" style="position:absolute;margin-left:595.5pt;margin-top:190.9pt;z-index:-16774212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5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51" style="position:absolute;margin-left:533.2pt;margin-top:190.9pt;z-index:-16774208;width:64.3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5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52" style="position:absolute;margin-left:526.45pt;margin-top:190.9pt;z-index:-16774204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5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53" style="position:absolute;margin-left:464.9pt;margin-top:190.9pt;z-index:-16774200;width:63.5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5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54" style="position:absolute;margin-left:458.15pt;margin-top:190.9pt;z-index:-16774196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5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55" style="position:absolute;margin-left:389.8pt;margin-top:190.9pt;z-index:-16774192;width:70.3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5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56" style="position:absolute;margin-left:383.05pt;margin-top:190.9pt;z-index:-16774188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5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57" style="position:absolute;margin-left:321.5pt;margin-top:190.9pt;z-index:-16774184;width:63.5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5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58" style="position:absolute;margin-left:314.75pt;margin-top:190.9pt;z-index:-16774180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5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59" style="position:absolute;margin-left:264.45pt;margin-top:190.9pt;z-index:-16774176;width:52.3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6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60" style="position:absolute;margin-left:257.7pt;margin-top:190.9pt;z-index:-16774172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6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61" style="position:absolute;margin-left:196.9pt;margin-top:190.9pt;z-index:-16774168;width:62.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6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62" style="position:absolute;margin-left:595.5pt;margin-top:121.1pt;z-index:-16774164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6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63" style="position:absolute;margin-left:539.2pt;margin-top:121.1pt;z-index:-16774160;width:58.3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6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64" style="position:absolute;margin-left:526.45pt;margin-top:121.1pt;z-index:-16774156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6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65" style="position:absolute;margin-left:470.9pt;margin-top:121.1pt;z-index:-16774152;width:57.5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6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66" style="position:absolute;margin-left:458.15pt;margin-top:121.1pt;z-index:-16774148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6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67" style="position:absolute;margin-left:395.85pt;margin-top:121.1pt;z-index:-16774144;width:64.3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6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68" style="position:absolute;margin-left:383.05pt;margin-top:121.1pt;z-index:-16774140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6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69" style="position:absolute;margin-left:327.5pt;margin-top:121.1pt;z-index:-16774136;width:57.5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7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70" style="position:absolute;margin-left:314.75pt;margin-top:121.1pt;z-index:-16774132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7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71" style="position:absolute;margin-left:270.45pt;margin-top:121.1pt;z-index:-16774128;width:46.3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7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72" style="position:absolute;margin-left:257.7pt;margin-top:121.1pt;z-index:-16774124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7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73" style="position:absolute;margin-left:264.45pt;margin-top:109.1pt;z-index:-16774120;width:53.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7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74" style="position:absolute;margin-left:264.45pt;margin-top:121.1pt;z-index:-16774116;width:53.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7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75" style="position:absolute;margin-left:259.2pt;margin-top:109.1pt;z-index:-16774112;width:7.2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7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76" style="position:absolute;margin-left:196.9pt;margin-top:121.1pt;z-index:-16774108;width:64.3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7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77" style="position:absolute;margin-left:533.2pt;margin-top:121.1pt;z-index:-16774104;width:65.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7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78" style="position:absolute;margin-left:464.9pt;margin-top:121.1pt;z-index:-16774100;width:65.0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7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79" style="position:absolute;margin-left:389.8pt;margin-top:121.1pt;z-index:-16774096;width:71.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8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80" style="position:absolute;margin-left:321.5pt;margin-top:121.1pt;z-index:-16774092;width:65.0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8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81" style="position:absolute;margin-left:196.9pt;margin-top:109.1pt;z-index:-16774088;width:121.3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8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82" style="position:absolute;margin-left:13pt;margin-top:288.5pt;z-index:-16774084;width:180.6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8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83" style="position:absolute;margin-left:191.65pt;margin-top:288.5pt;z-index:-16774080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8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84" style="position:absolute;margin-left:196.9pt;margin-top:288.5pt;z-index:-16774076;width:62.8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8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85" style="position:absolute;margin-left:257.7pt;margin-top:288.5pt;z-index:-16774072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8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86" style="position:absolute;margin-left:259.2pt;margin-top:288.5pt;z-index:-16774068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8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87" style="position:absolute;margin-left:264.45pt;margin-top:288.5pt;z-index:-16774064;width:8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8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88" style="position:absolute;margin-left:270.45pt;margin-top:288.5pt;z-index:-16774060;width:46.3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8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89" style="position:absolute;margin-left:314.75pt;margin-top:288.5pt;z-index:-16774056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9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90" style="position:absolute;margin-left:316.25pt;margin-top:288.5pt;z-index:-16774052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9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91" style="position:absolute;margin-left:321.5pt;margin-top:288.5pt;z-index:-16774048;width:8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9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92" style="position:absolute;margin-left:327.5pt;margin-top:288.5pt;z-index:-16774044;width:57.5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9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93" style="position:absolute;margin-left:383.05pt;margin-top:288.5pt;z-index:-16774040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9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94" style="position:absolute;margin-left:384.55pt;margin-top:288.5pt;z-index:-16774036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9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95" style="position:absolute;margin-left:389.8pt;margin-top:288.5pt;z-index:-16774032;width:8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9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96" style="position:absolute;margin-left:395.85pt;margin-top:288.5pt;z-index:-16774028;width:64.3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9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97" style="position:absolute;margin-left:458.15pt;margin-top:288.5pt;z-index:-16774024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9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98" style="position:absolute;margin-left:459.65pt;margin-top:288.5pt;z-index:-16774020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9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99" style="position:absolute;margin-left:464.9pt;margin-top:288.5pt;z-index:-16774016;width:8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0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00" style="position:absolute;margin-left:470.9pt;margin-top:288.5pt;z-index:-16774012;width:57.5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0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01" style="position:absolute;margin-left:526.45pt;margin-top:288.5pt;z-index:-16774008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0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02" style="position:absolute;margin-left:527.95pt;margin-top:288.5pt;z-index:-16774004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0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03" style="position:absolute;margin-left:533.2pt;margin-top:288.5pt;z-index:-16774000;width:8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0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04" style="position:absolute;margin-left:539.2pt;margin-top:288.5pt;z-index:-16773996;width:58.3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0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05" style="position:absolute;margin-left:595.5pt;margin-top:288.5pt;z-index:-16773992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0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06" style="position:absolute;margin-left:13pt;margin-top:301.25pt;z-index:-16773988;width:180.65pt;height:29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0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07" style="position:absolute;margin-left:191.65pt;margin-top:301.25pt;z-index:-16773984;width:7.25pt;height:29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0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08" style="position:absolute;margin-left:196.9pt;margin-top:301.25pt;z-index:-16773980;width:62.8pt;height:29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0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09" style="position:absolute;margin-left:257.7pt;margin-top:301.25pt;z-index:-16773976;width:3.5pt;height:29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1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10" style="position:absolute;margin-left:259.2pt;margin-top:301.25pt;z-index:-16773972;width:7.25pt;height:29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1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11" style="position:absolute;margin-left:264.45pt;margin-top:301.25pt;z-index:-16773968;width:52.3pt;height:29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1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12" style="position:absolute;margin-left:314.75pt;margin-top:301.25pt;z-index:-16773964;width:3.5pt;height:29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1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13" style="position:absolute;margin-left:316.25pt;margin-top:301.25pt;z-index:-16773960;width:7.25pt;height:29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1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14" style="position:absolute;margin-left:321.5pt;margin-top:301.25pt;z-index:-16773956;width:63.55pt;height:29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1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15" style="position:absolute;margin-left:383.05pt;margin-top:301.25pt;z-index:-16773952;width:3.5pt;height:29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1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16" style="position:absolute;margin-left:384.55pt;margin-top:301.25pt;z-index:-16773948;width:7.25pt;height:29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1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17" style="position:absolute;margin-left:389.8pt;margin-top:301.25pt;z-index:-16773944;width:70.3pt;height:29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1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18" style="position:absolute;margin-left:458.15pt;margin-top:301.25pt;z-index:-16773940;width:3.5pt;height:29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1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19" style="position:absolute;margin-left:459.65pt;margin-top:301.25pt;z-index:-16773936;width:7.25pt;height:29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2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20" style="position:absolute;margin-left:464.9pt;margin-top:301.25pt;z-index:-16773932;width:63.55pt;height:29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2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21" style="position:absolute;margin-left:526.45pt;margin-top:301.25pt;z-index:-16773928;width:3.5pt;height:29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2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22" style="position:absolute;margin-left:527.95pt;margin-top:301.25pt;z-index:-16773924;width:7.25pt;height:29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2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23" style="position:absolute;margin-left:533.2pt;margin-top:301.25pt;z-index:-16773920;width:64.3pt;height:29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2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24" style="position:absolute;margin-left:595.5pt;margin-top:301.25pt;z-index:-16773916;width:3.5pt;height:29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2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25" style="position:absolute;margin-left:13pt;margin-top:328.3pt;z-index:-16773912;width:180.6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2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26" style="position:absolute;margin-left:191.65pt;margin-top:328.3pt;z-index:-16773908;width:7.2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2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27" style="position:absolute;margin-left:196.9pt;margin-top:328.3pt;z-index:-16773904;width:62.8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2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28" style="position:absolute;margin-left:257.7pt;margin-top:328.3pt;z-index:-16773900;width:3.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2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29" style="position:absolute;margin-left:259.2pt;margin-top:328.3pt;z-index:-16773896;width:7.2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3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30" style="position:absolute;margin-left:264.45pt;margin-top:328.3pt;z-index:-16773892;width:52.3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3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31" style="position:absolute;margin-left:314.75pt;margin-top:328.3pt;z-index:-16773888;width:3.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3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32" style="position:absolute;margin-left:316.25pt;margin-top:328.3pt;z-index:-16773884;width:7.2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3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33" style="position:absolute;margin-left:321.5pt;margin-top:328.3pt;z-index:-16773880;width:63.5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3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34" style="position:absolute;margin-left:383.05pt;margin-top:328.3pt;z-index:-16773876;width:3.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3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35" style="position:absolute;margin-left:384.55pt;margin-top:328.3pt;z-index:-16773872;width:7.2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3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36" style="position:absolute;margin-left:389.8pt;margin-top:328.3pt;z-index:-16773868;width:70.3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3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37" style="position:absolute;margin-left:458.15pt;margin-top:328.3pt;z-index:-16773864;width:3.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3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38" style="position:absolute;margin-left:459.65pt;margin-top:328.3pt;z-index:-16773860;width:7.2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3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39" style="position:absolute;margin-left:464.9pt;margin-top:328.3pt;z-index:-16773856;width:63.5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4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40" style="position:absolute;margin-left:526.45pt;margin-top:328.3pt;z-index:-16773852;width:3.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4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41" style="position:absolute;margin-left:527.95pt;margin-top:328.3pt;z-index:-16773848;width:7.2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4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42" style="position:absolute;margin-left:533.2pt;margin-top:328.3pt;z-index:-16773844;width:64.3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4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43" style="position:absolute;margin-left:595.5pt;margin-top:328.3pt;z-index:-16773840;width:3.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4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44" style="position:absolute;margin-left:13pt;margin-top:340.3pt;z-index:-16773836;width:180.6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4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45" style="position:absolute;margin-left:191.65pt;margin-top:340.3pt;z-index:-16773832;width:7.2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4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46" style="position:absolute;margin-left:196.9pt;margin-top:340.3pt;z-index:-16773828;width:62.8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4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47" style="position:absolute;margin-left:257.7pt;margin-top:340.3pt;z-index:-16773824;width:3.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4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48" style="position:absolute;margin-left:259.2pt;margin-top:340.3pt;z-index:-16773820;width:7.2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4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49" style="position:absolute;margin-left:264.45pt;margin-top:340.3pt;z-index:-16773816;width:52.3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5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50" style="position:absolute;margin-left:314.75pt;margin-top:340.3pt;z-index:-16773812;width:3.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5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51" style="position:absolute;margin-left:316.25pt;margin-top:340.3pt;z-index:-16773808;width:7.2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5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52" style="position:absolute;margin-left:321.5pt;margin-top:340.3pt;z-index:-16773804;width:63.5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5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53" style="position:absolute;margin-left:383.05pt;margin-top:340.3pt;z-index:-16773800;width:3.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5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54" style="position:absolute;margin-left:384.55pt;margin-top:340.3pt;z-index:-16773796;width:7.2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5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55" style="position:absolute;margin-left:389.8pt;margin-top:340.3pt;z-index:-16773792;width:70.3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5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56" style="position:absolute;margin-left:458.15pt;margin-top:340.3pt;z-index:-16773788;width:3.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5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57" style="position:absolute;margin-left:459.65pt;margin-top:340.3pt;z-index:-16773784;width:7.2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5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58" style="position:absolute;margin-left:464.9pt;margin-top:340.3pt;z-index:-16773780;width:65.0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5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59" style="position:absolute;margin-left:527.95pt;margin-top:340.3pt;z-index:-16773776;width:7.2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6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60" style="position:absolute;margin-left:533.2pt;margin-top:340.3pt;z-index:-16773772;width:64.3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6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61" style="position:absolute;margin-left:595.5pt;margin-top:340.3pt;z-index:-16773768;width:3.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6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62" style="position:absolute;margin-left:13pt;margin-top:352.3pt;z-index:-16773764;width:180.6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6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63" style="position:absolute;margin-left:191.65pt;margin-top:352.3pt;z-index:-16773760;width:7.2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6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64" style="position:absolute;margin-left:196.9pt;margin-top:352.3pt;z-index:-16773756;width:62.8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6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65" style="position:absolute;margin-left:257.7pt;margin-top:352.3pt;z-index:-16773752;width:3.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6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66" style="position:absolute;margin-left:259.2pt;margin-top:352.3pt;z-index:-16773748;width:7.2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6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67" style="position:absolute;margin-left:264.45pt;margin-top:352.3pt;z-index:-16773744;width:52.3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6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68" style="position:absolute;margin-left:314.75pt;margin-top:352.3pt;z-index:-16773740;width:3.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6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69" style="position:absolute;margin-left:316.25pt;margin-top:352.3pt;z-index:-16773736;width:7.2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7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70" style="position:absolute;margin-left:321.5pt;margin-top:352.3pt;z-index:-16773732;width:63.5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7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71" style="position:absolute;margin-left:383.05pt;margin-top:352.3pt;z-index:-16773728;width:3.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7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72" style="position:absolute;margin-left:384.55pt;margin-top:352.3pt;z-index:-16773724;width:7.2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7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73" style="position:absolute;margin-left:389.8pt;margin-top:352.3pt;z-index:-16773720;width:70.3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7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74" style="position:absolute;margin-left:458.15pt;margin-top:352.3pt;z-index:-16773716;width:3.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7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75" style="position:absolute;margin-left:459.65pt;margin-top:352.3pt;z-index:-16773712;width:7.2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7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76" style="position:absolute;margin-left:464.9pt;margin-top:352.3pt;z-index:-16773708;width:63.5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7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77" style="position:absolute;margin-left:526.45pt;margin-top:352.3pt;z-index:-16773704;width:3.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7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78" style="position:absolute;margin-left:527.95pt;margin-top:352.3pt;z-index:-16773700;width:7.2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7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79" style="position:absolute;margin-left:533.2pt;margin-top:352.3pt;z-index:-16773696;width:64.3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8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80" style="position:absolute;margin-left:595.5pt;margin-top:352.3pt;z-index:-16773692;width:3.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8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81" style="position:absolute;margin-left:13pt;margin-top:364.3pt;z-index:-16773688;width:180.65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8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82" style="position:absolute;margin-left:191.65pt;margin-top:364.3pt;z-index:-16773684;width:7.25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8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83" style="position:absolute;margin-left:196.9pt;margin-top:364.3pt;z-index:-16773680;width:62.8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8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84" style="position:absolute;margin-left:257.7pt;margin-top:364.3pt;z-index:-16773676;width:3.5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8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85" style="position:absolute;margin-left:259.2pt;margin-top:364.3pt;z-index:-16773672;width:7.25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8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86" style="position:absolute;margin-left:264.45pt;margin-top:364.3pt;z-index:-16773668;width:8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8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87" style="position:absolute;margin-left:270.45pt;margin-top:364.3pt;z-index:-16773664;width:46.3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8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88" style="position:absolute;margin-left:314.75pt;margin-top:364.3pt;z-index:-16773660;width:3.5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8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89" style="position:absolute;margin-left:316.25pt;margin-top:364.3pt;z-index:-16773656;width:7.25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9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90" style="position:absolute;margin-left:321.5pt;margin-top:364.3pt;z-index:-16773652;width:8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9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91" style="position:absolute;margin-left:327.5pt;margin-top:364.3pt;z-index:-16773648;width:57.55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9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92" style="position:absolute;margin-left:383.05pt;margin-top:364.3pt;z-index:-16773644;width:3.5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9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93" style="position:absolute;margin-left:384.55pt;margin-top:364.3pt;z-index:-16773640;width:7.25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9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94" style="position:absolute;margin-left:389.8pt;margin-top:364.3pt;z-index:-16773636;width:8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9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95" style="position:absolute;margin-left:395.85pt;margin-top:364.3pt;z-index:-16773632;width:64.3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9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96" style="position:absolute;margin-left:458.15pt;margin-top:364.3pt;z-index:-16773628;width:3.5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9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97" style="position:absolute;margin-left:459.65pt;margin-top:364.3pt;z-index:-16773624;width:7.25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9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98" style="position:absolute;margin-left:464.9pt;margin-top:364.3pt;z-index:-16773620;width:8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9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99" style="position:absolute;margin-left:470.9pt;margin-top:364.3pt;z-index:-16773616;width:57.55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0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00" style="position:absolute;margin-left:526.45pt;margin-top:364.3pt;z-index:-16773612;width:3.5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0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01" style="position:absolute;margin-left:527.95pt;margin-top:364.3pt;z-index:-16773608;width:7.25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0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02" style="position:absolute;margin-left:533.2pt;margin-top:364.3pt;z-index:-16773604;width:8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0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03" style="position:absolute;margin-left:539.2pt;margin-top:364.3pt;z-index:-16773600;width:58.3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0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04" style="position:absolute;margin-left:595.5pt;margin-top:364.3pt;z-index:-16773596;width:3.5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0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05" style="position:absolute;margin-left:595.5pt;margin-top:377.05pt;z-index:-16773592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0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06" style="position:absolute;margin-left:595.5pt;margin-top:379.3pt;z-index:-16773588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0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07" style="position:absolute;margin-left:539.2pt;margin-top:364.3pt;z-index:-16773584;width:58.3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0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08" style="position:absolute;margin-left:539.2pt;margin-top:377.05pt;z-index:-16773580;width:58.3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0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09" style="position:absolute;margin-left:539.2pt;margin-top:379.3pt;z-index:-16773576;width:58.3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1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10" style="position:absolute;margin-left:533.2pt;margin-top:377.05pt;z-index:-16773572;width: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1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11" style="position:absolute;margin-left:533.2pt;margin-top:379.3pt;z-index:-16773568;width: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1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12" style="position:absolute;margin-left:526.45pt;margin-top:377.05pt;z-index:-16773564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1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13" style="position:absolute;margin-left:526.45pt;margin-top:379.3pt;z-index:-16773560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1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14" style="position:absolute;margin-left:470.9pt;margin-top:364.3pt;z-index:-16773556;width:57.5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1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15" style="position:absolute;margin-left:470.9pt;margin-top:377.05pt;z-index:-16773552;width:57.5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1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16" style="position:absolute;margin-left:470.9pt;margin-top:379.3pt;z-index:-16773548;width:57.5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1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17" style="position:absolute;margin-left:464.9pt;margin-top:377.05pt;z-index:-16773544;width: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1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18" style="position:absolute;margin-left:464.9pt;margin-top:379.3pt;z-index:-16773540;width: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1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19" style="position:absolute;margin-left:458.15pt;margin-top:377.05pt;z-index:-16773536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2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20" style="position:absolute;margin-left:458.15pt;margin-top:379.3pt;z-index:-16773532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2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21" style="position:absolute;margin-left:395.85pt;margin-top:364.3pt;z-index:-16773528;width:64.3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2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22" style="position:absolute;margin-left:395.85pt;margin-top:377.05pt;z-index:-16773524;width:64.3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2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23" style="position:absolute;margin-left:395.85pt;margin-top:379.3pt;z-index:-16773520;width:64.3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2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24" style="position:absolute;margin-left:389.8pt;margin-top:377.05pt;z-index:-16773516;width: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2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25" style="position:absolute;margin-left:389.8pt;margin-top:379.3pt;z-index:-16773512;width: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2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26" style="position:absolute;margin-left:383.05pt;margin-top:377.05pt;z-index:-16773508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2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27" style="position:absolute;margin-left:383.05pt;margin-top:379.3pt;z-index:-16773504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2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28" style="position:absolute;margin-left:327.5pt;margin-top:364.3pt;z-index:-16773500;width:57.5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2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29" style="position:absolute;margin-left:327.5pt;margin-top:377.05pt;z-index:-16773496;width:57.5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3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30" style="position:absolute;margin-left:327.5pt;margin-top:379.3pt;z-index:-16773492;width:57.5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3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31" style="position:absolute;margin-left:321.5pt;margin-top:377.05pt;z-index:-16773488;width: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3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32" style="position:absolute;margin-left:321.5pt;margin-top:379.3pt;z-index:-16773484;width: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3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33" style="position:absolute;margin-left:314.75pt;margin-top:377.05pt;z-index:-16773480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3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34" style="position:absolute;margin-left:314.75pt;margin-top:379.3pt;z-index:-16773476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3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35" style="position:absolute;margin-left:270.45pt;margin-top:364.3pt;z-index:-16773472;width:46.3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3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36" style="position:absolute;margin-left:270.45pt;margin-top:377.05pt;z-index:-16773468;width:46.3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3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37" style="position:absolute;margin-left:270.45pt;margin-top:379.3pt;z-index:-16773464;width:46.3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3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38" style="position:absolute;margin-left:264.45pt;margin-top:377.05pt;z-index:-16773460;width: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3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39" style="position:absolute;margin-left:264.45pt;margin-top:379.3pt;z-index:-16773456;width: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4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40" style="position:absolute;margin-left:257.7pt;margin-top:377.05pt;z-index:-16773452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4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41" style="position:absolute;margin-left:257.7pt;margin-top:379.3pt;z-index:-16773448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4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42" style="position:absolute;margin-left:196.9pt;margin-top:377.05pt;z-index:-16773444;width:62.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4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43" style="position:absolute;margin-left:196.9pt;margin-top:379.3pt;z-index:-16773440;width:62.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4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44" style="position:absolute;margin-left:595.5pt;margin-top:364.3pt;z-index:-16773436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4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45" style="position:absolute;margin-left:533.2pt;margin-top:364.3pt;z-index:-16773432;width:64.3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4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46" style="position:absolute;margin-left:526.45pt;margin-top:364.3pt;z-index:-16773428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4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47" style="position:absolute;margin-left:464.9pt;margin-top:364.3pt;z-index:-16773424;width:63.5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4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48" style="position:absolute;margin-left:458.15pt;margin-top:364.3pt;z-index:-16773420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4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49" style="position:absolute;margin-left:389.8pt;margin-top:364.3pt;z-index:-16773416;width:70.3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5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50" style="position:absolute;margin-left:383.05pt;margin-top:364.3pt;z-index:-16773412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5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51" style="position:absolute;margin-left:321.5pt;margin-top:364.3pt;z-index:-16773408;width:63.5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5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52" style="position:absolute;margin-left:314.75pt;margin-top:364.3pt;z-index:-16773404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5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53" style="position:absolute;margin-left:264.45pt;margin-top:364.3pt;z-index:-16773400;width:52.3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5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54" style="position:absolute;margin-left:257.7pt;margin-top:364.3pt;z-index:-16773396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5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55" style="position:absolute;margin-left:196.9pt;margin-top:364.3pt;z-index:-16773392;width:62.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5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56" style="position:absolute;margin-left:595.5pt;margin-top:288.5pt;z-index:-16773388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5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57" style="position:absolute;margin-left:539.2pt;margin-top:288.5pt;z-index:-16773384;width:58.3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5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58" style="position:absolute;margin-left:526.45pt;margin-top:288.5pt;z-index:-16773380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5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59" style="position:absolute;margin-left:470.9pt;margin-top:288.5pt;z-index:-16773376;width:57.5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6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60" style="position:absolute;margin-left:458.15pt;margin-top:288.5pt;z-index:-16773372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6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61" style="position:absolute;margin-left:395.85pt;margin-top:288.5pt;z-index:-16773368;width:64.3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6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62" style="position:absolute;margin-left:383.05pt;margin-top:288.5pt;z-index:-16773364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6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63" style="position:absolute;margin-left:327.5pt;margin-top:288.5pt;z-index:-16773360;width:57.5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6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64" style="position:absolute;margin-left:314.75pt;margin-top:288.5pt;z-index:-16773356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6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65" style="position:absolute;margin-left:270.45pt;margin-top:288.5pt;z-index:-16773352;width:46.3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6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66" style="position:absolute;margin-left:257.7pt;margin-top:288.5pt;z-index:-16773348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6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67" style="position:absolute;margin-left:264.45pt;margin-top:276.5pt;z-index:-16773344;width:53.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6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68" style="position:absolute;margin-left:264.45pt;margin-top:288.5pt;z-index:-16773340;width:53.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6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69" style="position:absolute;margin-left:259.2pt;margin-top:276.5pt;z-index:-16773336;width:7.2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7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70" style="position:absolute;margin-left:196.9pt;margin-top:288.5pt;z-index:-16773332;width:64.3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7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71" style="position:absolute;margin-left:533.2pt;margin-top:288.5pt;z-index:-16773328;width:65.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7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72" style="position:absolute;margin-left:464.9pt;margin-top:288.5pt;z-index:-16773324;width:65.0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7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73" style="position:absolute;margin-left:389.8pt;margin-top:288.5pt;z-index:-16773320;width:71.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7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74" style="position:absolute;margin-left:321.5pt;margin-top:288.5pt;z-index:-16773316;width:65.0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7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75" style="position:absolute;margin-left:196.9pt;margin-top:276.5pt;z-index:-16773312;width:121.3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76" o:title=""/>
          </v:shape>
        </w:pict>
      </w:r>
    </w:p>
    <w:p>
      <w:pPr>
        <w:pStyle w:val="Normal"/>
        <w:framePr w:w="360" w:hAnchor="page" w:vAnchor="page" w:x="6070" w:y="1505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6</w:t>
      </w:r>
    </w:p>
    <w:p>
      <w:pPr>
        <w:pStyle w:val="Normal"/>
        <w:framePr w:w="10508" w:hAnchor="page" w:vAnchor="page" w:x="1842" w:y="1361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accompanying notes are an integral part of the unaudited condensed consolidated financial statements.</w:t>
      </w:r>
    </w:p>
    <w:p>
      <w:pPr>
        <w:pStyle w:val="Normal"/>
        <w:framePr w:w="308" w:hAnchor="page" w:vAnchor="page" w:x="1001" w:y="12591"/>
        <w:widowControl w:val="off"/>
        <w:autoSpaceDE w:val="off"/>
        <w:autoSpaceDN w:val="off"/>
        <w:spacing w:before="0" w:after="0" w:line="13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2"/>
          <w:szCs w:val="12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2"/>
          <w:szCs w:val="12"/>
        </w:rPr>
        <w:t>(3)</w:t>
      </w:r>
    </w:p>
    <w:p>
      <w:pPr>
        <w:pStyle w:val="Normal"/>
        <w:framePr w:w="4301" w:hAnchor="page" w:vAnchor="page" w:x="1137" w:y="12595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 xml:space="preserve"> Refer to Note 11 – Related Party Transactions.</w:t>
      </w:r>
    </w:p>
    <w:p>
      <w:pPr>
        <w:pStyle w:val="Normal"/>
        <w:framePr w:w="4995" w:hAnchor="page" w:vAnchor="page" w:x="300" w:y="11995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>Unpaid amounts related to property and equipment, net</w:t>
      </w:r>
    </w:p>
    <w:p>
      <w:pPr>
        <w:pStyle w:val="Normal"/>
        <w:framePr w:w="324" w:hAnchor="page" w:vAnchor="page" w:x="9052" w:y="11995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>$</w:t>
      </w:r>
    </w:p>
    <w:p>
      <w:pPr>
        <w:pStyle w:val="Normal"/>
        <w:framePr w:w="978" w:hAnchor="page" w:vAnchor="page" w:x="10024" w:y="11995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>(746)   $</w:t>
      </w:r>
    </w:p>
    <w:p>
      <w:pPr>
        <w:pStyle w:val="Normal"/>
        <w:framePr w:w="486" w:hAnchor="page" w:vAnchor="page" w:x="11705" w:y="11995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 xml:space="preserve">— </w:t>
      </w:r>
    </w:p>
    <w:p>
      <w:pPr>
        <w:pStyle w:val="Normal"/>
        <w:framePr w:w="6992" w:hAnchor="page" w:vAnchor="page" w:x="300" w:y="11754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8"/>
          <w:szCs w:val="18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8"/>
          <w:szCs w:val="18"/>
        </w:rPr>
        <w:t>Supplemental Disclosure of Non-Cash Investing and Financing Activities:</w:t>
      </w:r>
    </w:p>
    <w:p>
      <w:pPr>
        <w:pStyle w:val="Normal"/>
        <w:framePr w:w="4289" w:hAnchor="page" w:vAnchor="page" w:x="300" w:y="11274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>Total cash, cash equivalents and restricted cash</w:t>
      </w:r>
    </w:p>
    <w:p>
      <w:pPr>
        <w:pStyle w:val="Normal"/>
        <w:framePr w:w="324" w:hAnchor="page" w:vAnchor="page" w:x="9052" w:y="11244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>$</w:t>
      </w:r>
    </w:p>
    <w:p>
      <w:pPr>
        <w:pStyle w:val="Normal"/>
        <w:framePr w:w="1267" w:hAnchor="page" w:vAnchor="page" w:x="9783" w:y="11244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>106,831    $</w:t>
      </w:r>
    </w:p>
    <w:p>
      <w:pPr>
        <w:pStyle w:val="Normal"/>
        <w:framePr w:w="964" w:hAnchor="page" w:vAnchor="page" w:x="11306" w:y="11244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 xml:space="preserve">211,844 </w:t>
      </w:r>
    </w:p>
    <w:p>
      <w:pPr>
        <w:pStyle w:val="Normal"/>
        <w:framePr w:w="1531" w:hAnchor="page" w:vAnchor="page" w:x="300" w:y="10989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>Restricted cash</w:t>
      </w:r>
    </w:p>
    <w:p>
      <w:pPr>
        <w:pStyle w:val="Normal"/>
        <w:framePr w:w="594" w:hAnchor="page" w:vAnchor="page" w:x="10098" w:y="10989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 xml:space="preserve">316 </w:t>
      </w:r>
    </w:p>
    <w:p>
      <w:pPr>
        <w:pStyle w:val="Normal"/>
        <w:framePr w:w="594" w:hAnchor="page" w:vAnchor="page" w:x="11615" w:y="10989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 xml:space="preserve">318 </w:t>
      </w:r>
    </w:p>
    <w:p>
      <w:pPr>
        <w:pStyle w:val="Normal"/>
        <w:framePr w:w="2491" w:hAnchor="page" w:vAnchor="page" w:x="300" w:y="10749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>Cash and cash equivalents</w:t>
      </w:r>
    </w:p>
    <w:p>
      <w:pPr>
        <w:pStyle w:val="Normal"/>
        <w:framePr w:w="324" w:hAnchor="page" w:vAnchor="page" w:x="9052" w:y="10749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>$</w:t>
      </w:r>
    </w:p>
    <w:p>
      <w:pPr>
        <w:pStyle w:val="Normal"/>
        <w:framePr w:w="1267" w:hAnchor="page" w:vAnchor="page" w:x="9783" w:y="10749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>106,515    $</w:t>
      </w:r>
    </w:p>
    <w:p>
      <w:pPr>
        <w:pStyle w:val="Normal"/>
        <w:framePr w:w="964" w:hAnchor="page" w:vAnchor="page" w:x="11306" w:y="10749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 xml:space="preserve">211,526 </w:t>
      </w:r>
    </w:p>
    <w:p>
      <w:pPr>
        <w:pStyle w:val="Normal"/>
        <w:framePr w:w="5724" w:hAnchor="page" w:vAnchor="page" w:x="300" w:y="10508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8"/>
          <w:szCs w:val="18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8"/>
          <w:szCs w:val="18"/>
        </w:rPr>
        <w:t>Reconciliation of cash, cash equivalents and restricted cash:</w:t>
      </w:r>
    </w:p>
    <w:p>
      <w:pPr>
        <w:pStyle w:val="Normal"/>
        <w:framePr w:w="5258" w:hAnchor="page" w:vAnchor="page" w:x="300" w:y="10028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>Cash, cash equivalents and restricted cash at end of period</w:t>
      </w:r>
    </w:p>
    <w:p>
      <w:pPr>
        <w:pStyle w:val="Normal"/>
        <w:framePr w:w="324" w:hAnchor="page" w:vAnchor="page" w:x="9052" w:y="9998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>$</w:t>
      </w:r>
    </w:p>
    <w:p>
      <w:pPr>
        <w:pStyle w:val="Normal"/>
        <w:framePr w:w="1267" w:hAnchor="page" w:vAnchor="page" w:x="9783" w:y="9998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>106,831    $</w:t>
      </w:r>
    </w:p>
    <w:p>
      <w:pPr>
        <w:pStyle w:val="Normal"/>
        <w:framePr w:w="964" w:hAnchor="page" w:vAnchor="page" w:x="11306" w:y="9998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 xml:space="preserve">211,844 </w:t>
      </w:r>
    </w:p>
    <w:p>
      <w:pPr>
        <w:pStyle w:val="Normal"/>
        <w:framePr w:w="5811" w:hAnchor="page" w:vAnchor="page" w:x="300" w:y="9743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>Cash, cash equivalents and restricted cash at beginning of period</w:t>
      </w:r>
    </w:p>
    <w:p>
      <w:pPr>
        <w:pStyle w:val="Normal"/>
        <w:framePr w:w="973" w:hAnchor="page" w:vAnchor="page" w:x="9783" w:y="9743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 xml:space="preserve">225,582 </w:t>
      </w:r>
    </w:p>
    <w:p>
      <w:pPr>
        <w:pStyle w:val="Normal"/>
        <w:framePr w:w="973" w:hAnchor="page" w:vAnchor="page" w:x="11299" w:y="9743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 xml:space="preserve">105,187 </w:t>
      </w:r>
    </w:p>
    <w:p>
      <w:pPr>
        <w:pStyle w:val="Normal"/>
        <w:framePr w:w="5768" w:hAnchor="page" w:vAnchor="page" w:x="300" w:y="9503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>(Decrease) increase in cash, cash equivalents and restricted cash</w:t>
      </w:r>
    </w:p>
    <w:p>
      <w:pPr>
        <w:pStyle w:val="Normal"/>
        <w:framePr w:w="1054" w:hAnchor="page" w:vAnchor="page" w:x="9715" w:y="9503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>(118,751)</w:t>
      </w:r>
    </w:p>
    <w:p>
      <w:pPr>
        <w:pStyle w:val="Normal"/>
        <w:framePr w:w="973" w:hAnchor="page" w:vAnchor="page" w:x="11299" w:y="9503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 xml:space="preserve">106,657 </w:t>
      </w:r>
    </w:p>
    <w:p>
      <w:pPr>
        <w:pStyle w:val="Normal"/>
        <w:framePr w:w="3681" w:hAnchor="page" w:vAnchor="page" w:x="300" w:y="9247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>Effect of exchange rate changes on cash</w:t>
      </w:r>
    </w:p>
    <w:p>
      <w:pPr>
        <w:pStyle w:val="Normal"/>
        <w:framePr w:w="576" w:hAnchor="page" w:vAnchor="page" w:x="10114" w:y="9247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>(19)</w:t>
      </w:r>
    </w:p>
    <w:p>
      <w:pPr>
        <w:pStyle w:val="Normal"/>
        <w:framePr w:w="486" w:hAnchor="page" w:vAnchor="page" w:x="11705" w:y="9247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 xml:space="preserve">38 </w:t>
      </w:r>
    </w:p>
    <w:p>
      <w:pPr>
        <w:pStyle w:val="Normal"/>
        <w:framePr w:w="3764" w:hAnchor="page" w:vAnchor="page" w:x="300" w:y="8992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>Net cash provided by financing activities</w:t>
      </w:r>
    </w:p>
    <w:p>
      <w:pPr>
        <w:pStyle w:val="Normal"/>
        <w:framePr w:w="756" w:hAnchor="page" w:vAnchor="page" w:x="9963" w:y="8992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 xml:space="preserve">3,797 </w:t>
      </w:r>
    </w:p>
    <w:p>
      <w:pPr>
        <w:pStyle w:val="Normal"/>
        <w:framePr w:w="756" w:hAnchor="page" w:vAnchor="page" w:x="11479" w:y="8992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 xml:space="preserve">7,677 </w:t>
      </w:r>
    </w:p>
    <w:p>
      <w:pPr>
        <w:pStyle w:val="Normal"/>
        <w:framePr w:w="3319" w:hAnchor="page" w:vAnchor="page" w:x="540" w:y="8737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 xml:space="preserve">Proceeds from exercise of warrants </w:t>
      </w:r>
    </w:p>
    <w:p>
      <w:pPr>
        <w:pStyle w:val="Normal"/>
        <w:framePr w:w="308" w:hAnchor="page" w:vAnchor="page" w:x="3126" w:y="8733"/>
        <w:widowControl w:val="off"/>
        <w:autoSpaceDE w:val="off"/>
        <w:autoSpaceDN w:val="off"/>
        <w:spacing w:before="0" w:after="0" w:line="13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2"/>
          <w:szCs w:val="12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2"/>
          <w:szCs w:val="12"/>
        </w:rPr>
        <w:t>(3)</w:t>
      </w:r>
    </w:p>
    <w:p>
      <w:pPr>
        <w:pStyle w:val="Normal"/>
        <w:framePr w:w="486" w:hAnchor="page" w:vAnchor="page" w:x="10188" w:y="8737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 xml:space="preserve">— </w:t>
      </w:r>
    </w:p>
    <w:p>
      <w:pPr>
        <w:pStyle w:val="Normal"/>
        <w:framePr w:w="756" w:hAnchor="page" w:vAnchor="page" w:x="11479" w:y="8737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 xml:space="preserve">5,658 </w:t>
      </w:r>
    </w:p>
    <w:p>
      <w:pPr>
        <w:pStyle w:val="Normal"/>
        <w:framePr w:w="7864" w:hAnchor="page" w:vAnchor="page" w:x="540" w:y="8497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>Proceeds received related to employee stock purchase plan and exercise of stock options</w:t>
      </w:r>
    </w:p>
    <w:p>
      <w:pPr>
        <w:pStyle w:val="Normal"/>
        <w:framePr w:w="756" w:hAnchor="page" w:vAnchor="page" w:x="9963" w:y="8497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 xml:space="preserve">3,797 </w:t>
      </w:r>
    </w:p>
    <w:p>
      <w:pPr>
        <w:pStyle w:val="Normal"/>
        <w:framePr w:w="756" w:hAnchor="page" w:vAnchor="page" w:x="11479" w:y="8497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 xml:space="preserve">2,019 </w:t>
      </w:r>
    </w:p>
    <w:p>
      <w:pPr>
        <w:pStyle w:val="Normal"/>
        <w:framePr w:w="3422" w:hAnchor="page" w:vAnchor="page" w:x="300" w:y="8256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>Cash flows from financing activities:</w:t>
      </w:r>
    </w:p>
    <w:p>
      <w:pPr>
        <w:pStyle w:val="Normal"/>
        <w:framePr w:w="4557" w:hAnchor="page" w:vAnchor="page" w:x="300" w:y="7776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>Net cash (used in) provided by investing activities</w:t>
      </w:r>
    </w:p>
    <w:p>
      <w:pPr>
        <w:pStyle w:val="Normal"/>
        <w:framePr w:w="684" w:hAnchor="page" w:vAnchor="page" w:x="10024" w:y="7776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>(238)</w:t>
      </w:r>
    </w:p>
    <w:p>
      <w:pPr>
        <w:pStyle w:val="Normal"/>
        <w:framePr w:w="964" w:hAnchor="page" w:vAnchor="page" w:x="11306" w:y="7776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 xml:space="preserve">160,110 </w:t>
      </w:r>
    </w:p>
    <w:p>
      <w:pPr>
        <w:pStyle w:val="Normal"/>
        <w:framePr w:w="3434" w:hAnchor="page" w:vAnchor="page" w:x="540" w:y="7521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>Purchases of property and equipment</w:t>
      </w:r>
    </w:p>
    <w:p>
      <w:pPr>
        <w:pStyle w:val="Normal"/>
        <w:framePr w:w="684" w:hAnchor="page" w:vAnchor="page" w:x="10024" w:y="7521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>(245)</w:t>
      </w:r>
    </w:p>
    <w:p>
      <w:pPr>
        <w:pStyle w:val="Normal"/>
        <w:framePr w:w="684" w:hAnchor="page" w:vAnchor="page" w:x="11540" w:y="7521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>(422)</w:t>
      </w:r>
    </w:p>
    <w:p>
      <w:pPr>
        <w:pStyle w:val="Normal"/>
        <w:framePr w:w="3272" w:hAnchor="page" w:vAnchor="page" w:x="540" w:y="7281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>Purchase of short-term investments</w:t>
      </w:r>
    </w:p>
    <w:p>
      <w:pPr>
        <w:pStyle w:val="Normal"/>
        <w:framePr w:w="1062" w:hAnchor="page" w:vAnchor="page" w:x="9708" w:y="7281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>(177,286)</w:t>
      </w:r>
    </w:p>
    <w:p>
      <w:pPr>
        <w:pStyle w:val="Normal"/>
        <w:framePr w:w="486" w:hAnchor="page" w:vAnchor="page" w:x="11705" w:y="7281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 xml:space="preserve">— </w:t>
      </w:r>
    </w:p>
    <w:p>
      <w:pPr>
        <w:pStyle w:val="Normal"/>
        <w:framePr w:w="4221" w:hAnchor="page" w:vAnchor="page" w:x="540" w:y="7040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>Maturities and sales of short-term investments</w:t>
      </w:r>
    </w:p>
    <w:p>
      <w:pPr>
        <w:pStyle w:val="Normal"/>
        <w:framePr w:w="973" w:hAnchor="page" w:vAnchor="page" w:x="9783" w:y="7040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 xml:space="preserve">177,293 </w:t>
      </w:r>
    </w:p>
    <w:p>
      <w:pPr>
        <w:pStyle w:val="Normal"/>
        <w:framePr w:w="973" w:hAnchor="page" w:vAnchor="page" w:x="11299" w:y="7040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 xml:space="preserve">160,532 </w:t>
      </w:r>
    </w:p>
    <w:p>
      <w:pPr>
        <w:pStyle w:val="Normal"/>
        <w:framePr w:w="3398" w:hAnchor="page" w:vAnchor="page" w:x="300" w:y="6800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>Cash flows from investing activities:</w:t>
      </w:r>
    </w:p>
    <w:p>
      <w:pPr>
        <w:pStyle w:val="Normal"/>
        <w:framePr w:w="3344" w:hAnchor="page" w:vAnchor="page" w:x="300" w:y="6320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>Net cash used in operating activities</w:t>
      </w:r>
    </w:p>
    <w:p>
      <w:pPr>
        <w:pStyle w:val="Normal"/>
        <w:framePr w:w="1062" w:hAnchor="page" w:vAnchor="page" w:x="9708" w:y="6320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>(122,291)</w:t>
      </w:r>
    </w:p>
    <w:p>
      <w:pPr>
        <w:pStyle w:val="Normal"/>
        <w:framePr w:w="954" w:hAnchor="page" w:vAnchor="page" w:x="11315" w:y="6320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>(61,168)</w:t>
      </w:r>
    </w:p>
    <w:p>
      <w:pPr>
        <w:pStyle w:val="Normal"/>
        <w:framePr w:w="5283" w:hAnchor="page" w:vAnchor="page" w:x="540" w:y="6065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>Operating lease right-of-use assets and lease liabilities, net</w:t>
      </w:r>
    </w:p>
    <w:p>
      <w:pPr>
        <w:pStyle w:val="Normal"/>
        <w:framePr w:w="594" w:hAnchor="page" w:vAnchor="page" w:x="10098" w:y="6065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 xml:space="preserve">365 </w:t>
      </w:r>
    </w:p>
    <w:p>
      <w:pPr>
        <w:pStyle w:val="Normal"/>
        <w:framePr w:w="486" w:hAnchor="page" w:vAnchor="page" w:x="11705" w:y="6065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 xml:space="preserve">25 </w:t>
      </w:r>
    </w:p>
    <w:p>
      <w:pPr>
        <w:pStyle w:val="Normal"/>
        <w:framePr w:w="2629" w:hAnchor="page" w:vAnchor="page" w:x="540" w:y="5824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>Other non-current liabilities</w:t>
      </w:r>
    </w:p>
    <w:p>
      <w:pPr>
        <w:pStyle w:val="Normal"/>
        <w:framePr w:w="576" w:hAnchor="page" w:vAnchor="page" w:x="10114" w:y="5824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>(33)</w:t>
      </w:r>
    </w:p>
    <w:p>
      <w:pPr>
        <w:pStyle w:val="Normal"/>
        <w:framePr w:w="486" w:hAnchor="page" w:vAnchor="page" w:x="11705" w:y="5824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 xml:space="preserve">25 </w:t>
      </w:r>
    </w:p>
    <w:p>
      <w:pPr>
        <w:pStyle w:val="Normal"/>
        <w:framePr w:w="2233" w:hAnchor="page" w:vAnchor="page" w:x="540" w:y="5584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>Other current liabilities</w:t>
      </w:r>
    </w:p>
    <w:p>
      <w:pPr>
        <w:pStyle w:val="Normal"/>
        <w:framePr w:w="846" w:hAnchor="page" w:vAnchor="page" w:x="9889" w:y="5584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>(1,135)</w:t>
      </w:r>
    </w:p>
    <w:p>
      <w:pPr>
        <w:pStyle w:val="Normal"/>
        <w:framePr w:w="846" w:hAnchor="page" w:vAnchor="page" w:x="11405" w:y="5584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>(1,046)</w:t>
      </w:r>
    </w:p>
    <w:p>
      <w:pPr>
        <w:pStyle w:val="Normal"/>
        <w:framePr w:w="2203" w:hAnchor="page" w:vAnchor="page" w:x="540" w:y="5344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>Accrued compensation</w:t>
      </w:r>
    </w:p>
    <w:p>
      <w:pPr>
        <w:pStyle w:val="Normal"/>
        <w:framePr w:w="846" w:hAnchor="page" w:vAnchor="page" w:x="9889" w:y="5344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>(7,852)</w:t>
      </w:r>
    </w:p>
    <w:p>
      <w:pPr>
        <w:pStyle w:val="Normal"/>
        <w:framePr w:w="846" w:hAnchor="page" w:vAnchor="page" w:x="11405" w:y="5344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>(7,588)</w:t>
      </w:r>
    </w:p>
    <w:p>
      <w:pPr>
        <w:pStyle w:val="Normal"/>
        <w:framePr w:w="1807" w:hAnchor="page" w:vAnchor="page" w:x="540" w:y="5104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>Accrued liabilities</w:t>
      </w:r>
    </w:p>
    <w:p>
      <w:pPr>
        <w:pStyle w:val="Normal"/>
        <w:framePr w:w="865" w:hAnchor="page" w:vAnchor="page" w:x="9873" w:y="5104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 xml:space="preserve">12,218 </w:t>
      </w:r>
    </w:p>
    <w:p>
      <w:pPr>
        <w:pStyle w:val="Normal"/>
        <w:framePr w:w="748" w:hAnchor="page" w:vAnchor="page" w:x="11486" w:y="5104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 xml:space="preserve">1,611 </w:t>
      </w:r>
    </w:p>
    <w:p>
      <w:pPr>
        <w:pStyle w:val="Normal"/>
        <w:framePr w:w="1759" w:hAnchor="page" w:vAnchor="page" w:x="540" w:y="4864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>Accounts payable</w:t>
      </w:r>
    </w:p>
    <w:p>
      <w:pPr>
        <w:pStyle w:val="Normal"/>
        <w:framePr w:w="756" w:hAnchor="page" w:vAnchor="page" w:x="9963" w:y="4864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 xml:space="preserve">6,802 </w:t>
      </w:r>
    </w:p>
    <w:p>
      <w:pPr>
        <w:pStyle w:val="Normal"/>
        <w:framePr w:w="594" w:hAnchor="page" w:vAnchor="page" w:x="11615" w:y="4864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 xml:space="preserve">356 </w:t>
      </w:r>
    </w:p>
    <w:p>
      <w:pPr>
        <w:pStyle w:val="Normal"/>
        <w:framePr w:w="1267" w:hAnchor="page" w:vAnchor="page" w:x="540" w:y="4623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>Other assets</w:t>
      </w:r>
    </w:p>
    <w:p>
      <w:pPr>
        <w:pStyle w:val="Normal"/>
        <w:framePr w:w="846" w:hAnchor="page" w:vAnchor="page" w:x="9889" w:y="4623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>(1,026)</w:t>
      </w:r>
    </w:p>
    <w:p>
      <w:pPr>
        <w:pStyle w:val="Normal"/>
        <w:framePr w:w="846" w:hAnchor="page" w:vAnchor="page" w:x="11405" w:y="4623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>(1,419)</w:t>
      </w:r>
    </w:p>
    <w:p>
      <w:pPr>
        <w:pStyle w:val="Normal"/>
        <w:framePr w:w="3800" w:hAnchor="page" w:vAnchor="page" w:x="540" w:y="4383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>Prepaid expenses and other current assets</w:t>
      </w:r>
    </w:p>
    <w:p>
      <w:pPr>
        <w:pStyle w:val="Normal"/>
        <w:framePr w:w="946" w:hAnchor="page" w:vAnchor="page" w:x="9805" w:y="4383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>(11,014)</w:t>
      </w:r>
    </w:p>
    <w:p>
      <w:pPr>
        <w:pStyle w:val="Normal"/>
        <w:framePr w:w="756" w:hAnchor="page" w:vAnchor="page" w:x="11479" w:y="4383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 xml:space="preserve">1,850 </w:t>
      </w:r>
    </w:p>
    <w:p>
      <w:pPr>
        <w:pStyle w:val="Normal"/>
        <w:framePr w:w="3812" w:hAnchor="page" w:vAnchor="page" w:x="300" w:y="4143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>Change in operating assets and liabilities:</w:t>
      </w:r>
    </w:p>
    <w:p>
      <w:pPr>
        <w:pStyle w:val="Normal"/>
        <w:framePr w:w="2527" w:hAnchor="page" w:vAnchor="page" w:x="540" w:y="3903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>Stock-based compensation</w:t>
      </w:r>
    </w:p>
    <w:p>
      <w:pPr>
        <w:pStyle w:val="Normal"/>
        <w:framePr w:w="865" w:hAnchor="page" w:vAnchor="page" w:x="9873" w:y="3903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 xml:space="preserve">72,791 </w:t>
      </w:r>
    </w:p>
    <w:p>
      <w:pPr>
        <w:pStyle w:val="Normal"/>
        <w:framePr w:w="856" w:hAnchor="page" w:vAnchor="page" w:x="11396" w:y="3903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 xml:space="preserve">11,096 </w:t>
      </w:r>
    </w:p>
    <w:p>
      <w:pPr>
        <w:pStyle w:val="Normal"/>
        <w:framePr w:w="1332" w:hAnchor="page" w:vAnchor="page" w:x="540" w:y="3663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>Depreciation</w:t>
      </w:r>
    </w:p>
    <w:p>
      <w:pPr>
        <w:pStyle w:val="Normal"/>
        <w:framePr w:w="486" w:hAnchor="page" w:vAnchor="page" w:x="10188" w:y="3663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 xml:space="preserve">44 </w:t>
      </w:r>
    </w:p>
    <w:p>
      <w:pPr>
        <w:pStyle w:val="Normal"/>
        <w:framePr w:w="486" w:hAnchor="page" w:vAnchor="page" w:x="11705" w:y="3663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 xml:space="preserve">25 </w:t>
      </w:r>
    </w:p>
    <w:p>
      <w:pPr>
        <w:pStyle w:val="Normal"/>
        <w:framePr w:w="3673" w:hAnchor="page" w:vAnchor="page" w:x="540" w:y="3422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>Unrealized foreign exchange loss (gain)</w:t>
      </w:r>
    </w:p>
    <w:p>
      <w:pPr>
        <w:pStyle w:val="Normal"/>
        <w:framePr w:w="594" w:hAnchor="page" w:vAnchor="page" w:x="10098" w:y="3422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 xml:space="preserve">190 </w:t>
      </w:r>
    </w:p>
    <w:p>
      <w:pPr>
        <w:pStyle w:val="Normal"/>
        <w:framePr w:w="684" w:hAnchor="page" w:vAnchor="page" w:x="11540" w:y="3422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>(224)</w:t>
      </w:r>
    </w:p>
    <w:p>
      <w:pPr>
        <w:pStyle w:val="Normal"/>
        <w:framePr w:w="4701" w:hAnchor="page" w:vAnchor="page" w:x="540" w:y="3182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>Amortization of discount on short-term investments</w:t>
      </w:r>
    </w:p>
    <w:p>
      <w:pPr>
        <w:pStyle w:val="Normal"/>
        <w:framePr w:w="846" w:hAnchor="page" w:vAnchor="page" w:x="9889" w:y="3182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>(4,217)</w:t>
      </w:r>
    </w:p>
    <w:p>
      <w:pPr>
        <w:pStyle w:val="Normal"/>
        <w:framePr w:w="846" w:hAnchor="page" w:vAnchor="page" w:x="11405" w:y="3182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>(2,966)</w:t>
      </w:r>
    </w:p>
    <w:p>
      <w:pPr>
        <w:pStyle w:val="Normal"/>
        <w:framePr w:w="6502" w:hAnchor="page" w:vAnchor="page" w:x="300" w:y="2942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>Adjustments to reconcile net loss to net cash used in operating activities:</w:t>
      </w:r>
    </w:p>
    <w:p>
      <w:pPr>
        <w:pStyle w:val="Normal"/>
        <w:framePr w:w="919" w:hAnchor="page" w:vAnchor="page" w:x="300" w:y="2702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>Net loss</w:t>
      </w:r>
    </w:p>
    <w:p>
      <w:pPr>
        <w:pStyle w:val="Normal"/>
        <w:framePr w:w="324" w:hAnchor="page" w:vAnchor="page" w:x="9052" w:y="2702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>$</w:t>
      </w:r>
    </w:p>
    <w:p>
      <w:pPr>
        <w:pStyle w:val="Normal"/>
        <w:framePr w:w="1356" w:hAnchor="page" w:vAnchor="page" w:x="9708" w:y="2702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>(189,424)   $</w:t>
      </w:r>
    </w:p>
    <w:p>
      <w:pPr>
        <w:pStyle w:val="Normal"/>
        <w:framePr w:w="954" w:hAnchor="page" w:vAnchor="page" w:x="11315" w:y="2702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>(62,913)</w:t>
      </w:r>
    </w:p>
    <w:p>
      <w:pPr>
        <w:pStyle w:val="Normal"/>
        <w:framePr w:w="3422" w:hAnchor="page" w:vAnchor="page" w:x="300" w:y="2462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>Cash flows from operating activities:</w:t>
      </w:r>
    </w:p>
    <w:p>
      <w:pPr>
        <w:pStyle w:val="Normal"/>
        <w:framePr w:w="648" w:hAnchor="page" w:vAnchor="page" w:x="9558" w:y="2221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8"/>
          <w:szCs w:val="18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8"/>
          <w:szCs w:val="18"/>
        </w:rPr>
        <w:t>2026</w:t>
      </w:r>
    </w:p>
    <w:p>
      <w:pPr>
        <w:pStyle w:val="Normal"/>
        <w:framePr w:w="648" w:hAnchor="page" w:vAnchor="page" w:x="11074" w:y="2221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8"/>
          <w:szCs w:val="18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8"/>
          <w:szCs w:val="18"/>
        </w:rPr>
        <w:t>2025</w:t>
      </w:r>
    </w:p>
    <w:p>
      <w:pPr>
        <w:pStyle w:val="Normal"/>
        <w:framePr w:w="1289" w:hAnchor="page" w:vAnchor="page" w:x="10059" w:y="194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March 31,</w:t>
      </w:r>
    </w:p>
    <w:p>
      <w:pPr>
        <w:pStyle w:val="Normal"/>
        <w:framePr w:w="2424" w:hAnchor="page" w:vAnchor="page" w:x="9586" w:y="173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Three Months Ended</w:t>
      </w:r>
    </w:p>
    <w:p>
      <w:pPr>
        <w:pStyle w:val="Normal"/>
        <w:framePr w:w="1481" w:hAnchor="page" w:vAnchor="page" w:x="5603" w:y="76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(Unaudited)</w:t>
      </w:r>
    </w:p>
    <w:p>
      <w:pPr>
        <w:pStyle w:val="Normal"/>
        <w:framePr w:w="1701" w:hAnchor="page" w:vAnchor="page" w:x="5511" w:y="52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(in thousands)</w:t>
      </w:r>
    </w:p>
    <w:p>
      <w:pPr>
        <w:pStyle w:val="Normal"/>
        <w:framePr w:w="5476" w:hAnchor="page" w:vAnchor="page" w:x="3938" w:y="28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Condensed Consolidated Statements of Cash Flows</w:t>
      </w:r>
    </w:p>
    <w:p>
      <w:pPr>
        <w:pStyle w:val="Normal"/>
        <w:framePr w:w="2915" w:hAnchor="page" w:vAnchor="page" w:x="5006" w:y="4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Summit Therapeutics Inc.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9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76" style="position:absolute;margin-left:7pt;margin-top:1pt;z-index:-16773308;width:598pt;height:1005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7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77" style="position:absolute;margin-left:13pt;margin-top:769.65pt;z-index:-16773304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7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78" style="position:absolute;margin-left:13pt;margin-top:770.4pt;z-index:-16773300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7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79" style="position:absolute;margin-left:596.25pt;margin-top:769.65pt;z-index:-16773296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8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80" style="position:absolute;margin-left:13pt;margin-top:769.65pt;z-index:-16773292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8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81" style="position:absolute;margin-left:13pt;margin-top:121.1pt;z-index:-16773288;width:439.6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8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82" style="position:absolute;margin-left:450.6pt;margin-top:121.1pt;z-index:-16773284;width:72.5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8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83" style="position:absolute;margin-left:521.2pt;margin-top:121.1pt;z-index:-16773280;width:7.2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8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84" style="position:absolute;margin-left:526.45pt;margin-top:121.1pt;z-index:-16773276;width:72.5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8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85" style="position:absolute;margin-left:13pt;margin-top:133.1pt;z-index:-16773272;width:439.6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8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86" style="position:absolute;margin-left:450.6pt;margin-top:133.1pt;z-index:-16773268;width:8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8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87" style="position:absolute;margin-left:456.65pt;margin-top:133.1pt;z-index:-16773264;width:65.0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8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88" style="position:absolute;margin-left:519.7pt;margin-top:133.1pt;z-index:-16773260;width:3.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8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89" style="position:absolute;margin-left:521.2pt;margin-top:133.1pt;z-index:-16773256;width:7.2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9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90" style="position:absolute;margin-left:526.45pt;margin-top:133.1pt;z-index:-16773252;width:8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9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91" style="position:absolute;margin-left:532.45pt;margin-top:133.1pt;z-index:-16773248;width:65.0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9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92" style="position:absolute;margin-left:595.5pt;margin-top:133.1pt;z-index:-16773244;width:3.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9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93" style="position:absolute;margin-left:13pt;margin-top:145.1pt;z-index:-16773240;width:439.6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9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94" style="position:absolute;margin-left:450.6pt;margin-top:145.1pt;z-index:-16773236;width:72.5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9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95" style="position:absolute;margin-left:521.2pt;margin-top:145.1pt;z-index:-16773232;width:7.2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9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96" style="position:absolute;margin-left:526.45pt;margin-top:145.1pt;z-index:-16773228;width:72.5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9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97" style="position:absolute;margin-left:13pt;margin-top:157.15pt;z-index:-16773224;width:439.6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9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98" style="position:absolute;margin-left:450.6pt;margin-top:157.15pt;z-index:-16773220;width:71.0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9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99" style="position:absolute;margin-left:519.7pt;margin-top:157.15pt;z-index:-16773216;width:3.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0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00" style="position:absolute;margin-left:521.2pt;margin-top:157.15pt;z-index:-16773212;width:7.2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0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01" style="position:absolute;margin-left:526.45pt;margin-top:157.15pt;z-index:-16773208;width:71.0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0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02" style="position:absolute;margin-left:595.5pt;margin-top:157.15pt;z-index:-16773204;width:3.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0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03" style="position:absolute;margin-left:13pt;margin-top:169.15pt;z-index:-16773200;width:439.6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0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04" style="position:absolute;margin-left:450.6pt;margin-top:169.15pt;z-index:-16773196;width:71.0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0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05" style="position:absolute;margin-left:519.7pt;margin-top:169.15pt;z-index:-16773192;width:3.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0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06" style="position:absolute;margin-left:521.2pt;margin-top:169.15pt;z-index:-16773188;width:7.2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0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07" style="position:absolute;margin-left:526.45pt;margin-top:169.15pt;z-index:-16773184;width:71.0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0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08" style="position:absolute;margin-left:595.5pt;margin-top:169.15pt;z-index:-16773180;width:3.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0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09" style="position:absolute;margin-left:13pt;margin-top:181.15pt;z-index:-16773176;width:439.6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1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10" style="position:absolute;margin-left:450.6pt;margin-top:181.15pt;z-index:-16773172;width:71.0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1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11" style="position:absolute;margin-left:519.7pt;margin-top:181.15pt;z-index:-16773168;width:3.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1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12" style="position:absolute;margin-left:521.2pt;margin-top:181.15pt;z-index:-16773164;width:7.2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1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13" style="position:absolute;margin-left:526.45pt;margin-top:181.15pt;z-index:-16773160;width:71.0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1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14" style="position:absolute;margin-left:595.5pt;margin-top:181.15pt;z-index:-16773156;width:3.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1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15" style="position:absolute;margin-left:13pt;margin-top:193.15pt;z-index:-16773152;width:439.6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1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16" style="position:absolute;margin-left:450.6pt;margin-top:193.15pt;z-index:-16773148;width:71.0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1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17" style="position:absolute;margin-left:519.7pt;margin-top:193.15pt;z-index:-16773144;width:3.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1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18" style="position:absolute;margin-left:521.2pt;margin-top:193.15pt;z-index:-16773140;width:7.2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1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19" style="position:absolute;margin-left:526.45pt;margin-top:193.15pt;z-index:-16773136;width:71.0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2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20" style="position:absolute;margin-left:595.5pt;margin-top:193.15pt;z-index:-16773132;width:3.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2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21" style="position:absolute;margin-left:13pt;margin-top:205.15pt;z-index:-16773128;width:439.6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2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22" style="position:absolute;margin-left:450.6pt;margin-top:205.15pt;z-index:-16773124;width:72.5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2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23" style="position:absolute;margin-left:521.2pt;margin-top:205.15pt;z-index:-16773120;width:7.2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2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24" style="position:absolute;margin-left:526.45pt;margin-top:205.15pt;z-index:-16773116;width:72.5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2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25" style="position:absolute;margin-left:13pt;margin-top:217.2pt;z-index:-16773112;width:439.6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2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26" style="position:absolute;margin-left:450.6pt;margin-top:217.2pt;z-index:-16773108;width:71.0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2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27" style="position:absolute;margin-left:519.7pt;margin-top:217.2pt;z-index:-16773104;width:3.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2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28" style="position:absolute;margin-left:521.2pt;margin-top:217.2pt;z-index:-16773100;width:7.2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2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29" style="position:absolute;margin-left:526.45pt;margin-top:217.2pt;z-index:-16773096;width:71.0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3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30" style="position:absolute;margin-left:595.5pt;margin-top:217.2pt;z-index:-16773092;width:3.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3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31" style="position:absolute;margin-left:13pt;margin-top:229.2pt;z-index:-16773088;width:439.6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3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32" style="position:absolute;margin-left:450.6pt;margin-top:229.2pt;z-index:-16773084;width:71.0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3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33" style="position:absolute;margin-left:519.7pt;margin-top:229.2pt;z-index:-16773080;width:3.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3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34" style="position:absolute;margin-left:521.2pt;margin-top:229.2pt;z-index:-16773076;width:7.2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3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35" style="position:absolute;margin-left:526.45pt;margin-top:229.2pt;z-index:-16773072;width:71.0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3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36" style="position:absolute;margin-left:595.5pt;margin-top:229.2pt;z-index:-16773068;width:3.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3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37" style="position:absolute;margin-left:13pt;margin-top:241.2pt;z-index:-16773064;width:439.6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3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38" style="position:absolute;margin-left:450.6pt;margin-top:241.2pt;z-index:-16773060;width:71.0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3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39" style="position:absolute;margin-left:519.7pt;margin-top:241.2pt;z-index:-16773056;width:3.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4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40" style="position:absolute;margin-left:521.2pt;margin-top:241.2pt;z-index:-16773052;width:7.2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4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41" style="position:absolute;margin-left:526.45pt;margin-top:241.2pt;z-index:-16773048;width:71.0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4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42" style="position:absolute;margin-left:595.5pt;margin-top:241.2pt;z-index:-16773044;width:3.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4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43" style="position:absolute;margin-left:13pt;margin-top:253.2pt;z-index:-16773040;width:439.6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4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44" style="position:absolute;margin-left:450.6pt;margin-top:253.2pt;z-index:-16773036;width:71.0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4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45" style="position:absolute;margin-left:519.7pt;margin-top:253.2pt;z-index:-16773032;width:3.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4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46" style="position:absolute;margin-left:521.2pt;margin-top:253.2pt;z-index:-16773028;width:7.2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4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47" style="position:absolute;margin-left:526.45pt;margin-top:253.2pt;z-index:-16773024;width:71.0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4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48" style="position:absolute;margin-left:595.5pt;margin-top:253.2pt;z-index:-16773020;width:3.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4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49" style="position:absolute;margin-left:13pt;margin-top:265.2pt;z-index:-16773016;width:439.6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5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50" style="position:absolute;margin-left:450.6pt;margin-top:265.2pt;z-index:-16773012;width:71.0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5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51" style="position:absolute;margin-left:519.7pt;margin-top:265.2pt;z-index:-16773008;width:3.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5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52" style="position:absolute;margin-left:521.2pt;margin-top:265.2pt;z-index:-16773004;width:7.2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5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53" style="position:absolute;margin-left:526.45pt;margin-top:265.2pt;z-index:-16773000;width:71.0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5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54" style="position:absolute;margin-left:595.5pt;margin-top:265.2pt;z-index:-16772996;width:3.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5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55" style="position:absolute;margin-left:13pt;margin-top:277.25pt;z-index:-16772992;width:439.6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5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56" style="position:absolute;margin-left:450.6pt;margin-top:277.25pt;z-index:-16772988;width:71.0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5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57" style="position:absolute;margin-left:519.7pt;margin-top:277.25pt;z-index:-16772984;width:3.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5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58" style="position:absolute;margin-left:521.2pt;margin-top:277.25pt;z-index:-16772980;width:7.2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5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59" style="position:absolute;margin-left:526.45pt;margin-top:277.25pt;z-index:-16772976;width:71.0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6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60" style="position:absolute;margin-left:595.5pt;margin-top:277.25pt;z-index:-16772972;width:3.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6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61" style="position:absolute;margin-left:13pt;margin-top:289.25pt;z-index:-16772968;width:439.6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6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62" style="position:absolute;margin-left:450.6pt;margin-top:289.25pt;z-index:-16772964;width:71.0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6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63" style="position:absolute;margin-left:519.7pt;margin-top:289.25pt;z-index:-16772960;width:3.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6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64" style="position:absolute;margin-left:521.2pt;margin-top:289.25pt;z-index:-16772956;width:7.2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6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65" style="position:absolute;margin-left:526.45pt;margin-top:289.25pt;z-index:-16772952;width:71.0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6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66" style="position:absolute;margin-left:595.5pt;margin-top:289.25pt;z-index:-16772948;width:3.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6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67" style="position:absolute;margin-left:13pt;margin-top:301.25pt;z-index:-16772944;width:439.6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6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68" style="position:absolute;margin-left:450.6pt;margin-top:301.25pt;z-index:-16772940;width:71.0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6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69" style="position:absolute;margin-left:519.7pt;margin-top:301.25pt;z-index:-16772936;width:3.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7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70" style="position:absolute;margin-left:521.2pt;margin-top:301.25pt;z-index:-16772932;width:7.2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7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71" style="position:absolute;margin-left:526.45pt;margin-top:301.25pt;z-index:-16772928;width:71.0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7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72" style="position:absolute;margin-left:595.5pt;margin-top:301.25pt;z-index:-16772924;width:3.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7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73" style="position:absolute;margin-left:13pt;margin-top:313.25pt;z-index:-16772920;width:439.6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7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74" style="position:absolute;margin-left:450.6pt;margin-top:313.25pt;z-index:-16772916;width:71.0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7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75" style="position:absolute;margin-left:519.7pt;margin-top:313.25pt;z-index:-16772912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7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76" style="position:absolute;margin-left:521.2pt;margin-top:313.25pt;z-index:-16772908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7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77" style="position:absolute;margin-left:526.45pt;margin-top:313.25pt;z-index:-16772904;width:71.0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7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78" style="position:absolute;margin-left:595.5pt;margin-top:313.25pt;z-index:-16772900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7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79" style="position:absolute;margin-left:13pt;margin-top:326pt;z-index:-16772896;width:439.6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8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80" style="position:absolute;margin-left:450.6pt;margin-top:326pt;z-index:-16772892;width:72.5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8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81" style="position:absolute;margin-left:521.2pt;margin-top:326pt;z-index:-16772888;width:7.2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8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82" style="position:absolute;margin-left:526.45pt;margin-top:326pt;z-index:-16772884;width:72.5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8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83" style="position:absolute;margin-left:13pt;margin-top:338.05pt;z-index:-16772880;width:439.6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8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84" style="position:absolute;margin-left:450.6pt;margin-top:338.05pt;z-index:-16772876;width:72.5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8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85" style="position:absolute;margin-left:521.2pt;margin-top:338.05pt;z-index:-16772872;width:7.2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8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86" style="position:absolute;margin-left:526.45pt;margin-top:338.05pt;z-index:-16772868;width:72.5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8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87" style="position:absolute;margin-left:13pt;margin-top:350.05pt;z-index:-16772864;width:439.6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8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88" style="position:absolute;margin-left:450.6pt;margin-top:350.05pt;z-index:-16772860;width:71.0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8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89" style="position:absolute;margin-left:519.7pt;margin-top:350.05pt;z-index:-16772856;width:3.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9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90" style="position:absolute;margin-left:521.2pt;margin-top:350.05pt;z-index:-16772852;width:7.2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9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91" style="position:absolute;margin-left:526.45pt;margin-top:350.05pt;z-index:-16772848;width:71.0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9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92" style="position:absolute;margin-left:595.5pt;margin-top:350.05pt;z-index:-16772844;width:3.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9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93" style="position:absolute;margin-left:13pt;margin-top:362.05pt;z-index:-16772840;width:439.6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9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94" style="position:absolute;margin-left:450.6pt;margin-top:362.05pt;z-index:-16772836;width:71.0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9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95" style="position:absolute;margin-left:519.7pt;margin-top:362.05pt;z-index:-16772832;width:3.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9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96" style="position:absolute;margin-left:521.2pt;margin-top:362.05pt;z-index:-16772828;width:7.2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9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97" style="position:absolute;margin-left:526.45pt;margin-top:362.05pt;z-index:-16772824;width:71.0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9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98" style="position:absolute;margin-left:595.5pt;margin-top:362.05pt;z-index:-16772820;width:3.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9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99" style="position:absolute;margin-left:13pt;margin-top:374.05pt;z-index:-16772816;width:439.6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0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00" style="position:absolute;margin-left:450.6pt;margin-top:374.05pt;z-index:-16772812;width:71.0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0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01" style="position:absolute;margin-left:519.7pt;margin-top:374.05pt;z-index:-16772808;width:3.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0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02" style="position:absolute;margin-left:521.2pt;margin-top:374.05pt;z-index:-16772804;width:7.2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0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03" style="position:absolute;margin-left:526.45pt;margin-top:374.05pt;z-index:-16772800;width:71.0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0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04" style="position:absolute;margin-left:595.5pt;margin-top:374.05pt;z-index:-16772796;width:3.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0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05" style="position:absolute;margin-left:13pt;margin-top:386.05pt;z-index:-16772792;width:439.6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0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06" style="position:absolute;margin-left:450.6pt;margin-top:386.05pt;z-index:-16772788;width:71.0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0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07" style="position:absolute;margin-left:519.7pt;margin-top:386.05pt;z-index:-16772784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0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08" style="position:absolute;margin-left:521.2pt;margin-top:386.05pt;z-index:-16772780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0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09" style="position:absolute;margin-left:526.45pt;margin-top:386.05pt;z-index:-16772776;width:71.0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1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10" style="position:absolute;margin-left:595.5pt;margin-top:386.05pt;z-index:-16772772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1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11" style="position:absolute;margin-left:13pt;margin-top:398.85pt;z-index:-16772768;width:439.6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1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12" style="position:absolute;margin-left:450.6pt;margin-top:398.85pt;z-index:-16772764;width:72.5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1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13" style="position:absolute;margin-left:521.2pt;margin-top:398.85pt;z-index:-16772760;width:7.2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1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14" style="position:absolute;margin-left:526.45pt;margin-top:398.85pt;z-index:-16772756;width:72.5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1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15" style="position:absolute;margin-left:13pt;margin-top:410.85pt;z-index:-16772752;width:439.6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1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16" style="position:absolute;margin-left:450.6pt;margin-top:410.85pt;z-index:-16772748;width:72.5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1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17" style="position:absolute;margin-left:521.2pt;margin-top:410.85pt;z-index:-16772744;width:7.2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1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18" style="position:absolute;margin-left:526.45pt;margin-top:410.85pt;z-index:-16772740;width:72.5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1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19" style="position:absolute;margin-left:13pt;margin-top:422.85pt;z-index:-16772736;width:439.6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2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20" style="position:absolute;margin-left:450.6pt;margin-top:422.85pt;z-index:-16772732;width:71.0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2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21" style="position:absolute;margin-left:519.7pt;margin-top:422.85pt;z-index:-16772728;width:3.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2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22" style="position:absolute;margin-left:521.2pt;margin-top:422.85pt;z-index:-16772724;width:7.2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2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23" style="position:absolute;margin-left:526.45pt;margin-top:422.85pt;z-index:-16772720;width:71.0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2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24" style="position:absolute;margin-left:595.5pt;margin-top:422.85pt;z-index:-16772716;width:3.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2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25" style="position:absolute;margin-left:13pt;margin-top:434.85pt;z-index:-16772712;width:439.6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2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26" style="position:absolute;margin-left:450.6pt;margin-top:434.85pt;z-index:-16772708;width:71.0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2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27" style="position:absolute;margin-left:519.7pt;margin-top:434.85pt;z-index:-16772704;width:3.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2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28" style="position:absolute;margin-left:521.2pt;margin-top:434.85pt;z-index:-16772700;width:7.2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2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29" style="position:absolute;margin-left:526.45pt;margin-top:434.85pt;z-index:-16772696;width:71.0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3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30" style="position:absolute;margin-left:595.5pt;margin-top:434.85pt;z-index:-16772692;width:3.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3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31" style="position:absolute;margin-left:13pt;margin-top:446.85pt;z-index:-16772688;width:439.6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3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32" style="position:absolute;margin-left:450.6pt;margin-top:446.85pt;z-index:-16772684;width:71.0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3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33" style="position:absolute;margin-left:519.7pt;margin-top:446.85pt;z-index:-16772680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3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34" style="position:absolute;margin-left:521.2pt;margin-top:446.85pt;z-index:-16772676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3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35" style="position:absolute;margin-left:526.45pt;margin-top:446.85pt;z-index:-16772672;width:71.0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3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36" style="position:absolute;margin-left:595.5pt;margin-top:446.85pt;z-index:-16772668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3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37" style="position:absolute;margin-left:13pt;margin-top:459.65pt;z-index:-16772664;width:439.6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3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38" style="position:absolute;margin-left:450.6pt;margin-top:459.65pt;z-index:-16772660;width:71.0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3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39" style="position:absolute;margin-left:519.7pt;margin-top:459.65pt;z-index:-16772656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4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40" style="position:absolute;margin-left:521.2pt;margin-top:459.65pt;z-index:-16772652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4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41" style="position:absolute;margin-left:526.45pt;margin-top:459.65pt;z-index:-16772648;width:71.0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4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42" style="position:absolute;margin-left:595.5pt;margin-top:459.65pt;z-index:-16772644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4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43" style="position:absolute;margin-left:13pt;margin-top:472.4pt;z-index:-16772640;width:439.6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4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44" style="position:absolute;margin-left:450.6pt;margin-top:472.4pt;z-index:-16772636;width:71.0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4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45" style="position:absolute;margin-left:519.7pt;margin-top:472.4pt;z-index:-16772632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4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46" style="position:absolute;margin-left:521.2pt;margin-top:472.4pt;z-index:-16772628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4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47" style="position:absolute;margin-left:526.45pt;margin-top:472.4pt;z-index:-16772624;width:71.0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4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48" style="position:absolute;margin-left:595.5pt;margin-top:472.4pt;z-index:-16772620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4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49" style="position:absolute;margin-left:13pt;margin-top:485.15pt;z-index:-16772616;width:439.6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5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50" style="position:absolute;margin-left:450.6pt;margin-top:485.15pt;z-index:-16772612;width:71.0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5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51" style="position:absolute;margin-left:519.7pt;margin-top:485.15pt;z-index:-16772608;width:3.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5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52" style="position:absolute;margin-left:521.2pt;margin-top:485.15pt;z-index:-16772604;width:7.2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5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53" style="position:absolute;margin-left:526.45pt;margin-top:485.15pt;z-index:-16772600;width:71.0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5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54" style="position:absolute;margin-left:595.5pt;margin-top:485.15pt;z-index:-16772596;width:3.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5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55" style="position:absolute;margin-left:13pt;margin-top:497.15pt;z-index:-16772592;width:439.6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5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56" style="position:absolute;margin-left:450.6pt;margin-top:497.15pt;z-index:-16772588;width:8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5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57" style="position:absolute;margin-left:456.65pt;margin-top:497.15pt;z-index:-16772584;width:65.05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5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58" style="position:absolute;margin-left:519.7pt;margin-top:497.15pt;z-index:-16772580;width:3.5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5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59" style="position:absolute;margin-left:521.2pt;margin-top:497.15pt;z-index:-16772576;width:7.25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6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60" style="position:absolute;margin-left:526.45pt;margin-top:497.15pt;z-index:-16772572;width:8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6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61" style="position:absolute;margin-left:532.45pt;margin-top:497.15pt;z-index:-16772568;width:65.05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6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62" style="position:absolute;margin-left:595.5pt;margin-top:497.15pt;z-index:-16772564;width:3.5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6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63" style="position:absolute;margin-left:13pt;margin-top:511.45pt;z-index:-16772560;width:439.6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6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64" style="position:absolute;margin-left:450.6pt;margin-top:511.45pt;z-index:-16772556;width:72.5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6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65" style="position:absolute;margin-left:521.2pt;margin-top:511.45pt;z-index:-16772552;width:7.2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6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66" style="position:absolute;margin-left:526.45pt;margin-top:511.45pt;z-index:-16772548;width:72.5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6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67" style="position:absolute;margin-left:13pt;margin-top:523.45pt;z-index:-16772544;width:439.6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6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68" style="position:absolute;margin-left:450.6pt;margin-top:523.45pt;z-index:-16772540;width:72.5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6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69" style="position:absolute;margin-left:521.2pt;margin-top:523.45pt;z-index:-16772536;width:7.2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7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70" style="position:absolute;margin-left:526.45pt;margin-top:523.45pt;z-index:-16772532;width:72.5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7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71" style="position:absolute;margin-left:13pt;margin-top:535.45pt;z-index:-16772528;width:439.6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7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72" style="position:absolute;margin-left:450.6pt;margin-top:535.45pt;z-index:-16772524;width:8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7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73" style="position:absolute;margin-left:456.65pt;margin-top:535.45pt;z-index:-16772520;width:65.0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7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74" style="position:absolute;margin-left:519.7pt;margin-top:535.45pt;z-index:-16772516;width:3.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7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75" style="position:absolute;margin-left:521.2pt;margin-top:535.45pt;z-index:-16772512;width:7.2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7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76" style="position:absolute;margin-left:526.45pt;margin-top:535.45pt;z-index:-16772508;width:8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7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77" style="position:absolute;margin-left:532.45pt;margin-top:535.45pt;z-index:-16772504;width:65.0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7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78" style="position:absolute;margin-left:595.5pt;margin-top:535.45pt;z-index:-16772500;width:3.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7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79" style="position:absolute;margin-left:13pt;margin-top:547.45pt;z-index:-16772496;width:439.6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8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80" style="position:absolute;margin-left:450.6pt;margin-top:547.45pt;z-index:-16772492;width:71.0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8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81" style="position:absolute;margin-left:519.7pt;margin-top:547.45pt;z-index:-16772488;width:3.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8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82" style="position:absolute;margin-left:521.2pt;margin-top:547.45pt;z-index:-16772484;width:7.2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8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83" style="position:absolute;margin-left:526.45pt;margin-top:547.45pt;z-index:-16772480;width:71.0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8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84" style="position:absolute;margin-left:595.5pt;margin-top:547.45pt;z-index:-16772476;width:3.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8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85" style="position:absolute;margin-left:13pt;margin-top:559.45pt;z-index:-16772472;width:439.6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8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86" style="position:absolute;margin-left:450.6pt;margin-top:559.45pt;z-index:-16772468;width:8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8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87" style="position:absolute;margin-left:456.65pt;margin-top:559.45pt;z-index:-16772464;width:65.05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8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88" style="position:absolute;margin-left:519.7pt;margin-top:559.45pt;z-index:-16772460;width:3.5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8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89" style="position:absolute;margin-left:521.2pt;margin-top:559.45pt;z-index:-16772456;width:7.25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9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90" style="position:absolute;margin-left:526.45pt;margin-top:559.45pt;z-index:-16772452;width:8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9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91" style="position:absolute;margin-left:532.45pt;margin-top:559.45pt;z-index:-16772448;width:65.05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9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92" style="position:absolute;margin-left:595.5pt;margin-top:559.45pt;z-index:-16772444;width:3.5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9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93" style="position:absolute;margin-left:13pt;margin-top:573.75pt;z-index:-16772440;width:439.6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9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94" style="position:absolute;margin-left:450.6pt;margin-top:573.75pt;z-index:-16772436;width:72.5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9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95" style="position:absolute;margin-left:521.2pt;margin-top:573.75pt;z-index:-16772432;width:7.2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9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96" style="position:absolute;margin-left:526.45pt;margin-top:573.75pt;z-index:-16772428;width:72.5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9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97" style="position:absolute;margin-left:13pt;margin-top:585.75pt;z-index:-16772424;width:439.6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9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98" style="position:absolute;margin-left:450.6pt;margin-top:585.75pt;z-index:-16772420;width:72.5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9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99" style="position:absolute;margin-left:521.2pt;margin-top:585.75pt;z-index:-16772416;width:7.2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0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00" style="position:absolute;margin-left:526.45pt;margin-top:585.75pt;z-index:-16772412;width:72.5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0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01" style="position:absolute;margin-left:13pt;margin-top:597.75pt;z-index:-16772408;width:439.6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0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02" style="position:absolute;margin-left:450.6pt;margin-top:597.75pt;z-index:-16772404;width:8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0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03" style="position:absolute;margin-left:456.65pt;margin-top:597.75pt;z-index:-16772400;width:65.0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0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04" style="position:absolute;margin-left:519.7pt;margin-top:597.75pt;z-index:-16772396;width:3.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0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05" style="position:absolute;margin-left:521.2pt;margin-top:597.75pt;z-index:-16772392;width:7.2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0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06" style="position:absolute;margin-left:526.45pt;margin-top:597.75pt;z-index:-16772388;width:8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0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07" style="position:absolute;margin-left:532.45pt;margin-top:597.75pt;z-index:-16772384;width:65.0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0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08" style="position:absolute;margin-left:595.5pt;margin-top:597.75pt;z-index:-16772380;width:3.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0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09" style="position:absolute;margin-left:526.45pt;margin-top:572.25pt;z-index:-16772376;width:72.5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1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10" style="position:absolute;margin-left:526.45pt;margin-top:574.5pt;z-index:-16772372;width:72.5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1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11" style="position:absolute;margin-left:450.6pt;margin-top:572.25pt;z-index:-16772368;width:72.5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1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12" style="position:absolute;margin-left:450.6pt;margin-top:574.5pt;z-index:-16772364;width:72.5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1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13" style="position:absolute;margin-left:595.5pt;margin-top:572.25pt;z-index:-16772360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1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14" style="position:absolute;margin-left:595.5pt;margin-top:574.5pt;z-index:-16772356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1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15" style="position:absolute;margin-left:532.45pt;margin-top:559.45pt;z-index:-16772352;width:65.0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1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16" style="position:absolute;margin-left:532.45pt;margin-top:572.25pt;z-index:-16772348;width:65.0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1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17" style="position:absolute;margin-left:532.45pt;margin-top:574.5pt;z-index:-16772344;width:65.0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1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18" style="position:absolute;margin-left:526.45pt;margin-top:572.25pt;z-index:-16772340;width: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1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19" style="position:absolute;margin-left:526.45pt;margin-top:574.5pt;z-index:-16772336;width: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2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20" style="position:absolute;margin-left:519.7pt;margin-top:572.25pt;z-index:-16772332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2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21" style="position:absolute;margin-left:519.7pt;margin-top:574.5pt;z-index:-16772328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2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22" style="position:absolute;margin-left:456.65pt;margin-top:559.45pt;z-index:-16772324;width:65.0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2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23" style="position:absolute;margin-left:456.65pt;margin-top:572.25pt;z-index:-16772320;width:65.0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2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24" style="position:absolute;margin-left:456.65pt;margin-top:574.5pt;z-index:-16772316;width:65.0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2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25" style="position:absolute;margin-left:450.6pt;margin-top:572.25pt;z-index:-16772312;width: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2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26" style="position:absolute;margin-left:450.6pt;margin-top:574.5pt;z-index:-16772308;width: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2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27" style="position:absolute;margin-left:595.5pt;margin-top:559.45pt;z-index:-16772304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2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28" style="position:absolute;margin-left:526.45pt;margin-top:559.45pt;z-index:-16772300;width:71.0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2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29" style="position:absolute;margin-left:519.7pt;margin-top:559.45pt;z-index:-16772296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3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30" style="position:absolute;margin-left:450.6pt;margin-top:559.45pt;z-index:-16772292;width:71.0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3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31" style="position:absolute;margin-left:526.45pt;margin-top:509.95pt;z-index:-16772288;width:72.5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3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32" style="position:absolute;margin-left:526.45pt;margin-top:512.2pt;z-index:-16772284;width:72.5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3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33" style="position:absolute;margin-left:450.6pt;margin-top:509.95pt;z-index:-16772280;width:72.5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3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34" style="position:absolute;margin-left:450.6pt;margin-top:512.2pt;z-index:-16772276;width:72.5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3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35" style="position:absolute;margin-left:595.5pt;margin-top:509.95pt;z-index:-16772272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3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36" style="position:absolute;margin-left:595.5pt;margin-top:512.2pt;z-index:-16772268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3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37" style="position:absolute;margin-left:532.45pt;margin-top:497.15pt;z-index:-16772264;width:65.0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3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38" style="position:absolute;margin-left:532.45pt;margin-top:509.95pt;z-index:-16772260;width:65.0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3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39" style="position:absolute;margin-left:532.45pt;margin-top:512.2pt;z-index:-16772256;width:65.0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4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40" style="position:absolute;margin-left:526.45pt;margin-top:509.95pt;z-index:-16772252;width: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4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41" style="position:absolute;margin-left:526.45pt;margin-top:512.2pt;z-index:-16772248;width: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4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42" style="position:absolute;margin-left:519.7pt;margin-top:509.95pt;z-index:-16772244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4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43" style="position:absolute;margin-left:519.7pt;margin-top:512.2pt;z-index:-16772240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4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44" style="position:absolute;margin-left:456.65pt;margin-top:497.15pt;z-index:-16772236;width:65.0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4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45" style="position:absolute;margin-left:456.65pt;margin-top:509.95pt;z-index:-16772232;width:65.0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4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46" style="position:absolute;margin-left:456.65pt;margin-top:512.2pt;z-index:-16772228;width:65.0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4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47" style="position:absolute;margin-left:450.6pt;margin-top:509.95pt;z-index:-16772224;width: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4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48" style="position:absolute;margin-left:450.6pt;margin-top:512.2pt;z-index:-16772220;width: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4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49" style="position:absolute;margin-left:595.5pt;margin-top:497.15pt;z-index:-16772216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5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50" style="position:absolute;margin-left:526.45pt;margin-top:497.15pt;z-index:-16772212;width:71.0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5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51" style="position:absolute;margin-left:519.7pt;margin-top:497.15pt;z-index:-16772208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5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52" style="position:absolute;margin-left:450.6pt;margin-top:497.15pt;z-index:-16772204;width:71.0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5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53" style="position:absolute;margin-left:595.5pt;margin-top:472.4pt;z-index:-16772200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5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54" style="position:absolute;margin-left:526.45pt;margin-top:472.4pt;z-index:-16772196;width:71.0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5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55" style="position:absolute;margin-left:519.7pt;margin-top:472.4pt;z-index:-16772192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5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56" style="position:absolute;margin-left:450.6pt;margin-top:472.4pt;z-index:-16772188;width:71.0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5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57" style="position:absolute;margin-left:595.5pt;margin-top:459.65pt;z-index:-16772184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5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58" style="position:absolute;margin-left:526.45pt;margin-top:459.65pt;z-index:-16772180;width:71.0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5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59" style="position:absolute;margin-left:519.7pt;margin-top:459.65pt;z-index:-16772176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6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60" style="position:absolute;margin-left:450.6pt;margin-top:459.65pt;z-index:-16772172;width:71.0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6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61" style="position:absolute;margin-left:595.5pt;margin-top:446.85pt;z-index:-16772168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6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62" style="position:absolute;margin-left:526.45pt;margin-top:446.85pt;z-index:-16772164;width:71.0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6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63" style="position:absolute;margin-left:519.7pt;margin-top:446.85pt;z-index:-16772160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6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64" style="position:absolute;margin-left:450.6pt;margin-top:446.85pt;z-index:-16772156;width:71.0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6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65" style="position:absolute;margin-left:526.45pt;margin-top:398.85pt;z-index:-16772152;width:72.5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6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66" style="position:absolute;margin-left:450.6pt;margin-top:398.85pt;z-index:-16772148;width:72.5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6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67" style="position:absolute;margin-left:595.5pt;margin-top:386.05pt;z-index:-16772144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6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68" style="position:absolute;margin-left:595.5pt;margin-top:398.85pt;z-index:-16772140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6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69" style="position:absolute;margin-left:526.45pt;margin-top:386.05pt;z-index:-16772136;width:71.0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7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70" style="position:absolute;margin-left:526.45pt;margin-top:398.85pt;z-index:-16772132;width:71.0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7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71" style="position:absolute;margin-left:519.7pt;margin-top:386.05pt;z-index:-16772128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7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72" style="position:absolute;margin-left:519.7pt;margin-top:398.85pt;z-index:-16772124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7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73" style="position:absolute;margin-left:450.6pt;margin-top:386.05pt;z-index:-16772120;width:71.0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7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74" style="position:absolute;margin-left:450.6pt;margin-top:398.85pt;z-index:-16772116;width:71.0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7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75" style="position:absolute;margin-left:526.45pt;margin-top:326pt;z-index:-16772112;width:72.5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7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76" style="position:absolute;margin-left:450.6pt;margin-top:326pt;z-index:-16772108;width:72.5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7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77" style="position:absolute;margin-left:595.5pt;margin-top:326pt;z-index:-16772104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7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78" style="position:absolute;margin-left:526.45pt;margin-top:326pt;z-index:-16772100;width:71.0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7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79" style="position:absolute;margin-left:519.7pt;margin-top:326pt;z-index:-16772096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8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80" style="position:absolute;margin-left:450.6pt;margin-top:326pt;z-index:-16772092;width:71.0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8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81" style="position:absolute;margin-left:595.5pt;margin-top:313.25pt;z-index:-16772088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8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82" style="position:absolute;margin-left:526.45pt;margin-top:313.25pt;z-index:-16772084;width:71.0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8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83" style="position:absolute;margin-left:519.7pt;margin-top:313.25pt;z-index:-16772080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8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84" style="position:absolute;margin-left:450.6pt;margin-top:313.25pt;z-index:-16772076;width:71.0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8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85" style="position:absolute;margin-left:526.45pt;margin-top:108.35pt;z-index:-16772072;width:72.5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8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86" style="position:absolute;margin-left:526.45pt;margin-top:121.1pt;z-index:-16772068;width:72.5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8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87" style="position:absolute;margin-left:521.2pt;margin-top:108.35pt;z-index:-16772064;width:7.2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8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88" style="position:absolute;margin-left:450.6pt;margin-top:121.1pt;z-index:-16772060;width:72.5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8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89" style="position:absolute;margin-left:450.6pt;margin-top:108.35pt;z-index:-16772056;width:148.3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90" o:title=""/>
          </v:shape>
        </w:pict>
      </w:r>
    </w:p>
    <w:p>
      <w:pPr>
        <w:pStyle w:val="Normal"/>
        <w:framePr w:w="360" w:hAnchor="page" w:vAnchor="page" w:x="6070" w:y="1394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7</w:t>
      </w:r>
    </w:p>
    <w:p>
      <w:pPr>
        <w:pStyle w:val="Normal"/>
        <w:framePr w:w="9588" w:hAnchor="page" w:vAnchor="page" w:x="280" w:y="1250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As of March 31, 2026, the Company had an accumulated deficit of $2,483,583 and cash and cash</w:t>
      </w:r>
    </w:p>
    <w:p>
      <w:pPr>
        <w:pStyle w:val="Normal"/>
        <w:framePr w:w="14247" w:hAnchor="page" w:vAnchor="page" w:x="280" w:y="1226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During the three months ended March 31, 2026, the Company incurred a net loss of $189,424 and cash used in operating activities was $122,291.</w:t>
      </w:r>
    </w:p>
    <w:p>
      <w:pPr>
        <w:pStyle w:val="Normal"/>
        <w:framePr w:w="3564" w:hAnchor="page" w:vAnchor="page" w:x="280" w:y="1175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Liquidity and Capital Resources</w:t>
      </w:r>
    </w:p>
    <w:p>
      <w:pPr>
        <w:pStyle w:val="Normal"/>
        <w:framePr w:w="9620" w:hAnchor="page" w:vAnchor="page" w:x="280" w:y="1124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sources. Actual results may differ from these estimates under different assumptions or conditions.</w:t>
      </w:r>
    </w:p>
    <w:p>
      <w:pPr>
        <w:pStyle w:val="Normal"/>
        <w:framePr w:w="14253" w:hAnchor="page" w:vAnchor="page" w:x="280" w:y="1100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results of which form the basis for making judgments about the carrying values of assets and liabilities that are not readily apparent from other</w:t>
      </w:r>
    </w:p>
    <w:p>
      <w:pPr>
        <w:pStyle w:val="Normal"/>
        <w:framePr w:w="14241" w:hAnchor="page" w:vAnchor="page" w:x="280" w:y="1076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estimates and judgments on historical experience and on various other factors that are believed to be reasonable under the circumstances, the</w:t>
      </w:r>
    </w:p>
    <w:p>
      <w:pPr>
        <w:pStyle w:val="Normal"/>
        <w:framePr w:w="14243" w:hAnchor="page" w:vAnchor="page" w:x="280" w:y="1052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including  those  related  to  accrued  research  and  development  expenses,  stock-based  compensation,  and  income  taxes.  Management  bases  its</w:t>
      </w:r>
    </w:p>
    <w:p>
      <w:pPr>
        <w:pStyle w:val="Normal"/>
        <w:framePr w:w="14240" w:hAnchor="page" w:vAnchor="page" w:x="280" w:y="1028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amounts  of  income  and  expenses  during  the  reporting  period.  On  an  on-going  basis,  management  evaluates  its  estimates  and  judgments,</w:t>
      </w:r>
    </w:p>
    <w:p>
      <w:pPr>
        <w:pStyle w:val="Normal"/>
        <w:framePr w:w="14239" w:hAnchor="page" w:vAnchor="page" w:x="280" w:y="1004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affect the reported amounts of assets and liabilities at the date of the unaudited condensed consolidated financial statements and the reported</w:t>
      </w:r>
    </w:p>
    <w:p>
      <w:pPr>
        <w:pStyle w:val="Normal"/>
        <w:framePr w:w="14242" w:hAnchor="page" w:vAnchor="page" w:x="280" w:y="980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preparation of these unaudited condensed consolidated financial statements requires management to make estimates and assumptions that</w:t>
      </w:r>
    </w:p>
    <w:p>
      <w:pPr>
        <w:pStyle w:val="Normal"/>
        <w:framePr w:w="1934" w:hAnchor="page" w:vAnchor="page" w:x="280" w:y="929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Use of Estimates</w:t>
      </w:r>
    </w:p>
    <w:p>
      <w:pPr>
        <w:pStyle w:val="Normal"/>
        <w:framePr w:w="9302" w:hAnchor="page" w:vAnchor="page" w:x="280" w:y="877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Report. The financial results of the Company’s activities are reported in United States Dollars.</w:t>
      </w:r>
    </w:p>
    <w:p>
      <w:pPr>
        <w:pStyle w:val="Normal"/>
        <w:framePr w:w="14252" w:hAnchor="page" w:vAnchor="page" w:x="280" w:y="853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be read in conjunction with the audited financial statements and notes thereto of the Company which are included in the Company’s Annual</w:t>
      </w:r>
    </w:p>
    <w:p>
      <w:pPr>
        <w:pStyle w:val="Normal"/>
        <w:framePr w:w="14249" w:hAnchor="page" w:vAnchor="page" w:x="280" w:y="829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necessarily indicative of full year results or any other interim period. These unaudited interim condensed consolidated financial statements should</w:t>
      </w:r>
    </w:p>
    <w:p>
      <w:pPr>
        <w:pStyle w:val="Normal"/>
        <w:framePr w:w="14254" w:hAnchor="page" w:vAnchor="page" w:x="280" w:y="805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December  31,  2025  has  been  derived  from  the  consolidated  audited  financial  statements  as  of  that  date.  The  results  of  the  period  are  not</w:t>
      </w:r>
    </w:p>
    <w:p>
      <w:pPr>
        <w:pStyle w:val="Normal"/>
        <w:framePr w:w="14242" w:hAnchor="page" w:vAnchor="page" w:x="280" w:y="781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adjustments,  necessary  for  a  fair  statement  of  the  results  for  the  interim  periods.  The  condensed  consolidated  balance  sheet  presented  as  of</w:t>
      </w:r>
    </w:p>
    <w:p>
      <w:pPr>
        <w:pStyle w:val="Normal"/>
        <w:framePr w:w="14242" w:hAnchor="page" w:vAnchor="page" w:x="280" w:y="757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2026  are  unaudited;  however,  in  the   opinion  of  management,  the  interim  data  includes  all  adjustments,  consisting   of  normal  recurring</w:t>
      </w:r>
    </w:p>
    <w:p>
      <w:pPr>
        <w:pStyle w:val="Normal"/>
        <w:framePr w:w="14249" w:hAnchor="page" w:vAnchor="page" w:x="280" w:y="733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transactions have been eliminated in consolidation. The interim financial data as of March 31, 2026 and for the three months ended March 31,</w:t>
      </w:r>
    </w:p>
    <w:p>
      <w:pPr>
        <w:pStyle w:val="Normal"/>
        <w:framePr w:w="14252" w:hAnchor="page" w:vAnchor="page" w:x="280" w:y="709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and disclosures required by U.S. GAAP for complete consolidated financial statements are not included herein. All intercompany accounts and</w:t>
      </w:r>
    </w:p>
    <w:p>
      <w:pPr>
        <w:pStyle w:val="Normal"/>
        <w:framePr w:w="14254" w:hAnchor="page" w:vAnchor="page" w:x="280" w:y="685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generally accepted in the United States (“U.S. GAAP”) and pursuant to the rules and regulations of the SEC. Accordingly, certain information</w:t>
      </w:r>
    </w:p>
    <w:p>
      <w:pPr>
        <w:pStyle w:val="Normal"/>
        <w:framePr w:w="14240" w:hAnchor="page" w:vAnchor="page" w:x="280" w:y="661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 accompanying  unaudited  condensed  consolidated  financial  statements   have  been  prepared  in  accordance  with  accounting  principles</w:t>
      </w:r>
    </w:p>
    <w:p>
      <w:pPr>
        <w:pStyle w:val="Normal"/>
        <w:framePr w:w="2383" w:hAnchor="page" w:vAnchor="page" w:x="280" w:y="610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Basis of Presentation</w:t>
      </w:r>
    </w:p>
    <w:p>
      <w:pPr>
        <w:pStyle w:val="Normal"/>
        <w:framePr w:w="7074" w:hAnchor="page" w:vAnchor="page" w:x="280" w:y="559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of ivonescimab and other future activities, as the Company determines.</w:t>
      </w:r>
    </w:p>
    <w:p>
      <w:pPr>
        <w:pStyle w:val="Normal"/>
        <w:framePr w:w="14246" w:hAnchor="page" w:vAnchor="page" w:x="280" w:y="535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Middle East and Africa (collectively, and as expanded, the “Licensed Territory”). The Company’s operations are focused on the development</w:t>
      </w:r>
    </w:p>
    <w:p>
      <w:pPr>
        <w:pStyle w:val="Normal"/>
        <w:framePr w:w="14238" w:hAnchor="page" w:vAnchor="page" w:x="280" w:y="511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covered under the License Agreement to also include Latin America, including Mexico and all countries in Central America and South America,</w:t>
      </w:r>
    </w:p>
    <w:p>
      <w:pPr>
        <w:pStyle w:val="Normal"/>
        <w:framePr w:w="14247" w:hAnchor="page" w:vAnchor="page" w:x="280" w:y="487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2024,  the  Company  entered  into  an  amendment  to  the  License  Agreement  (the  “Second  Amendment”)  with  Akeso  to  expand  its  territories</w:t>
      </w:r>
    </w:p>
    <w:p>
      <w:pPr>
        <w:pStyle w:val="Normal"/>
        <w:framePr w:w="14248" w:hAnchor="page" w:vAnchor="page" w:x="280" w:y="463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Canada, Europe, and Japan. The License Agreement and transaction closed in January 2023 following customary waiting periods. On June 3,</w:t>
      </w:r>
    </w:p>
    <w:p>
      <w:pPr>
        <w:pStyle w:val="Normal"/>
        <w:framePr w:w="14251" w:hAnchor="page" w:vAnchor="page" w:x="280" w:y="439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Note 4. Through the License Agreement, the Company obtained the rights to develop and commercialize ivonescimab in the United States,</w:t>
      </w:r>
    </w:p>
    <w:p>
      <w:pPr>
        <w:pStyle w:val="Normal"/>
        <w:framePr w:w="14244" w:hAnchor="page" w:vAnchor="page" w:x="280" w:y="415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Company has in-licensed intellectual property rights related to ivonescimab (as amended, the “License Agreement”), as further described in</w:t>
      </w:r>
    </w:p>
    <w:p>
      <w:pPr>
        <w:pStyle w:val="Normal"/>
        <w:framePr w:w="14243" w:hAnchor="page" w:vAnchor="page" w:x="280" w:y="391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December 5, 2022, the Company entered into the License Agreement with Akeso, Inc. and its affiliates (collectively, “Akeso”) pursuant to which</w:t>
      </w:r>
    </w:p>
    <w:p>
      <w:pPr>
        <w:pStyle w:val="Normal"/>
        <w:framePr w:w="14249" w:hAnchor="page" w:vAnchor="page" w:x="280" w:y="367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effects of immunotherapy via a blockade of PD-1 with the anti-angiogenesis effects of an anti-VEGF compound into a single molecule. On</w:t>
      </w:r>
    </w:p>
    <w:p>
      <w:pPr>
        <w:pStyle w:val="Normal"/>
        <w:framePr w:w="14255" w:hAnchor="page" w:vAnchor="page" w:x="280" w:y="343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Company’s current lead development candidate is ivonescimab, a novel, potential first-in-class bispecific antibody intending to combine the</w:t>
      </w:r>
    </w:p>
    <w:p>
      <w:pPr>
        <w:pStyle w:val="Normal"/>
        <w:framePr w:w="9942" w:hAnchor="page" w:vAnchor="page" w:x="280" w:y="292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become the patient-friendly, new-era standard-of-care medicines, in the therapeutic area of oncology.</w:t>
      </w:r>
    </w:p>
    <w:p>
      <w:pPr>
        <w:pStyle w:val="Normal"/>
        <w:framePr w:w="14254" w:hAnchor="page" w:vAnchor="page" w:x="280" w:y="268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potential duration of life, and resolve serious unmet medical needs. The Company’s pipeline of product candidates is designed with the goal to</w:t>
      </w:r>
    </w:p>
    <w:p>
      <w:pPr>
        <w:pStyle w:val="Normal"/>
        <w:framePr w:w="14250" w:hAnchor="page" w:vAnchor="page" w:x="280" w:y="244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commercialization  of  patient-,  physician-,  caregiver-  and  societal-friendly  medicinal  therapies  intended  to  improve  quality  of  life,  increase</w:t>
      </w:r>
    </w:p>
    <w:p>
      <w:pPr>
        <w:pStyle w:val="Normal"/>
        <w:framePr w:w="14248" w:hAnchor="page" w:vAnchor="page" w:x="280" w:y="220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Summit Therapeutics Inc. (“we”, “Summit” or the “Company”) is a biopharmaceutical company focused on the discovery, development, and</w:t>
      </w:r>
    </w:p>
    <w:p>
      <w:pPr>
        <w:pStyle w:val="Normal"/>
        <w:framePr w:w="1841" w:hAnchor="page" w:vAnchor="page" w:x="280" w:y="169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1. Organization</w:t>
      </w:r>
    </w:p>
    <w:p>
      <w:pPr>
        <w:pStyle w:val="Normal"/>
        <w:framePr w:w="5074" w:hAnchor="page" w:vAnchor="page" w:x="4106" w:y="52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(in thousands, except share and per share data)</w:t>
      </w:r>
    </w:p>
    <w:p>
      <w:pPr>
        <w:pStyle w:val="Normal"/>
        <w:framePr w:w="7030" w:hAnchor="page" w:vAnchor="page" w:x="3291" w:y="28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Notes to Unaudited Condensed Consolidated Financial Statements</w:t>
      </w:r>
    </w:p>
    <w:p>
      <w:pPr>
        <w:pStyle w:val="Normal"/>
        <w:framePr w:w="2915" w:hAnchor="page" w:vAnchor="page" w:x="5366" w:y="4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Summit Therapeutics Inc.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10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90" style="position:absolute;margin-left:7pt;margin-top:1pt;z-index:-16772052;width:598pt;height:1005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9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91" style="position:absolute;margin-left:13pt;margin-top:714.1pt;z-index:-16772048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9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92" style="position:absolute;margin-left:13pt;margin-top:714.85pt;z-index:-16772044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9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93" style="position:absolute;margin-left:596.25pt;margin-top:714.1pt;z-index:-16772040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9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94" style="position:absolute;margin-left:13pt;margin-top:714.1pt;z-index:-16772036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95" o:title=""/>
          </v:shape>
        </w:pict>
      </w:r>
    </w:p>
    <w:p>
      <w:pPr>
        <w:pStyle w:val="Normal"/>
        <w:framePr w:w="360" w:hAnchor="page" w:vAnchor="page" w:x="6070" w:y="1427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8</w:t>
      </w:r>
    </w:p>
    <w:p>
      <w:pPr>
        <w:pStyle w:val="Normal"/>
        <w:framePr w:w="2080" w:hAnchor="page" w:vAnchor="page" w:x="280" w:y="1256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related disclosures.</w:t>
      </w:r>
    </w:p>
    <w:p>
      <w:pPr>
        <w:pStyle w:val="Normal"/>
        <w:framePr w:w="14243" w:hAnchor="page" w:vAnchor="page" w:x="280" w:y="1232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Public Accountants, and the SEC did not or are not expected to have a material impact on the Company’s consolidated financial statements and</w:t>
      </w:r>
    </w:p>
    <w:p>
      <w:pPr>
        <w:pStyle w:val="Normal"/>
        <w:framePr w:w="14251" w:hAnchor="page" w:vAnchor="page" w:x="280" w:y="1208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Other recent authoritative guidance issued by the FASB (including technical corrections to the FASB ASC), the American Institute of Certified</w:t>
      </w:r>
    </w:p>
    <w:p>
      <w:pPr>
        <w:pStyle w:val="Normal"/>
        <w:framePr w:w="8415" w:hAnchor="page" w:vAnchor="page" w:x="280" w:y="1157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standard on the Company’s consolidated financial statements and related disclosures.</w:t>
      </w:r>
    </w:p>
    <w:p>
      <w:pPr>
        <w:pStyle w:val="Normal"/>
        <w:framePr w:w="14240" w:hAnchor="page" w:vAnchor="page" w:x="280" w:y="1133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periods beginning after December 15, 2027. Early adoption is permitted. The Company is currently evaluating the impact of the adoption of this</w:t>
      </w:r>
    </w:p>
    <w:p>
      <w:pPr>
        <w:pStyle w:val="Normal"/>
        <w:framePr w:w="14239" w:hAnchor="page" w:vAnchor="page" w:x="280" w:y="1109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guidance in ASC 270 and clarify when the guidance is applicable. ASU 2025-11 is effective for interim reporting periods within annual reporting</w:t>
      </w:r>
    </w:p>
    <w:p>
      <w:pPr>
        <w:pStyle w:val="Normal"/>
        <w:framePr w:w="14239" w:hAnchor="page" w:vAnchor="page" w:x="280" w:y="1085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In  December  2025,  the  FASB  issued  ASU  2025-11,  “Narrow-Scope  Improvements”,  which  is  intended  to  improve  the  navigability  of  the</w:t>
      </w:r>
    </w:p>
    <w:p>
      <w:pPr>
        <w:pStyle w:val="Normal"/>
        <w:framePr w:w="13649" w:hAnchor="page" w:vAnchor="page" w:x="280" w:y="1034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currently evaluating the impact of the adoption of this standard on the Company’s consolidated financial statements and related disclosures.</w:t>
      </w:r>
    </w:p>
    <w:p>
      <w:pPr>
        <w:pStyle w:val="Normal"/>
        <w:framePr w:w="14252" w:hAnchor="page" w:vAnchor="page" w:x="280" w:y="1010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beginning  after  December  15,  2026,  and  interim  periods  beginning  after  December  15,  2027.  Early  adoption  is  permitted.  The  Company  is</w:t>
      </w:r>
    </w:p>
    <w:p>
      <w:pPr>
        <w:pStyle w:val="Normal"/>
        <w:framePr w:w="14248" w:hAnchor="page" w:vAnchor="page" w:x="280" w:y="986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guidance is to be applied prospectively, with the option for retrospective application and is effective for public business entities for fiscal years</w:t>
      </w:r>
    </w:p>
    <w:p>
      <w:pPr>
        <w:pStyle w:val="Normal"/>
        <w:framePr w:w="14248" w:hAnchor="page" w:vAnchor="page" w:x="280" w:y="962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about specific types of expenses included in the expense captions presented on the face of the income statement as well as disclosures. The</w:t>
      </w:r>
    </w:p>
    <w:p>
      <w:pPr>
        <w:pStyle w:val="Normal"/>
        <w:framePr w:w="14256" w:hAnchor="page" w:vAnchor="page" w:x="280" w:y="938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In November 2024, the FASB issued ASU 2024-03, Disaggregation of Income Statement Expenses (“ASU 2024-03”) which requires disclosures</w:t>
      </w:r>
    </w:p>
    <w:p>
      <w:pPr>
        <w:pStyle w:val="Normal"/>
        <w:framePr w:w="4858" w:hAnchor="page" w:vAnchor="page" w:x="280" w:y="886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Recently Issued Accounting Pronouncements</w:t>
      </w:r>
    </w:p>
    <w:p>
      <w:pPr>
        <w:pStyle w:val="Normal"/>
        <w:framePr w:w="5448" w:hAnchor="page" w:vAnchor="page" w:x="280" w:y="835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financial statements in the Company’s Annual Report.</w:t>
      </w:r>
    </w:p>
    <w:p>
      <w:pPr>
        <w:pStyle w:val="Normal"/>
        <w:framePr w:w="14244" w:hAnchor="page" w:vAnchor="page" w:x="280" w:y="811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consolidated financial statements for the three months ended March 31, 2026 as compared with those discussed in Note 2 to the consolidated</w:t>
      </w:r>
    </w:p>
    <w:p>
      <w:pPr>
        <w:pStyle w:val="Normal"/>
        <w:framePr w:w="14253" w:hAnchor="page" w:vAnchor="page" w:x="280" w:y="787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There have been no significant changes to the Company’s significant accounting policies used in the preparation of these unaudited condensed</w:t>
      </w:r>
    </w:p>
    <w:p>
      <w:pPr>
        <w:pStyle w:val="Normal"/>
        <w:framePr w:w="3415" w:hAnchor="page" w:vAnchor="page" w:x="280" w:y="736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Significant Accounting Policies</w:t>
      </w:r>
    </w:p>
    <w:p>
      <w:pPr>
        <w:pStyle w:val="Normal"/>
        <w:framePr w:w="9213" w:hAnchor="page" w:vAnchor="page" w:x="280" w:y="685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2. Summary of Significant Accounting Policies and Recent Accounting Pronouncements</w:t>
      </w:r>
    </w:p>
    <w:p>
      <w:pPr>
        <w:pStyle w:val="Normal"/>
        <w:framePr w:w="9347" w:hAnchor="page" w:vAnchor="page" w:x="280" w:y="634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amounts and classifications of liabilities that might result from the outcome of this uncertainty.</w:t>
      </w:r>
    </w:p>
    <w:p>
      <w:pPr>
        <w:pStyle w:val="Normal"/>
        <w:framePr w:w="14241" w:hAnchor="page" w:vAnchor="page" w:x="280" w:y="610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consolidated financial statements do not include any adjustments relating to the recoverability and classification of recorded asset amounts or the</w:t>
      </w:r>
    </w:p>
    <w:p>
      <w:pPr>
        <w:pStyle w:val="Normal"/>
        <w:framePr w:w="14238" w:hAnchor="page" w:vAnchor="page" w:x="280" w:y="586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concern, which contemplates the realization of assets and satisfaction of liabilities in the normal course of the business. The unaudited condensed</w:t>
      </w:r>
    </w:p>
    <w:p>
      <w:pPr>
        <w:pStyle w:val="Normal"/>
        <w:framePr w:w="14248" w:hAnchor="page" w:vAnchor="page" w:x="280" w:y="562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accompanying unaudited condensed consolidated financial statements have been prepared assuming the Company will continue as a going</w:t>
      </w:r>
    </w:p>
    <w:p>
      <w:pPr>
        <w:pStyle w:val="Normal"/>
        <w:framePr w:w="3901" w:hAnchor="page" w:vAnchor="page" w:x="280" w:y="511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ability to continue as a going concern.</w:t>
      </w:r>
    </w:p>
    <w:p>
      <w:pPr>
        <w:pStyle w:val="Normal"/>
        <w:framePr w:w="14249" w:hAnchor="page" w:vAnchor="page" w:x="280" w:y="487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commercialization efforts, which could adversely affect its business prospects. These conditions raise substantial doubt about the Company’s</w:t>
      </w:r>
    </w:p>
    <w:p>
      <w:pPr>
        <w:pStyle w:val="Normal"/>
        <w:framePr w:w="14241" w:hAnchor="page" w:vAnchor="page" w:x="280" w:y="463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future, the Company could be required to delay, reduce, or eliminate research and development programs, product portfolio expansion, or future</w:t>
      </w:r>
    </w:p>
    <w:p>
      <w:pPr>
        <w:pStyle w:val="Normal"/>
        <w:framePr w:w="14254" w:hAnchor="page" w:vAnchor="page" w:x="280" w:y="439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Company will be able to obtain financing on terms acceptable to the Company. If the Company is unable to obtain funding when required in the</w:t>
      </w:r>
    </w:p>
    <w:p>
      <w:pPr>
        <w:pStyle w:val="Normal"/>
        <w:framePr w:w="14253" w:hAnchor="page" w:vAnchor="page" w:x="280" w:y="415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licensing arrangements. There is no assurance, however, that additional financing will be available when needed or that management of the</w:t>
      </w:r>
    </w:p>
    <w:p>
      <w:pPr>
        <w:pStyle w:val="Normal"/>
        <w:framePr w:w="14243" w:hAnchor="page" w:vAnchor="page" w:x="280" w:y="391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clinical trial support from government entities, philanthropic, non-government and not-for-profit organizations, and marketing, distribution or</w:t>
      </w:r>
    </w:p>
    <w:p>
      <w:pPr>
        <w:pStyle w:val="Normal"/>
        <w:framePr w:w="14242" w:hAnchor="page" w:vAnchor="page" w:x="280" w:y="367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candidates  through  a  combination  of  some,  or  all,  of  the  following:  equity  and  debt  offerings,  collaborations,  strategic  alliances,  grants  and</w:t>
      </w:r>
    </w:p>
    <w:p>
      <w:pPr>
        <w:pStyle w:val="Normal"/>
        <w:framePr w:w="14248" w:hAnchor="page" w:vAnchor="page" w:x="280" w:y="343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ongoing operations and capital needs. The Company continues to evaluate options to further finance its operating cash needs for its product</w:t>
      </w:r>
    </w:p>
    <w:p>
      <w:pPr>
        <w:pStyle w:val="Normal"/>
        <w:framePr w:w="14252" w:hAnchor="page" w:vAnchor="page" w:x="280" w:y="319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Until  the  Company  can  generate  substantial  revenue  and  achieve  profitability,  the  Company  will  need  to  raise  additional  capital  to  fund  its</w:t>
      </w:r>
    </w:p>
    <w:p>
      <w:pPr>
        <w:pStyle w:val="Normal"/>
        <w:framePr w:w="10087" w:hAnchor="page" w:vAnchor="page" w:x="280" w:y="268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at least one year from the date these unaudited condensed consolidated financial statements are issued.</w:t>
      </w:r>
    </w:p>
    <w:p>
      <w:pPr>
        <w:pStyle w:val="Normal"/>
        <w:framePr w:w="14250" w:hAnchor="page" w:vAnchor="page" w:x="280" w:y="244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Company’s cash and cash equivalents and short-term investments are not sufficient to fund the Company’s planned operations for a period of</w:t>
      </w:r>
    </w:p>
    <w:p>
      <w:pPr>
        <w:pStyle w:val="Normal"/>
        <w:framePr w:w="2026" w:hAnchor="page" w:vAnchor="page" w:x="280" w:y="193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foreseeable future.</w:t>
      </w:r>
    </w:p>
    <w:p>
      <w:pPr>
        <w:pStyle w:val="Normal"/>
        <w:framePr w:w="14253" w:hAnchor="page" w:vAnchor="page" w:x="280" w:y="169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equivalents  of  $106,515  and  short-term  investments  of  $492,216.  The  Company  expects  to  continue  to  generate  operating  losses  for  the</w:t>
      </w:r>
    </w:p>
    <w:p>
      <w:pPr>
        <w:pStyle w:val="Normal"/>
        <w:framePr w:w="5074" w:hAnchor="page" w:vAnchor="page" w:x="4106" w:y="52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(in thousands, except share and per share data)</w:t>
      </w:r>
    </w:p>
    <w:p>
      <w:pPr>
        <w:pStyle w:val="Normal"/>
        <w:framePr w:w="7030" w:hAnchor="page" w:vAnchor="page" w:x="3291" w:y="28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Notes to Unaudited Condensed Consolidated Financial Statements</w:t>
      </w:r>
    </w:p>
    <w:p>
      <w:pPr>
        <w:pStyle w:val="Normal"/>
        <w:framePr w:w="2915" w:hAnchor="page" w:vAnchor="page" w:x="5366" w:y="4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Summit Therapeutics Inc.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11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95" style="position:absolute;margin-left:7pt;margin-top:1pt;z-index:-16772032;width:598pt;height:1005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9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96" style="position:absolute;margin-left:13pt;margin-top:730.6pt;z-index:-16772028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9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97" style="position:absolute;margin-left:13pt;margin-top:731.35pt;z-index:-16772024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9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98" style="position:absolute;margin-left:596.25pt;margin-top:730.6pt;z-index:-16772020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9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99" style="position:absolute;margin-left:13pt;margin-top:730.6pt;z-index:-16772016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00" o:title=""/>
          </v:shape>
        </w:pict>
      </w:r>
    </w:p>
    <w:p>
      <w:pPr>
        <w:pStyle w:val="Normal"/>
        <w:framePr w:w="360" w:hAnchor="page" w:vAnchor="page" w:x="6070" w:y="1470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9</w:t>
      </w:r>
    </w:p>
    <w:p>
      <w:pPr>
        <w:pStyle w:val="Normal"/>
        <w:framePr w:w="12329" w:hAnchor="page" w:vAnchor="page" w:x="280" w:y="1307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Company obtained the rights to develop and commercialize ivonescimab in the United States, Canada, Europe, and Japan.</w:t>
      </w:r>
    </w:p>
    <w:p>
      <w:pPr>
        <w:pStyle w:val="Normal"/>
        <w:framePr w:w="14243" w:hAnchor="page" w:vAnchor="page" w:x="280" w:y="1283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or trade names, or hiring or acquiring any employees from Akeso in connection with the License Agreement. Through the License Agreement,</w:t>
      </w:r>
    </w:p>
    <w:p>
      <w:pPr>
        <w:pStyle w:val="Normal"/>
        <w:framePr w:w="14248" w:hAnchor="page" w:vAnchor="page" w:x="280" w:y="1259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enter into a supply agreement with Akeso. Summit is not assuming any liabilities (including contingent liabilities), acquiring any physical assets</w:t>
      </w:r>
    </w:p>
    <w:p>
      <w:pPr>
        <w:pStyle w:val="Normal"/>
        <w:framePr w:w="14241" w:hAnchor="page" w:vAnchor="page" w:x="280" w:y="1235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Agreement, the Company agreed to purchase a certain portion of drug substance and/or drug product for clinical and commercial supply and to</w:t>
      </w:r>
    </w:p>
    <w:p>
      <w:pPr>
        <w:pStyle w:val="Normal"/>
        <w:framePr w:w="14243" w:hAnchor="page" w:vAnchor="page" w:x="280" w:y="1211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to commercial strategy, pricing and reimbursement and other commercialization matters in the Licensed Territory. In connection with the License</w:t>
      </w:r>
    </w:p>
    <w:p>
      <w:pPr>
        <w:pStyle w:val="Normal"/>
        <w:framePr w:w="14242" w:hAnchor="page" w:vAnchor="page" w:x="280" w:y="1187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studies in the Licensed Territory. Pursuant to the terms of the License Agreement, Summit will have final decision-making authority with respect</w:t>
      </w:r>
    </w:p>
    <w:p>
      <w:pPr>
        <w:pStyle w:val="Normal"/>
        <w:framePr w:w="14252" w:hAnchor="page" w:vAnchor="page" w:x="280" w:y="1163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material decisions; Summit retains the exclusive decision making with respect to participating in, and continuing its participation in, co-joined</w:t>
      </w:r>
    </w:p>
    <w:p>
      <w:pPr>
        <w:pStyle w:val="Normal"/>
        <w:framePr w:w="14238" w:hAnchor="page" w:vAnchor="page" w:x="280" w:y="1139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and execution in the Licensed Territory. For co-joined studies in which both Summit and Akeso participate, mutual agreement is required for</w:t>
      </w:r>
    </w:p>
    <w:p>
      <w:pPr>
        <w:pStyle w:val="Normal"/>
        <w:framePr w:w="14240" w:hAnchor="page" w:vAnchor="page" w:x="280" w:y="1115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Pursuant to the terms of the License Agreement, Summit will have final decision-making authority with respect to clinical development strategy</w:t>
      </w:r>
    </w:p>
    <w:p>
      <w:pPr>
        <w:pStyle w:val="Normal"/>
        <w:framePr w:w="7812" w:hAnchor="page" w:vAnchor="page" w:x="280" w:y="1064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to support regulatory filings in the Licensed Territory that Summit will submit.</w:t>
      </w:r>
    </w:p>
    <w:p>
      <w:pPr>
        <w:pStyle w:val="Normal"/>
        <w:framePr w:w="14254" w:hAnchor="page" w:vAnchor="page" w:x="280" w:y="1040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currently in clinical development and, pursuant to the terms of the License Agreement, Summit will design and conduct the clinical trial activities</w:t>
      </w:r>
    </w:p>
    <w:p>
      <w:pPr>
        <w:pStyle w:val="Normal"/>
        <w:framePr w:w="14250" w:hAnchor="page" w:vAnchor="page" w:x="280" w:y="1016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into  a  single  molecule.  Ivonescimab  was  engineered  to  bring  two  well  established  oncology  targeted  mechanisms  together.  Ivonescimab  is</w:t>
      </w:r>
    </w:p>
    <w:p>
      <w:pPr>
        <w:pStyle w:val="Normal"/>
        <w:framePr w:w="14248" w:hAnchor="page" w:vAnchor="page" w:x="280" w:y="992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bispecific antibody intending to combine the effect of immunotherapy via a blockade of PD-1 with the anti-angiogenesis effects of an anti-VEGF</w:t>
      </w:r>
    </w:p>
    <w:p>
      <w:pPr>
        <w:pStyle w:val="Normal"/>
        <w:framePr w:w="14247" w:hAnchor="page" w:vAnchor="page" w:x="280" w:y="968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Ivonescimab, known as AK112 in China and Australia, and also as SMT112 in the Summit Licensed Territory, is a novel, potential first-in-class</w:t>
      </w:r>
    </w:p>
    <w:p>
      <w:pPr>
        <w:pStyle w:val="Normal"/>
        <w:framePr w:w="1007" w:hAnchor="page" w:vAnchor="page" w:x="280" w:y="916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periods.</w:t>
      </w:r>
    </w:p>
    <w:p>
      <w:pPr>
        <w:pStyle w:val="Normal"/>
        <w:framePr w:w="14248" w:hAnchor="page" w:vAnchor="page" w:x="280" w:y="892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breakthrough bispecific antibody, ivonescimab. The License Agreement and transaction closed in January 2023 following customary waiting</w:t>
      </w:r>
    </w:p>
    <w:p>
      <w:pPr>
        <w:pStyle w:val="Normal"/>
        <w:framePr w:w="14252" w:hAnchor="page" w:vAnchor="page" w:x="280" w:y="868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On  December  5,  2022,  the  Company  entered  into  the  License  Agreement  with  Akeso  pursuant  to  which  the  Company  is  in-licensing  its</w:t>
      </w:r>
    </w:p>
    <w:p>
      <w:pPr>
        <w:pStyle w:val="Normal"/>
        <w:framePr w:w="5064" w:hAnchor="page" w:vAnchor="page" w:x="280" w:y="790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4. Akeso License and Collaboration Agreement</w:t>
      </w:r>
    </w:p>
    <w:p>
      <w:pPr>
        <w:pStyle w:val="Normal"/>
        <w:framePr w:w="12890" w:hAnchor="page" w:vAnchor="page" w:x="280" w:y="739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As of March 31, 2026 and December 31, 2025, substantially all of the Company’s long-lived assets are located in the United States.</w:t>
      </w:r>
    </w:p>
    <w:p>
      <w:pPr>
        <w:pStyle w:val="Normal"/>
        <w:framePr w:w="338" w:hAnchor="page" w:vAnchor="page" w:x="280" w:y="6875"/>
        <w:widowControl w:val="off"/>
        <w:autoSpaceDE w:val="off"/>
        <w:autoSpaceDN w:val="off"/>
        <w:spacing w:before="0" w:after="0" w:line="144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3"/>
          <w:szCs w:val="13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3"/>
          <w:szCs w:val="13"/>
        </w:rPr>
        <w:t>(1)</w:t>
      </w:r>
    </w:p>
    <w:p>
      <w:pPr>
        <w:pStyle w:val="Normal"/>
        <w:framePr w:w="11510" w:hAnchor="page" w:vAnchor="page" w:x="431" w:y="688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 Other expenses include general and administrative expenses excluding compensation and stock-based compensation</w:t>
      </w:r>
      <w:r>
        <w:rPr>
          <w:rFonts w:ascii="TimesNewRomanPSMT" w:hAnsi="TimesNewRomanPSMT" w:fareast="TimesNewRomanPSMT" w:cs="TimesNewRomanPSMT"/>
          <w:color w:val="000000"/>
          <w:w w:val="100"/>
          <w:sz w:val="18"/>
          <w:szCs w:val="18"/>
        </w:rPr>
        <w:t>.</w:t>
      </w:r>
    </w:p>
    <w:p>
      <w:pPr>
        <w:pStyle w:val="Normal"/>
        <w:framePr w:w="1020" w:hAnchor="page" w:vAnchor="page" w:x="300" w:y="646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Net loss</w:t>
      </w:r>
    </w:p>
    <w:p>
      <w:pPr>
        <w:pStyle w:val="Normal"/>
        <w:framePr w:w="360" w:hAnchor="page" w:vAnchor="page" w:x="8812" w:y="648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$</w:t>
      </w:r>
    </w:p>
    <w:p>
      <w:pPr>
        <w:pStyle w:val="Normal"/>
        <w:framePr w:w="1486" w:hAnchor="page" w:vAnchor="page" w:x="9510" w:y="648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(189,424)   $</w:t>
      </w:r>
    </w:p>
    <w:p>
      <w:pPr>
        <w:pStyle w:val="Normal"/>
        <w:framePr w:w="1060" w:hAnchor="page" w:vAnchor="page" w:x="11247" w:y="648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(62,913)</w:t>
      </w:r>
    </w:p>
    <w:p>
      <w:pPr>
        <w:pStyle w:val="Normal"/>
        <w:framePr w:w="1967" w:hAnchor="page" w:vAnchor="page" w:x="300" w:y="621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Other income, net</w:t>
      </w:r>
    </w:p>
    <w:p>
      <w:pPr>
        <w:pStyle w:val="Normal"/>
        <w:framePr w:w="840" w:hAnchor="page" w:vAnchor="page" w:x="9793" w:y="621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5,788 </w:t>
      </w:r>
    </w:p>
    <w:p>
      <w:pPr>
        <w:pStyle w:val="Normal"/>
        <w:framePr w:w="840" w:hAnchor="page" w:vAnchor="page" w:x="11430" w:y="621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3,938 </w:t>
      </w:r>
    </w:p>
    <w:p>
      <w:pPr>
        <w:pStyle w:val="Normal"/>
        <w:framePr w:w="2517" w:hAnchor="page" w:vAnchor="page" w:x="300" w:y="594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Total segment expenses</w:t>
      </w:r>
    </w:p>
    <w:p>
      <w:pPr>
        <w:pStyle w:val="Normal"/>
        <w:framePr w:w="1080" w:hAnchor="page" w:vAnchor="page" w:x="9593" w:y="595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195,212 </w:t>
      </w:r>
    </w:p>
    <w:p>
      <w:pPr>
        <w:pStyle w:val="Normal"/>
        <w:framePr w:w="960" w:hAnchor="page" w:vAnchor="page" w:x="11330" w:y="595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66,851 </w:t>
      </w:r>
    </w:p>
    <w:p>
      <w:pPr>
        <w:pStyle w:val="Normal"/>
        <w:framePr w:w="1774" w:hAnchor="page" w:vAnchor="page" w:x="300" w:y="568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Other expenses </w:t>
      </w:r>
    </w:p>
    <w:p>
      <w:pPr>
        <w:pStyle w:val="Normal"/>
        <w:framePr w:w="338" w:hAnchor="page" w:vAnchor="page" w:x="1578" w:y="5689"/>
        <w:widowControl w:val="off"/>
        <w:autoSpaceDE w:val="off"/>
        <w:autoSpaceDN w:val="off"/>
        <w:spacing w:before="0" w:after="0" w:line="144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3"/>
          <w:szCs w:val="13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3"/>
          <w:szCs w:val="13"/>
        </w:rPr>
        <w:t>(1)</w:t>
      </w:r>
    </w:p>
    <w:p>
      <w:pPr>
        <w:pStyle w:val="Normal"/>
        <w:framePr w:w="840" w:hAnchor="page" w:vAnchor="page" w:x="9793" w:y="568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5,794 </w:t>
      </w:r>
    </w:p>
    <w:p>
      <w:pPr>
        <w:pStyle w:val="Normal"/>
        <w:framePr w:w="840" w:hAnchor="page" w:vAnchor="page" w:x="11430" w:y="568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3,538 </w:t>
      </w:r>
    </w:p>
    <w:p>
      <w:pPr>
        <w:pStyle w:val="Normal"/>
        <w:framePr w:w="2807" w:hAnchor="page" w:vAnchor="page" w:x="300" w:y="543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Stock-based compensation</w:t>
      </w:r>
    </w:p>
    <w:p>
      <w:pPr>
        <w:pStyle w:val="Normal"/>
        <w:framePr w:w="960" w:hAnchor="page" w:vAnchor="page" w:x="9693" w:y="543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72,791 </w:t>
      </w:r>
    </w:p>
    <w:p>
      <w:pPr>
        <w:pStyle w:val="Normal"/>
        <w:framePr w:w="951" w:hAnchor="page" w:vAnchor="page" w:x="11337" w:y="543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11,096 </w:t>
      </w:r>
    </w:p>
    <w:p>
      <w:pPr>
        <w:pStyle w:val="Normal"/>
        <w:framePr w:w="6535" w:hAnchor="page" w:vAnchor="page" w:x="300" w:y="517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Compensation related costs, excluding stock-based compensation</w:t>
      </w:r>
    </w:p>
    <w:p>
      <w:pPr>
        <w:pStyle w:val="Normal"/>
        <w:framePr w:w="960" w:hAnchor="page" w:vAnchor="page" w:x="9693" w:y="517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26,432 </w:t>
      </w:r>
    </w:p>
    <w:p>
      <w:pPr>
        <w:pStyle w:val="Normal"/>
        <w:framePr w:w="960" w:hAnchor="page" w:vAnchor="page" w:x="11330" w:y="517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15,854 </w:t>
      </w:r>
    </w:p>
    <w:p>
      <w:pPr>
        <w:pStyle w:val="Normal"/>
        <w:framePr w:w="3654" w:hAnchor="page" w:vAnchor="page" w:x="300" w:y="492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Oncology clinical trial related costs</w:t>
      </w:r>
    </w:p>
    <w:p>
      <w:pPr>
        <w:pStyle w:val="Normal"/>
        <w:framePr w:w="360" w:hAnchor="page" w:vAnchor="page" w:x="8812" w:y="492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$</w:t>
      </w:r>
    </w:p>
    <w:p>
      <w:pPr>
        <w:pStyle w:val="Normal"/>
        <w:framePr w:w="1266" w:hAnchor="page" w:vAnchor="page" w:x="9693" w:y="492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90,195    $</w:t>
      </w:r>
    </w:p>
    <w:p>
      <w:pPr>
        <w:pStyle w:val="Normal"/>
        <w:framePr w:w="960" w:hAnchor="page" w:vAnchor="page" w:x="11330" w:y="492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36,363 </w:t>
      </w:r>
    </w:p>
    <w:p>
      <w:pPr>
        <w:pStyle w:val="Normal"/>
        <w:framePr w:w="720" w:hAnchor="page" w:vAnchor="page" w:x="9358" w:y="465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2026</w:t>
      </w:r>
    </w:p>
    <w:p>
      <w:pPr>
        <w:pStyle w:val="Normal"/>
        <w:framePr w:w="720" w:hAnchor="page" w:vAnchor="page" w:x="10994" w:y="465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2025</w:t>
      </w:r>
    </w:p>
    <w:p>
      <w:pPr>
        <w:pStyle w:val="Normal"/>
        <w:framePr w:w="1289" w:hAnchor="page" w:vAnchor="page" w:x="9939" w:y="438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March 31,</w:t>
      </w:r>
    </w:p>
    <w:p>
      <w:pPr>
        <w:pStyle w:val="Normal"/>
        <w:framePr w:w="2424" w:hAnchor="page" w:vAnchor="page" w:x="9466" w:y="417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Three Months Ended</w:t>
      </w:r>
    </w:p>
    <w:p>
      <w:pPr>
        <w:pStyle w:val="Normal"/>
        <w:framePr w:w="2034" w:hAnchor="page" w:vAnchor="page" w:x="280" w:y="388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segment expenses:</w:t>
      </w:r>
    </w:p>
    <w:p>
      <w:pPr>
        <w:pStyle w:val="Normal"/>
        <w:framePr w:w="14251" w:hAnchor="page" w:vAnchor="page" w:x="280" w:y="364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consolidated  basis  and  as  a  single  reportable  operating  segment.  The  CODM  function  is  regularly  provided  with  the  following  significant</w:t>
      </w:r>
    </w:p>
    <w:p>
      <w:pPr>
        <w:pStyle w:val="Normal"/>
        <w:framePr w:w="14256" w:hAnchor="page" w:vAnchor="page" w:x="280" w:y="340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approves the Company’s consolidated operating budget. The CODM function views the Company’s operations and manages its business on a</w:t>
      </w:r>
    </w:p>
    <w:p>
      <w:pPr>
        <w:pStyle w:val="Normal"/>
        <w:framePr w:w="14252" w:hAnchor="page" w:vAnchor="page" w:x="280" w:y="316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development and clinical operating activities, entering into significant contracts, such as revenue contracts and collaboration agreements and</w:t>
      </w:r>
    </w:p>
    <w:p>
      <w:pPr>
        <w:pStyle w:val="Normal"/>
        <w:framePr w:w="14250" w:hAnchor="page" w:vAnchor="page" w:x="280" w:y="292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performance for the entire Company. The CODM function approves key operating and strategic decisions, including key decisions in clinical</w:t>
      </w:r>
    </w:p>
    <w:p>
      <w:pPr>
        <w:pStyle w:val="Normal"/>
        <w:framePr w:w="14238" w:hAnchor="page" w:vAnchor="page" w:x="280" w:y="268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unaudited condensed consolidated statement of operations and comprehensive loss to make decisions about allocating resources and assessing</w:t>
      </w:r>
    </w:p>
    <w:p>
      <w:pPr>
        <w:pStyle w:val="Normal"/>
        <w:framePr w:w="14253" w:hAnchor="page" w:vAnchor="page" w:x="280" w:y="244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and  Dr.  Zanganeh,  and  Chief  Operating  Officer  and  Chief  Financial  Officer,  Mr.  Soni,  utilize  consolidated  net  loss  that  is  reported  on  the</w:t>
      </w:r>
    </w:p>
    <w:p>
      <w:pPr>
        <w:pStyle w:val="Normal"/>
        <w:framePr w:w="14242" w:hAnchor="page" w:vAnchor="page" w:x="280" w:y="220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Company’s chief operating decision makers (the “CODM function”), which are the Company’s Co-Chief Executive Officers, Mr. Duggan</w:t>
      </w:r>
    </w:p>
    <w:p>
      <w:pPr>
        <w:pStyle w:val="Normal"/>
        <w:framePr w:w="2461" w:hAnchor="page" w:vAnchor="page" w:x="280" w:y="169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3. Segment Reporting</w:t>
      </w:r>
    </w:p>
    <w:p>
      <w:pPr>
        <w:pStyle w:val="Normal"/>
        <w:framePr w:w="5074" w:hAnchor="page" w:vAnchor="page" w:x="4106" w:y="52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(in thousands, except share and per share data)</w:t>
      </w:r>
    </w:p>
    <w:p>
      <w:pPr>
        <w:pStyle w:val="Normal"/>
        <w:framePr w:w="7030" w:hAnchor="page" w:vAnchor="page" w:x="3291" w:y="28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Notes to Unaudited Condensed Consolidated Financial Statements</w:t>
      </w:r>
    </w:p>
    <w:p>
      <w:pPr>
        <w:pStyle w:val="Normal"/>
        <w:framePr w:w="2915" w:hAnchor="page" w:vAnchor="page" w:x="5366" w:y="4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Summit Therapeutics Inc.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12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00" style="position:absolute;margin-left:7pt;margin-top:1pt;z-index:-16772012;width:598pt;height:1005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0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01" style="position:absolute;margin-left:13pt;margin-top:752.4pt;z-index:-16772008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0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02" style="position:absolute;margin-left:13pt;margin-top:753.15pt;z-index:-16772004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0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03" style="position:absolute;margin-left:596.25pt;margin-top:752.4pt;z-index:-16772000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0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04" style="position:absolute;margin-left:13pt;margin-top:752.4pt;z-index:-16771996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0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05" style="position:absolute;margin-left:63.3pt;margin-top:145.1pt;z-index:-16771992;width:5.7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0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06" style="position:absolute;margin-left:13pt;margin-top:243.45pt;z-index:-16771988;width:422.35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0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07" style="position:absolute;margin-left:433.35pt;margin-top:243.45pt;z-index:-16771984;width:7.25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0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08" style="position:absolute;margin-left:438.6pt;margin-top:243.45pt;z-index:-16771980;width:8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0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09" style="position:absolute;margin-left:444.6pt;margin-top:243.45pt;z-index:-16771976;width:71.05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1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10" style="position:absolute;margin-left:513.7pt;margin-top:243.45pt;z-index:-16771972;width:3.5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1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11" style="position:absolute;margin-left:515.2pt;margin-top:243.45pt;z-index:-16771968;width:7.25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1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12" style="position:absolute;margin-left:520.45pt;margin-top:243.45pt;z-index:-16771964;width:8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1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13" style="position:absolute;margin-left:526.45pt;margin-top:243.45pt;z-index:-16771960;width:71.05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1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14" style="position:absolute;margin-left:595.5pt;margin-top:243.45pt;z-index:-16771956;width:3.5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1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15" style="position:absolute;margin-left:13pt;margin-top:256.95pt;z-index:-16771952;width:422.3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1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16" style="position:absolute;margin-left:433.35pt;margin-top:256.95pt;z-index:-16771948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1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17" style="position:absolute;margin-left:438.6pt;margin-top:256.95pt;z-index:-16771944;width:77.0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1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18" style="position:absolute;margin-left:513.7pt;margin-top:256.95pt;z-index:-16771940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1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19" style="position:absolute;margin-left:515.2pt;margin-top:256.95pt;z-index:-16771936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2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20" style="position:absolute;margin-left:520.45pt;margin-top:256.95pt;z-index:-16771932;width:77.0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2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21" style="position:absolute;margin-left:595.5pt;margin-top:256.95pt;z-index:-16771928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2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22" style="position:absolute;margin-left:13pt;margin-top:269.7pt;z-index:-16771924;width:422.3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2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23" style="position:absolute;margin-left:433.35pt;margin-top:269.7pt;z-index:-16771920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2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24" style="position:absolute;margin-left:438.6pt;margin-top:269.7pt;z-index:-16771916;width:77.0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2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25" style="position:absolute;margin-left:513.7pt;margin-top:269.7pt;z-index:-16771912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2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26" style="position:absolute;margin-left:515.2pt;margin-top:269.7pt;z-index:-16771908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2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27" style="position:absolute;margin-left:520.45pt;margin-top:269.7pt;z-index:-16771904;width:77.0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2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28" style="position:absolute;margin-left:595.5pt;margin-top:269.7pt;z-index:-16771900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2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29" style="position:absolute;margin-left:13pt;margin-top:282.5pt;z-index:-16771896;width:422.3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3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30" style="position:absolute;margin-left:433.35pt;margin-top:282.5pt;z-index:-16771892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3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31" style="position:absolute;margin-left:438.6pt;margin-top:282.5pt;z-index:-16771888;width:77.0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3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32" style="position:absolute;margin-left:513.7pt;margin-top:282.5pt;z-index:-16771884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3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33" style="position:absolute;margin-left:515.2pt;margin-top:282.5pt;z-index:-16771880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3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34" style="position:absolute;margin-left:520.45pt;margin-top:282.5pt;z-index:-16771876;width:77.0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3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35" style="position:absolute;margin-left:595.5pt;margin-top:282.5pt;z-index:-16771872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3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36" style="position:absolute;margin-left:13pt;margin-top:295.25pt;z-index:-16771868;width:422.35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3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37" style="position:absolute;margin-left:433.35pt;margin-top:295.25pt;z-index:-16771864;width:7.25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3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38" style="position:absolute;margin-left:438.6pt;margin-top:295.25pt;z-index:-16771860;width:77.05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3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39" style="position:absolute;margin-left:513.7pt;margin-top:295.25pt;z-index:-16771856;width:3.5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4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40" style="position:absolute;margin-left:515.2pt;margin-top:295.25pt;z-index:-16771852;width:7.25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4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41" style="position:absolute;margin-left:520.45pt;margin-top:295.25pt;z-index:-16771848;width:77.05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4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42" style="position:absolute;margin-left:595.5pt;margin-top:295.25pt;z-index:-16771844;width:3.5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4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43" style="position:absolute;margin-left:13pt;margin-top:308.75pt;z-index:-16771840;width:422.3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4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44" style="position:absolute;margin-left:433.35pt;margin-top:308.75pt;z-index:-16771836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4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45" style="position:absolute;margin-left:438.6pt;margin-top:308.75pt;z-index:-16771832;width:77.0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4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46" style="position:absolute;margin-left:513.7pt;margin-top:308.75pt;z-index:-16771828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4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47" style="position:absolute;margin-left:515.2pt;margin-top:308.75pt;z-index:-16771824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4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48" style="position:absolute;margin-left:520.45pt;margin-top:308.75pt;z-index:-16771820;width:77.0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4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49" style="position:absolute;margin-left:595.5pt;margin-top:308.75pt;z-index:-16771816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5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50" style="position:absolute;margin-left:13pt;margin-top:321.5pt;z-index:-16771812;width:422.35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5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51" style="position:absolute;margin-left:433.35pt;margin-top:321.5pt;z-index:-16771808;width:7.25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5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52" style="position:absolute;margin-left:438.6pt;margin-top:321.5pt;z-index:-16771804;width:8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5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53" style="position:absolute;margin-left:444.6pt;margin-top:321.5pt;z-index:-16771800;width:71.05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5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54" style="position:absolute;margin-left:513.7pt;margin-top:321.5pt;z-index:-16771796;width:3.5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5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55" style="position:absolute;margin-left:515.2pt;margin-top:321.5pt;z-index:-16771792;width:7.25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5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56" style="position:absolute;margin-left:520.45pt;margin-top:321.5pt;z-index:-16771788;width:8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5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57" style="position:absolute;margin-left:526.45pt;margin-top:321.5pt;z-index:-16771784;width:71.05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5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58" style="position:absolute;margin-left:595.5pt;margin-top:321.5pt;z-index:-16771780;width:3.5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5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59" style="position:absolute;margin-left:595.5pt;margin-top:321.5pt;z-index:-16771776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6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60" style="position:absolute;margin-left:595.5pt;margin-top:335.05pt;z-index:-16771772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6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61" style="position:absolute;margin-left:595.5pt;margin-top:337.3pt;z-index:-16771768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6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62" style="position:absolute;margin-left:526.45pt;margin-top:321.5pt;z-index:-16771764;width:71.0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6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63" style="position:absolute;margin-left:526.45pt;margin-top:335.05pt;z-index:-16771760;width:71.0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6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64" style="position:absolute;margin-left:526.45pt;margin-top:337.3pt;z-index:-16771756;width:71.0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6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65" style="position:absolute;margin-left:520.45pt;margin-top:321.5pt;z-index:-16771752;width: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6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66" style="position:absolute;margin-left:520.45pt;margin-top:335.05pt;z-index:-16771748;width: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6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67" style="position:absolute;margin-left:520.45pt;margin-top:337.3pt;z-index:-16771744;width: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6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68" style="position:absolute;margin-left:513.7pt;margin-top:321.5pt;z-index:-16771740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6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69" style="position:absolute;margin-left:513.7pt;margin-top:335.05pt;z-index:-16771736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7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70" style="position:absolute;margin-left:513.7pt;margin-top:337.3pt;z-index:-16771732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7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71" style="position:absolute;margin-left:444.6pt;margin-top:321.5pt;z-index:-16771728;width:71.0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7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72" style="position:absolute;margin-left:444.6pt;margin-top:335.05pt;z-index:-16771724;width:71.0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7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73" style="position:absolute;margin-left:444.6pt;margin-top:337.3pt;z-index:-16771720;width:71.0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7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74" style="position:absolute;margin-left:438.6pt;margin-top:321.5pt;z-index:-16771716;width: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7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75" style="position:absolute;margin-left:438.6pt;margin-top:335.05pt;z-index:-16771712;width: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7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76" style="position:absolute;margin-left:438.6pt;margin-top:337.3pt;z-index:-16771708;width: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7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77" style="position:absolute;margin-left:595.5pt;margin-top:295.25pt;z-index:-16771704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7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78" style="position:absolute;margin-left:520.45pt;margin-top:295.25pt;z-index:-16771700;width:77.0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7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79" style="position:absolute;margin-left:513.7pt;margin-top:295.25pt;z-index:-16771696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8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80" style="position:absolute;margin-left:438.6pt;margin-top:295.25pt;z-index:-16771692;width:77.0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8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81" style="position:absolute;margin-left:595.5pt;margin-top:243.45pt;z-index:-16771688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8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82" style="position:absolute;margin-left:526.45pt;margin-top:243.45pt;z-index:-16771684;width:71.0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8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83" style="position:absolute;margin-left:513.7pt;margin-top:243.45pt;z-index:-16771680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8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84" style="position:absolute;margin-left:444.6pt;margin-top:243.45pt;z-index:-16771676;width:71.0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8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85" style="position:absolute;margin-left:520.45pt;margin-top:229.95pt;z-index:-16771672;width:78.5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8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86" style="position:absolute;margin-left:520.45pt;margin-top:243.45pt;z-index:-16771668;width:78.5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8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87" style="position:absolute;margin-left:515.2pt;margin-top:229.95pt;z-index:-16771664;width:7.2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8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88" style="position:absolute;margin-left:438.6pt;margin-top:243.45pt;z-index:-16771660;width:78.5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8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89" style="position:absolute;margin-left:438.6pt;margin-top:229.95pt;z-index:-16771656;width:160.4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90" o:title=""/>
          </v:shape>
        </w:pict>
      </w:r>
    </w:p>
    <w:p>
      <w:pPr>
        <w:pStyle w:val="Normal"/>
        <w:framePr w:w="480" w:hAnchor="page" w:vAnchor="page" w:x="6020" w:y="1196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10</w:t>
      </w:r>
    </w:p>
    <w:p>
      <w:pPr>
        <w:pStyle w:val="Normal"/>
        <w:framePr w:w="927" w:hAnchor="page" w:vAnchor="page" w:x="280" w:y="1004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details.</w:t>
      </w:r>
    </w:p>
    <w:p>
      <w:pPr>
        <w:pStyle w:val="Normal"/>
        <w:framePr w:w="377" w:hAnchor="page" w:vAnchor="page" w:x="280" w:y="9802"/>
        <w:widowControl w:val="off"/>
        <w:autoSpaceDE w:val="off"/>
        <w:autoSpaceDN w:val="off"/>
        <w:spacing w:before="0" w:after="0" w:line="144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3"/>
          <w:szCs w:val="13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3"/>
          <w:szCs w:val="13"/>
        </w:rPr>
        <w:t xml:space="preserve">(1) </w:t>
      </w:r>
    </w:p>
    <w:p>
      <w:pPr>
        <w:pStyle w:val="Normal"/>
        <w:framePr w:w="14032" w:hAnchor="page" w:vAnchor="page" w:x="464" w:y="980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Investment income relates to the Company’s money market funds, certificate of deposit and U.S. government treasury bills. Refer to Note 7 for</w:t>
      </w:r>
    </w:p>
    <w:p>
      <w:pPr>
        <w:pStyle w:val="Normal"/>
        <w:framePr w:w="730" w:hAnchor="page" w:vAnchor="page" w:x="300" w:y="916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Total</w:t>
      </w:r>
    </w:p>
    <w:p>
      <w:pPr>
        <w:pStyle w:val="Normal"/>
        <w:framePr w:w="360" w:hAnchor="page" w:vAnchor="page" w:x="8812" w:y="913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$</w:t>
      </w:r>
    </w:p>
    <w:p>
      <w:pPr>
        <w:pStyle w:val="Normal"/>
        <w:framePr w:w="1146" w:hAnchor="page" w:vAnchor="page" w:x="9793" w:y="913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5,788    $</w:t>
      </w:r>
    </w:p>
    <w:p>
      <w:pPr>
        <w:pStyle w:val="Normal"/>
        <w:framePr w:w="840" w:hAnchor="page" w:vAnchor="page" w:x="11430" w:y="913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3,938 </w:t>
      </w:r>
    </w:p>
    <w:p>
      <w:pPr>
        <w:pStyle w:val="Normal"/>
        <w:framePr w:w="2134" w:hAnchor="page" w:vAnchor="page" w:x="300" w:y="886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Investment income </w:t>
      </w:r>
    </w:p>
    <w:p>
      <w:pPr>
        <w:pStyle w:val="Normal"/>
        <w:framePr w:w="338" w:hAnchor="page" w:vAnchor="page" w:x="1878" w:y="8857"/>
        <w:widowControl w:val="off"/>
        <w:autoSpaceDE w:val="off"/>
        <w:autoSpaceDN w:val="off"/>
        <w:spacing w:before="0" w:after="0" w:line="144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3"/>
          <w:szCs w:val="13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3"/>
          <w:szCs w:val="13"/>
        </w:rPr>
        <w:t>(1)</w:t>
      </w:r>
    </w:p>
    <w:p>
      <w:pPr>
        <w:pStyle w:val="Normal"/>
        <w:framePr w:w="840" w:hAnchor="page" w:vAnchor="page" w:x="9793" w:y="886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5,850 </w:t>
      </w:r>
    </w:p>
    <w:p>
      <w:pPr>
        <w:pStyle w:val="Normal"/>
        <w:framePr w:w="840" w:hAnchor="page" w:vAnchor="page" w:x="11430" w:y="886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3,861 </w:t>
      </w:r>
    </w:p>
    <w:p>
      <w:pPr>
        <w:pStyle w:val="Normal"/>
        <w:framePr w:w="2954" w:hAnchor="page" w:vAnchor="page" w:x="300" w:y="861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Foreign currency (loss) gain</w:t>
      </w:r>
    </w:p>
    <w:p>
      <w:pPr>
        <w:pStyle w:val="Normal"/>
        <w:framePr w:w="360" w:hAnchor="page" w:vAnchor="page" w:x="8812" w:y="861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$</w:t>
      </w:r>
    </w:p>
    <w:p>
      <w:pPr>
        <w:pStyle w:val="Normal"/>
        <w:framePr w:w="946" w:hAnchor="page" w:vAnchor="page" w:x="9960" w:y="861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(62)   $</w:t>
      </w:r>
    </w:p>
    <w:p>
      <w:pPr>
        <w:pStyle w:val="Normal"/>
        <w:framePr w:w="540" w:hAnchor="page" w:vAnchor="page" w:x="11680" w:y="861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77 </w:t>
      </w:r>
    </w:p>
    <w:p>
      <w:pPr>
        <w:pStyle w:val="Normal"/>
        <w:framePr w:w="720" w:hAnchor="page" w:vAnchor="page" w:x="9358" w:y="834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2026</w:t>
      </w:r>
    </w:p>
    <w:p>
      <w:pPr>
        <w:pStyle w:val="Normal"/>
        <w:framePr w:w="720" w:hAnchor="page" w:vAnchor="page" w:x="10994" w:y="834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2025</w:t>
      </w:r>
    </w:p>
    <w:p>
      <w:pPr>
        <w:pStyle w:val="Normal"/>
        <w:framePr w:w="1289" w:hAnchor="page" w:vAnchor="page" w:x="9939" w:y="805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March 31,</w:t>
      </w:r>
    </w:p>
    <w:p>
      <w:pPr>
        <w:pStyle w:val="Normal"/>
        <w:framePr w:w="2424" w:hAnchor="page" w:vAnchor="page" w:x="9466" w:y="786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Three Months Ended</w:t>
      </w:r>
    </w:p>
    <w:p>
      <w:pPr>
        <w:pStyle w:val="Normal"/>
        <w:framePr w:w="6715" w:hAnchor="page" w:vAnchor="page" w:x="280" w:y="736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following table sets forth the components of other income, net:</w:t>
      </w:r>
    </w:p>
    <w:p>
      <w:pPr>
        <w:pStyle w:val="Normal"/>
        <w:framePr w:w="2394" w:hAnchor="page" w:vAnchor="page" w:x="280" w:y="685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5. Other Income, Net</w:t>
      </w:r>
    </w:p>
    <w:p>
      <w:pPr>
        <w:pStyle w:val="Normal"/>
        <w:framePr w:w="9502" w:hAnchor="page" w:vAnchor="page" w:x="280" w:y="634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$3,505,000. In addition, Akeso will be eligible to receive low double-digit royalties on net sales.</w:t>
      </w:r>
    </w:p>
    <w:p>
      <w:pPr>
        <w:pStyle w:val="Normal"/>
        <w:framePr w:w="14248" w:hAnchor="page" w:vAnchor="page" w:x="280" w:y="610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payments of up to $4,555,000, as Akeso will be eligible to receive regulatory milestones of up to $1,050,000 and commercial milestones of up to</w:t>
      </w:r>
    </w:p>
    <w:p>
      <w:pPr>
        <w:pStyle w:val="Normal"/>
        <w:framePr w:w="14241" w:hAnchor="page" w:vAnchor="page" w:x="280" w:y="586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addition to the payments already made to Akeso, under the License Agreement and Second Amendment, there are additional potential milestone</w:t>
      </w:r>
    </w:p>
    <w:p>
      <w:pPr>
        <w:pStyle w:val="Normal"/>
        <w:framePr w:w="14239" w:hAnchor="page" w:vAnchor="page" w:x="280" w:y="562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loss. There was no acquired in-process research and development expense for the three months ended March 31, 2026 and 2025, respectively. In</w:t>
      </w:r>
    </w:p>
    <w:p>
      <w:pPr>
        <w:pStyle w:val="Normal"/>
        <w:framePr w:w="14248" w:hAnchor="page" w:vAnchor="page" w:x="280" w:y="538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research and development upon closing of the transaction in the unaudited condensed consolidated statement of operations and comprehensive</w:t>
      </w:r>
    </w:p>
    <w:p>
      <w:pPr>
        <w:pStyle w:val="Normal"/>
        <w:framePr w:w="14249" w:hAnchor="page" w:vAnchor="page" w:x="280" w:y="514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been established since ivonescimab is in clinical development. As such, the Company has expensed the consideration as acquired in-process</w:t>
      </w:r>
    </w:p>
    <w:p>
      <w:pPr>
        <w:pStyle w:val="Normal"/>
        <w:framePr w:w="14254" w:hAnchor="page" w:vAnchor="page" w:x="280" w:y="490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ivonescimab as the acquisition of an asset. All of the consideration relates to ivonescimab and technological feasibility of the asset has not yet</w:t>
      </w:r>
    </w:p>
    <w:p>
      <w:pPr>
        <w:pStyle w:val="Normal"/>
        <w:framePr w:w="14249" w:hAnchor="page" w:vAnchor="page" w:x="280" w:y="466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 Company  has  accounted   for  the  License  Agreement  and  Second  Amendment   to  acquire  the  rights  to   develop  and  commercialize</w:t>
      </w:r>
    </w:p>
    <w:p>
      <w:pPr>
        <w:pStyle w:val="Normal"/>
        <w:framePr w:w="7776" w:hAnchor="page" w:vAnchor="page" w:x="280" w:y="415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terms and conditions of the License Agreement remain in full force and effect.</w:t>
      </w:r>
    </w:p>
    <w:p>
      <w:pPr>
        <w:pStyle w:val="Normal"/>
        <w:framePr w:w="14239" w:hAnchor="page" w:vAnchor="page" w:x="280" w:y="391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an additional $55,000 upon the achievement of certain commercial milestones. Except as specifically modified by the Second Amendment, the</w:t>
      </w:r>
    </w:p>
    <w:p>
      <w:pPr>
        <w:pStyle w:val="Normal"/>
        <w:framePr w:w="14240" w:hAnchor="page" w:vAnchor="page" w:x="280" w:y="367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Amendment, the Company paid an upfront payment to Akeso of $15,000 in the third quarter of 2024. Akeso will also be eligible to receive up to</w:t>
      </w:r>
    </w:p>
    <w:p>
      <w:pPr>
        <w:pStyle w:val="Normal"/>
        <w:framePr w:w="14249" w:hAnchor="page" w:vAnchor="page" w:x="280" w:y="343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territories  covered  under  the  License  Agreement  to  include  the  Latin  America,  Middle  East  and  Africa  regions.  Pursuant  to  the  Second</w:t>
      </w:r>
    </w:p>
    <w:p>
      <w:pPr>
        <w:pStyle w:val="Normal"/>
        <w:framePr w:w="14248" w:hAnchor="page" w:vAnchor="page" w:x="280" w:y="319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Effective  June  3,  2024,  the  Company  and  Akeso  entered  into  the  Second  Amendment  to  the  License  Agreement  to  expand  the  Company’s</w:t>
      </w:r>
    </w:p>
    <w:p>
      <w:pPr>
        <w:pStyle w:val="Normal"/>
        <w:framePr w:w="1020" w:hAnchor="page" w:vAnchor="page" w:x="280" w:y="268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6, 2023.</w:t>
      </w:r>
    </w:p>
    <w:p>
      <w:pPr>
        <w:pStyle w:val="Normal"/>
        <w:framePr w:w="14242" w:hAnchor="page" w:vAnchor="page" w:x="280" w:y="244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value $0.01 per share (“common stock”) in lieu of $25,100 in cash. The remaining $200,000 amount of the upfront payment was paid on March</w:t>
      </w:r>
    </w:p>
    <w:p>
      <w:pPr>
        <w:pStyle w:val="Normal"/>
        <w:framePr w:w="14243" w:hAnchor="page" w:vAnchor="page" w:x="280" w:y="220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pursuant to the License Agreement and Issuance Agreement, Akeso elected to receive 10,000,000 shares of the Company’s common stock, par</w:t>
      </w:r>
    </w:p>
    <w:p>
      <w:pPr>
        <w:pStyle w:val="Normal"/>
        <w:framePr w:w="14254" w:hAnchor="page" w:vAnchor="page" w:x="280" w:y="196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In exchange for the rights obtained, the Company made an upfront payment of $500,000 to Akeso, of which $274,900 was paid in cash and,</w:t>
      </w:r>
    </w:p>
    <w:p>
      <w:pPr>
        <w:pStyle w:val="Normal"/>
        <w:framePr w:w="5074" w:hAnchor="page" w:vAnchor="page" w:x="4106" w:y="52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(in thousands, except share and per share data)</w:t>
      </w:r>
    </w:p>
    <w:p>
      <w:pPr>
        <w:pStyle w:val="Normal"/>
        <w:framePr w:w="7030" w:hAnchor="page" w:vAnchor="page" w:x="3291" w:y="28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Notes to Unaudited Condensed Consolidated Financial Statements</w:t>
      </w:r>
    </w:p>
    <w:p>
      <w:pPr>
        <w:pStyle w:val="Normal"/>
        <w:framePr w:w="2915" w:hAnchor="page" w:vAnchor="page" w:x="5366" w:y="4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Summit Therapeutics Inc.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13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90" style="position:absolute;margin-left:7pt;margin-top:1pt;z-index:-16771652;width:598pt;height:1005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9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91" style="position:absolute;margin-left:13pt;margin-top:615pt;z-index:-16771648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9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92" style="position:absolute;margin-left:13pt;margin-top:615.75pt;z-index:-16771644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9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93" style="position:absolute;margin-left:596.25pt;margin-top:615pt;z-index:-16771640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9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94" style="position:absolute;margin-left:13pt;margin-top:615pt;z-index:-16771636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9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95" style="position:absolute;margin-left:13pt;margin-top:232.2pt;z-index:-16771632;width:428.3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9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96" style="position:absolute;margin-left:13pt;margin-top:428.1pt;z-index:-16771628;width:422.35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9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97" style="position:absolute;margin-left:433.35pt;margin-top:428.1pt;z-index:-16771624;width:7.25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9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98" style="position:absolute;margin-left:438.6pt;margin-top:428.1pt;z-index:-16771620;width:8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9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99" style="position:absolute;margin-left:444.6pt;margin-top:428.1pt;z-index:-16771616;width:71.05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0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00" style="position:absolute;margin-left:513.7pt;margin-top:428.1pt;z-index:-16771612;width:3.5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0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01" style="position:absolute;margin-left:515.2pt;margin-top:428.1pt;z-index:-16771608;width:7.25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0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02" style="position:absolute;margin-left:520.45pt;margin-top:428.1pt;z-index:-16771604;width:8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0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03" style="position:absolute;margin-left:526.45pt;margin-top:428.1pt;z-index:-16771600;width:71.05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0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04" style="position:absolute;margin-left:595.5pt;margin-top:428.1pt;z-index:-16771596;width:3.5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0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05" style="position:absolute;margin-left:13pt;margin-top:441.6pt;z-index:-16771592;width:422.3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0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06" style="position:absolute;margin-left:433.35pt;margin-top:441.6pt;z-index:-16771588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0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07" style="position:absolute;margin-left:438.6pt;margin-top:441.6pt;z-index:-16771584;width:77.0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0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08" style="position:absolute;margin-left:513.7pt;margin-top:441.6pt;z-index:-16771580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0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09" style="position:absolute;margin-left:515.2pt;margin-top:441.6pt;z-index:-16771576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1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10" style="position:absolute;margin-left:520.45pt;margin-top:441.6pt;z-index:-16771572;width:77.0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1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11" style="position:absolute;margin-left:595.5pt;margin-top:441.6pt;z-index:-16771568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1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12" style="position:absolute;margin-left:13pt;margin-top:454.4pt;z-index:-16771564;width:422.35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1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13" style="position:absolute;margin-left:433.35pt;margin-top:454.4pt;z-index:-16771560;width:7.25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1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14" style="position:absolute;margin-left:438.6pt;margin-top:454.4pt;z-index:-16771556;width:8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1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15" style="position:absolute;margin-left:444.6pt;margin-top:454.4pt;z-index:-16771552;width:71.05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1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16" style="position:absolute;margin-left:513.7pt;margin-top:454.4pt;z-index:-16771548;width:3.5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1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17" style="position:absolute;margin-left:515.2pt;margin-top:454.4pt;z-index:-16771544;width:7.25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1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18" style="position:absolute;margin-left:520.45pt;margin-top:454.4pt;z-index:-16771540;width:8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1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19" style="position:absolute;margin-left:526.45pt;margin-top:454.4pt;z-index:-16771536;width:71.05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2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20" style="position:absolute;margin-left:595.5pt;margin-top:454.4pt;z-index:-16771532;width:3.5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2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21" style="position:absolute;margin-left:595.5pt;margin-top:454.4pt;z-index:-16771528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2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22" style="position:absolute;margin-left:595.5pt;margin-top:467.9pt;z-index:-16771524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2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23" style="position:absolute;margin-left:595.5pt;margin-top:470.15pt;z-index:-16771520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2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24" style="position:absolute;margin-left:526.45pt;margin-top:454.4pt;z-index:-16771516;width:71.0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2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25" style="position:absolute;margin-left:526.45pt;margin-top:467.9pt;z-index:-16771512;width:71.0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2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26" style="position:absolute;margin-left:526.45pt;margin-top:470.15pt;z-index:-16771508;width:71.0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2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27" style="position:absolute;margin-left:520.45pt;margin-top:454.4pt;z-index:-16771504;width: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2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28" style="position:absolute;margin-left:520.45pt;margin-top:467.9pt;z-index:-16771500;width: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2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29" style="position:absolute;margin-left:520.45pt;margin-top:470.15pt;z-index:-16771496;width: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3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30" style="position:absolute;margin-left:513.7pt;margin-top:454.4pt;z-index:-16771492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3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31" style="position:absolute;margin-left:513.7pt;margin-top:467.9pt;z-index:-16771488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3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32" style="position:absolute;margin-left:513.7pt;margin-top:470.15pt;z-index:-16771484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3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33" style="position:absolute;margin-left:444.6pt;margin-top:454.4pt;z-index:-16771480;width:71.0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3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34" style="position:absolute;margin-left:444.6pt;margin-top:467.9pt;z-index:-16771476;width:71.0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3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35" style="position:absolute;margin-left:444.6pt;margin-top:470.15pt;z-index:-16771472;width:71.0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3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36" style="position:absolute;margin-left:438.6pt;margin-top:454.4pt;z-index:-16771468;width: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3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37" style="position:absolute;margin-left:438.6pt;margin-top:467.9pt;z-index:-16771464;width: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3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38" style="position:absolute;margin-left:438.6pt;margin-top:470.15pt;z-index:-16771460;width: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3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39" style="position:absolute;margin-left:595.5pt;margin-top:428.1pt;z-index:-16771456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4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40" style="position:absolute;margin-left:526.45pt;margin-top:428.1pt;z-index:-16771452;width:71.0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4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41" style="position:absolute;margin-left:513.7pt;margin-top:428.1pt;z-index:-16771448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4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42" style="position:absolute;margin-left:444.6pt;margin-top:428.1pt;z-index:-16771444;width:71.0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4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43" style="position:absolute;margin-left:520.45pt;margin-top:414.6pt;z-index:-16771440;width:78.5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4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44" style="position:absolute;margin-left:520.45pt;margin-top:428.1pt;z-index:-16771436;width:78.5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4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45" style="position:absolute;margin-left:515.2pt;margin-top:414.6pt;z-index:-16771432;width:7.2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4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46" style="position:absolute;margin-left:438.6pt;margin-top:428.1pt;z-index:-16771428;width:78.5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4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47" style="position:absolute;margin-left:438.6pt;margin-top:414.6pt;z-index:-16771424;width:160.4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48" o:title=""/>
          </v:shape>
        </w:pict>
      </w:r>
    </w:p>
    <w:p>
      <w:pPr>
        <w:pStyle w:val="Normal"/>
        <w:framePr w:w="471" w:hAnchor="page" w:vAnchor="page" w:x="6024" w:y="1241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11</w:t>
      </w:r>
    </w:p>
    <w:p>
      <w:pPr>
        <w:pStyle w:val="Normal"/>
        <w:framePr w:w="3181" w:hAnchor="page" w:vAnchor="page" w:x="280" w:y="1050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outstanding in the table above.</w:t>
      </w:r>
    </w:p>
    <w:p>
      <w:pPr>
        <w:pStyle w:val="Normal"/>
        <w:framePr w:w="14251" w:hAnchor="page" w:vAnchor="page" w:x="280" w:y="1026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Stock  options  that  are  outstanding  and  contain  improbable  vesting  criteria  are  excluded  from  the  presentation  of  common  stock  equivalents</w:t>
      </w:r>
    </w:p>
    <w:p>
      <w:pPr>
        <w:pStyle w:val="Normal"/>
        <w:framePr w:w="730" w:hAnchor="page" w:vAnchor="page" w:x="300" w:y="962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Total</w:t>
      </w:r>
    </w:p>
    <w:p>
      <w:pPr>
        <w:pStyle w:val="Normal"/>
        <w:framePr w:w="1432" w:hAnchor="page" w:vAnchor="page" w:x="9326" w:y="959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118,898,478</w:t>
      </w:r>
    </w:p>
    <w:p>
      <w:pPr>
        <w:pStyle w:val="Normal"/>
        <w:framePr w:w="1321" w:hAnchor="page" w:vAnchor="page" w:x="11040" w:y="959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71,030,609</w:t>
      </w:r>
    </w:p>
    <w:p>
      <w:pPr>
        <w:pStyle w:val="Normal"/>
        <w:framePr w:w="1101" w:hAnchor="page" w:vAnchor="page" w:x="300" w:y="932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Warrants</w:t>
      </w:r>
    </w:p>
    <w:p>
      <w:pPr>
        <w:pStyle w:val="Normal"/>
        <w:framePr w:w="540" w:hAnchor="page" w:vAnchor="page" w:x="10058" w:y="932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— </w:t>
      </w:r>
    </w:p>
    <w:p>
      <w:pPr>
        <w:pStyle w:val="Normal"/>
        <w:framePr w:w="1200" w:hAnchor="page" w:vAnchor="page" w:x="11140" w:y="932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1,048,834</w:t>
      </w:r>
    </w:p>
    <w:p>
      <w:pPr>
        <w:pStyle w:val="Normal"/>
        <w:framePr w:w="6914" w:hAnchor="page" w:vAnchor="page" w:x="300" w:y="906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Shares expected to be purchased under employee stock purchase plan</w:t>
      </w:r>
    </w:p>
    <w:p>
      <w:pPr>
        <w:pStyle w:val="Normal"/>
        <w:framePr w:w="1011" w:hAnchor="page" w:vAnchor="page" w:x="9676" w:y="906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113,419</w:t>
      </w:r>
    </w:p>
    <w:p>
      <w:pPr>
        <w:pStyle w:val="Normal"/>
        <w:framePr w:w="900" w:hAnchor="page" w:vAnchor="page" w:x="11390" w:y="906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66,324</w:t>
      </w:r>
    </w:p>
    <w:p>
      <w:pPr>
        <w:pStyle w:val="Normal"/>
        <w:framePr w:w="1020" w:hAnchor="page" w:vAnchor="page" w:x="9668" w:y="880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730,000</w:t>
      </w:r>
    </w:p>
    <w:p>
      <w:pPr>
        <w:pStyle w:val="Normal"/>
        <w:framePr w:w="540" w:hAnchor="page" w:vAnchor="page" w:x="11680" w:y="880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— </w:t>
      </w:r>
    </w:p>
    <w:p>
      <w:pPr>
        <w:pStyle w:val="Normal"/>
        <w:framePr w:w="2307" w:hAnchor="page" w:vAnchor="page" w:x="300" w:y="858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Restricted stock units</w:t>
      </w:r>
    </w:p>
    <w:p>
      <w:pPr>
        <w:pStyle w:val="Normal"/>
        <w:framePr w:w="3628" w:hAnchor="page" w:vAnchor="page" w:x="300" w:y="831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Options to purchase common stock</w:t>
      </w:r>
    </w:p>
    <w:p>
      <w:pPr>
        <w:pStyle w:val="Normal"/>
        <w:framePr w:w="1432" w:hAnchor="page" w:vAnchor="page" w:x="9326" w:y="831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118,055,059</w:t>
      </w:r>
    </w:p>
    <w:p>
      <w:pPr>
        <w:pStyle w:val="Normal"/>
        <w:framePr w:w="1321" w:hAnchor="page" w:vAnchor="page" w:x="11040" w:y="831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69,915,451</w:t>
      </w:r>
    </w:p>
    <w:p>
      <w:pPr>
        <w:pStyle w:val="Normal"/>
        <w:framePr w:w="720" w:hAnchor="page" w:vAnchor="page" w:x="9380" w:y="804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2026</w:t>
      </w:r>
    </w:p>
    <w:p>
      <w:pPr>
        <w:pStyle w:val="Normal"/>
        <w:framePr w:w="720" w:hAnchor="page" w:vAnchor="page" w:x="11002" w:y="804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2025</w:t>
      </w:r>
    </w:p>
    <w:p>
      <w:pPr>
        <w:pStyle w:val="Normal"/>
        <w:framePr w:w="1289" w:hAnchor="page" w:vAnchor="page" w:x="9954" w:y="777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March 31,</w:t>
      </w:r>
    </w:p>
    <w:p>
      <w:pPr>
        <w:pStyle w:val="Normal"/>
        <w:framePr w:w="6836" w:hAnchor="page" w:vAnchor="page" w:x="280" w:y="721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periods presented because their effect would have been anti-dilutive:</w:t>
      </w:r>
    </w:p>
    <w:p>
      <w:pPr>
        <w:pStyle w:val="Normal"/>
        <w:framePr w:w="14250" w:hAnchor="page" w:vAnchor="page" w:x="280" w:y="697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following potentially dilutive securities were excluded from the computation of the diluted net loss per share of common stock for the</w:t>
      </w:r>
    </w:p>
    <w:p>
      <w:pPr>
        <w:pStyle w:val="Normal"/>
        <w:framePr w:w="1474" w:hAnchor="page" w:vAnchor="page" w:x="280" w:y="646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anti-dilutive.</w:t>
      </w:r>
    </w:p>
    <w:p>
      <w:pPr>
        <w:pStyle w:val="Normal"/>
        <w:framePr w:w="14253" w:hAnchor="page" w:vAnchor="page" w:x="280" w:y="622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is the same as diluted net loss per share for all periods, as the inclusion of all potential common share equivalents outstanding would have been</w:t>
      </w:r>
    </w:p>
    <w:p>
      <w:pPr>
        <w:pStyle w:val="Normal"/>
        <w:framePr w:w="14247" w:hAnchor="page" w:vAnchor="page" w:x="280" w:y="598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period, including potentially dilutive common shares. Since the Company was in a loss position for all periods presented, basic net loss per share</w:t>
      </w:r>
    </w:p>
    <w:p>
      <w:pPr>
        <w:pStyle w:val="Normal"/>
        <w:framePr w:w="14239" w:hAnchor="page" w:vAnchor="page" w:x="280" w:y="574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Diluted net loss per share is computed by dividing the diluted net loss by the weighted-average number of common shares outstanding for the</w:t>
      </w:r>
    </w:p>
    <w:p>
      <w:pPr>
        <w:pStyle w:val="Normal"/>
        <w:framePr w:w="14239" w:hAnchor="page" w:vAnchor="page" w:x="280" w:y="550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Basic net loss per share is computed by dividing the net loss by the weighted-average number of common shares outstanding for the period.</w:t>
      </w:r>
    </w:p>
    <w:p>
      <w:pPr>
        <w:pStyle w:val="Normal"/>
        <w:framePr w:w="2680" w:hAnchor="page" w:vAnchor="page" w:x="300" w:y="486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Diluted net loss per share</w:t>
      </w:r>
    </w:p>
    <w:p>
      <w:pPr>
        <w:pStyle w:val="Normal"/>
        <w:framePr w:w="360" w:hAnchor="page" w:vAnchor="page" w:x="8812" w:y="487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$</w:t>
      </w:r>
    </w:p>
    <w:p>
      <w:pPr>
        <w:pStyle w:val="Normal"/>
        <w:framePr w:w="1126" w:hAnchor="page" w:vAnchor="page" w:x="9810" w:y="487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(0.24)   $</w:t>
      </w:r>
    </w:p>
    <w:p>
      <w:pPr>
        <w:pStyle w:val="Normal"/>
        <w:framePr w:w="820" w:hAnchor="page" w:vAnchor="page" w:x="11447" w:y="487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(0.09)</w:t>
      </w:r>
    </w:p>
    <w:p>
      <w:pPr>
        <w:pStyle w:val="Normal"/>
        <w:framePr w:w="2494" w:hAnchor="page" w:vAnchor="page" w:x="300" w:y="459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Basic net loss per share</w:t>
      </w:r>
    </w:p>
    <w:p>
      <w:pPr>
        <w:pStyle w:val="Normal"/>
        <w:framePr w:w="360" w:hAnchor="page" w:vAnchor="page" w:x="8812" w:y="460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$</w:t>
      </w:r>
    </w:p>
    <w:p>
      <w:pPr>
        <w:pStyle w:val="Normal"/>
        <w:framePr w:w="1126" w:hAnchor="page" w:vAnchor="page" w:x="9810" w:y="460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(0.24)   $</w:t>
      </w:r>
    </w:p>
    <w:p>
      <w:pPr>
        <w:pStyle w:val="Normal"/>
        <w:framePr w:w="820" w:hAnchor="page" w:vAnchor="page" w:x="11447" w:y="460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(0.09)</w:t>
      </w:r>
    </w:p>
    <w:p>
      <w:pPr>
        <w:pStyle w:val="Normal"/>
        <w:framePr w:w="8275" w:hAnchor="page" w:vAnchor="page" w:x="300" w:y="405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Basic and diluted weighted average number of shares of common stock outstanding</w:t>
      </w:r>
    </w:p>
    <w:p>
      <w:pPr>
        <w:pStyle w:val="Normal"/>
        <w:framePr w:w="1501" w:hAnchor="page" w:vAnchor="page" w:x="9243" w:y="405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775,458,141 </w:t>
      </w:r>
    </w:p>
    <w:p>
      <w:pPr>
        <w:pStyle w:val="Normal"/>
        <w:framePr w:w="1501" w:hAnchor="page" w:vAnchor="page" w:x="10879" w:y="405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738,076,003 </w:t>
      </w:r>
    </w:p>
    <w:p>
      <w:pPr>
        <w:pStyle w:val="Normal"/>
        <w:framePr w:w="1020" w:hAnchor="page" w:vAnchor="page" w:x="300" w:y="349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Net loss</w:t>
      </w:r>
    </w:p>
    <w:p>
      <w:pPr>
        <w:pStyle w:val="Normal"/>
        <w:framePr w:w="360" w:hAnchor="page" w:vAnchor="page" w:x="8812" w:y="351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$</w:t>
      </w:r>
    </w:p>
    <w:p>
      <w:pPr>
        <w:pStyle w:val="Normal"/>
        <w:framePr w:w="1486" w:hAnchor="page" w:vAnchor="page" w:x="9510" w:y="351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(189,424)   $</w:t>
      </w:r>
    </w:p>
    <w:p>
      <w:pPr>
        <w:pStyle w:val="Normal"/>
        <w:framePr w:w="1060" w:hAnchor="page" w:vAnchor="page" w:x="11247" w:y="351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(62,913)</w:t>
      </w:r>
    </w:p>
    <w:p>
      <w:pPr>
        <w:pStyle w:val="Normal"/>
        <w:framePr w:w="720" w:hAnchor="page" w:vAnchor="page" w:x="9358" w:y="324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2026</w:t>
      </w:r>
    </w:p>
    <w:p>
      <w:pPr>
        <w:pStyle w:val="Normal"/>
        <w:framePr w:w="720" w:hAnchor="page" w:vAnchor="page" w:x="10994" w:y="324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2025</w:t>
      </w:r>
    </w:p>
    <w:p>
      <w:pPr>
        <w:pStyle w:val="Normal"/>
        <w:framePr w:w="1289" w:hAnchor="page" w:vAnchor="page" w:x="9939" w:y="296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March 31,</w:t>
      </w:r>
    </w:p>
    <w:p>
      <w:pPr>
        <w:pStyle w:val="Normal"/>
        <w:framePr w:w="2424" w:hAnchor="page" w:vAnchor="page" w:x="9466" w:y="275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Three Months Ended</w:t>
      </w:r>
    </w:p>
    <w:p>
      <w:pPr>
        <w:pStyle w:val="Normal"/>
        <w:framePr w:w="8428" w:hAnchor="page" w:vAnchor="page" w:x="280" w:y="220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following table sets forth the computation of basic and diluted net loss per share:</w:t>
      </w:r>
    </w:p>
    <w:p>
      <w:pPr>
        <w:pStyle w:val="Normal"/>
        <w:framePr w:w="2430" w:hAnchor="page" w:vAnchor="page" w:x="280" w:y="169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6. Net Loss per Share</w:t>
      </w:r>
    </w:p>
    <w:p>
      <w:pPr>
        <w:pStyle w:val="Normal"/>
        <w:framePr w:w="5074" w:hAnchor="page" w:vAnchor="page" w:x="4106" w:y="52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(in thousands, except share and per share data)</w:t>
      </w:r>
    </w:p>
    <w:p>
      <w:pPr>
        <w:pStyle w:val="Normal"/>
        <w:framePr w:w="7030" w:hAnchor="page" w:vAnchor="page" w:x="3291" w:y="28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Notes to Unaudited Condensed Consolidated Financial Statements</w:t>
      </w:r>
    </w:p>
    <w:p>
      <w:pPr>
        <w:pStyle w:val="Normal"/>
        <w:framePr w:w="2915" w:hAnchor="page" w:vAnchor="page" w:x="5366" w:y="4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Summit Therapeutics Inc.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14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48" style="position:absolute;margin-left:7pt;margin-top:1pt;z-index:-16771420;width:598pt;height:1005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4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49" style="position:absolute;margin-left:13pt;margin-top:637.55pt;z-index:-16771416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5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50" style="position:absolute;margin-left:13pt;margin-top:638.3pt;z-index:-16771412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5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51" style="position:absolute;margin-left:596.25pt;margin-top:637.55pt;z-index:-16771408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5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52" style="position:absolute;margin-left:13pt;margin-top:637.55pt;z-index:-16771404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5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53" style="position:absolute;margin-left:13pt;margin-top:172.9pt;z-index:-16771400;width:422.35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5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54" style="position:absolute;margin-left:433.35pt;margin-top:172.9pt;z-index:-16771396;width:7.25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5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55" style="position:absolute;margin-left:438.6pt;margin-top:172.9pt;z-index:-16771392;width:8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5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56" style="position:absolute;margin-left:444.6pt;margin-top:172.9pt;z-index:-16771388;width:71.05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5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57" style="position:absolute;margin-left:513.7pt;margin-top:172.9pt;z-index:-16771384;width:3.5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5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58" style="position:absolute;margin-left:515.2pt;margin-top:172.9pt;z-index:-16771380;width:7.25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5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59" style="position:absolute;margin-left:520.45pt;margin-top:172.9pt;z-index:-16771376;width:8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6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60" style="position:absolute;margin-left:526.45pt;margin-top:172.9pt;z-index:-16771372;width:71.05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6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61" style="position:absolute;margin-left:595.5pt;margin-top:172.9pt;z-index:-16771368;width:3.5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6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62" style="position:absolute;margin-left:13pt;margin-top:186.4pt;z-index:-16771364;width:422.35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6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63" style="position:absolute;margin-left:433.35pt;margin-top:186.4pt;z-index:-16771360;width:7.25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6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64" style="position:absolute;margin-left:438.6pt;margin-top:186.4pt;z-index:-16771356;width:78.55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6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65" style="position:absolute;margin-left:515.2pt;margin-top:186.4pt;z-index:-16771352;width:7.25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6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66" style="position:absolute;margin-left:520.45pt;margin-top:186.4pt;z-index:-16771348;width:78.55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6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67" style="position:absolute;margin-left:13pt;margin-top:200.65pt;z-index:-16771344;width:422.3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6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68" style="position:absolute;margin-left:433.35pt;margin-top:200.65pt;z-index:-16771340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6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69" style="position:absolute;margin-left:438.6pt;margin-top:200.65pt;z-index:-16771336;width:77.0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7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70" style="position:absolute;margin-left:513.7pt;margin-top:200.65pt;z-index:-16771332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7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71" style="position:absolute;margin-left:515.2pt;margin-top:200.65pt;z-index:-16771328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7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72" style="position:absolute;margin-left:520.45pt;margin-top:200.65pt;z-index:-16771324;width:77.0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7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73" style="position:absolute;margin-left:595.5pt;margin-top:200.65pt;z-index:-16771320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7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74" style="position:absolute;margin-left:13pt;margin-top:213.45pt;z-index:-16771316;width:422.35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7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75" style="position:absolute;margin-left:433.35pt;margin-top:213.45pt;z-index:-16771312;width:7.25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7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76" style="position:absolute;margin-left:438.6pt;margin-top:213.45pt;z-index:-16771308;width:78.55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7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77" style="position:absolute;margin-left:515.2pt;margin-top:213.45pt;z-index:-16771304;width:7.25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7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78" style="position:absolute;margin-left:520.45pt;margin-top:213.45pt;z-index:-16771300;width:78.55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7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79" style="position:absolute;margin-left:13pt;margin-top:227.7pt;z-index:-16771296;width:422.35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8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80" style="position:absolute;margin-left:433.35pt;margin-top:227.7pt;z-index:-16771292;width:7.25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8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81" style="position:absolute;margin-left:438.6pt;margin-top:227.7pt;z-index:-16771288;width:8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8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82" style="position:absolute;margin-left:444.6pt;margin-top:227.7pt;z-index:-16771284;width:71.05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8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83" style="position:absolute;margin-left:513.7pt;margin-top:227.7pt;z-index:-16771280;width:3.5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8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84" style="position:absolute;margin-left:515.2pt;margin-top:227.7pt;z-index:-16771276;width:7.25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8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85" style="position:absolute;margin-left:520.45pt;margin-top:227.7pt;z-index:-16771272;width:8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8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86" style="position:absolute;margin-left:526.45pt;margin-top:227.7pt;z-index:-16771268;width:71.05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8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87" style="position:absolute;margin-left:595.5pt;margin-top:227.7pt;z-index:-16771264;width:3.5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8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88" style="position:absolute;margin-left:13pt;margin-top:241.2pt;z-index:-16771260;width:422.35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8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89" style="position:absolute;margin-left:433.35pt;margin-top:241.2pt;z-index:-16771256;width:7.25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9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90" style="position:absolute;margin-left:438.6pt;margin-top:241.2pt;z-index:-16771252;width:8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9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91" style="position:absolute;margin-left:444.6pt;margin-top:241.2pt;z-index:-16771248;width:71.05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9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92" style="position:absolute;margin-left:513.7pt;margin-top:241.2pt;z-index:-16771244;width:3.5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9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93" style="position:absolute;margin-left:515.2pt;margin-top:241.2pt;z-index:-16771240;width:7.25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9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94" style="position:absolute;margin-left:520.45pt;margin-top:241.2pt;z-index:-16771236;width:8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9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95" style="position:absolute;margin-left:526.45pt;margin-top:241.2pt;z-index:-16771232;width:71.05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9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96" style="position:absolute;margin-left:595.5pt;margin-top:241.2pt;z-index:-16771228;width:3.5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9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97" style="position:absolute;margin-left:595.5pt;margin-top:254.7pt;z-index:-16771224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9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98" style="position:absolute;margin-left:526.45pt;margin-top:254.7pt;z-index:-16771220;width:71.0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9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99" style="position:absolute;margin-left:520.45pt;margin-top:254.7pt;z-index:-16771216;width: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0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00" style="position:absolute;margin-left:513.7pt;margin-top:254.7pt;z-index:-16771212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0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01" style="position:absolute;margin-left:444.6pt;margin-top:254.7pt;z-index:-16771208;width:71.0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0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02" style="position:absolute;margin-left:438.6pt;margin-top:254.7pt;z-index:-16771204;width: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0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03" style="position:absolute;margin-left:595.5pt;margin-top:227.7pt;z-index:-16771200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0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04" style="position:absolute;margin-left:595.5pt;margin-top:241.2pt;z-index:-16771196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0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05" style="position:absolute;margin-left:526.45pt;margin-top:227.7pt;z-index:-16771192;width:71.0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0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06" style="position:absolute;margin-left:526.45pt;margin-top:241.2pt;z-index:-16771188;width:71.0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0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07" style="position:absolute;margin-left:520.45pt;margin-top:241.2pt;z-index:-16771184;width: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0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08" style="position:absolute;margin-left:513.7pt;margin-top:227.7pt;z-index:-16771180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0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09" style="position:absolute;margin-left:513.7pt;margin-top:241.2pt;z-index:-16771176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1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10" style="position:absolute;margin-left:444.6pt;margin-top:227.7pt;z-index:-16771172;width:71.0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1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11" style="position:absolute;margin-left:444.6pt;margin-top:241.2pt;z-index:-16771168;width:71.0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1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12" style="position:absolute;margin-left:438.6pt;margin-top:241.2pt;z-index:-16771164;width: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1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13" style="position:absolute;margin-left:520.45pt;margin-top:227.7pt;z-index:-16771160;width:78.5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1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14" style="position:absolute;margin-left:438.6pt;margin-top:227.7pt;z-index:-16771156;width:78.5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1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15" style="position:absolute;margin-left:595.5pt;margin-top:172.9pt;z-index:-16771152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1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16" style="position:absolute;margin-left:526.45pt;margin-top:172.9pt;z-index:-16771148;width:71.0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1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17" style="position:absolute;margin-left:513.7pt;margin-top:172.9pt;z-index:-16771144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1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18" style="position:absolute;margin-left:444.6pt;margin-top:172.9pt;z-index:-16771140;width:71.0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1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19" style="position:absolute;margin-left:520.45pt;margin-top:159.4pt;z-index:-16771136;width:78.5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2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20" style="position:absolute;margin-left:520.45pt;margin-top:172.9pt;z-index:-16771132;width:78.5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2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21" style="position:absolute;margin-left:515.2pt;margin-top:159.4pt;z-index:-16771128;width:7.2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2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22" style="position:absolute;margin-left:438.6pt;margin-top:172.9pt;z-index:-16771124;width:78.5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2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23" style="position:absolute;margin-left:438.6pt;margin-top:159.4pt;z-index:-16771120;width:160.4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2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24" style="position:absolute;margin-left:13pt;margin-top:413.1pt;z-index:-16771116;width:423.85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2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25" style="position:absolute;margin-left:434.85pt;margin-top:413.1pt;z-index:-16771112;width:7.25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2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26" style="position:absolute;margin-left:440.1pt;margin-top:413.1pt;z-index:-16771108;width:77.8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2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27" style="position:absolute;margin-left:515.95pt;margin-top:413.1pt;z-index:-16771104;width:7.25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2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28" style="position:absolute;margin-left:521.2pt;margin-top:413.1pt;z-index:-16771100;width:77.8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2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29" style="position:absolute;margin-left:13pt;margin-top:426.6pt;z-index:-16771096;width:423.85pt;height:26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3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30" style="position:absolute;margin-left:434.85pt;margin-top:426.6pt;z-index:-16771092;width:7.25pt;height:26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3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31" style="position:absolute;margin-left:440.1pt;margin-top:426.6pt;z-index:-16771088;width:77.8pt;height:26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3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32" style="position:absolute;margin-left:515.95pt;margin-top:426.6pt;z-index:-16771084;width:7.25pt;height:26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3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33" style="position:absolute;margin-left:521.2pt;margin-top:426.6pt;z-index:-16771080;width:76.3pt;height:26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3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34" style="position:absolute;margin-left:595.5pt;margin-top:426.6pt;z-index:-16771076;width:3.5pt;height:26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3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35" style="position:absolute;margin-left:13pt;margin-top:451.4pt;z-index:-16771072;width:423.8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3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36" style="position:absolute;margin-left:434.85pt;margin-top:451.4pt;z-index:-16771068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3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37" style="position:absolute;margin-left:440.1pt;margin-top:451.4pt;z-index:-16771064;width:77.8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3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38" style="position:absolute;margin-left:515.95pt;margin-top:451.4pt;z-index:-16771060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3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39" style="position:absolute;margin-left:521.2pt;margin-top:451.4pt;z-index:-16771056;width:77.8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4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40" style="position:absolute;margin-left:13pt;margin-top:464.15pt;z-index:-16771052;width:423.8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4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41" style="position:absolute;margin-left:434.85pt;margin-top:464.15pt;z-index:-16771048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4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42" style="position:absolute;margin-left:440.1pt;margin-top:464.15pt;z-index:-16771044;width:76.3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4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43" style="position:absolute;margin-left:514.45pt;margin-top:464.15pt;z-index:-16771040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4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44" style="position:absolute;margin-left:515.95pt;margin-top:464.15pt;z-index:-16771036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4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45" style="position:absolute;margin-left:521.2pt;margin-top:464.15pt;z-index:-16771032;width:77.8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4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46" style="position:absolute;margin-left:13pt;margin-top:476.9pt;z-index:-16771028;width:423.85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4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47" style="position:absolute;margin-left:434.85pt;margin-top:476.9pt;z-index:-16771024;width:7.25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4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48" style="position:absolute;margin-left:440.1pt;margin-top:476.9pt;z-index:-16771020;width:77.8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4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49" style="position:absolute;margin-left:515.95pt;margin-top:476.9pt;z-index:-16771016;width:7.25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5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50" style="position:absolute;margin-left:521.2pt;margin-top:476.9pt;z-index:-16771012;width:77.8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5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51" style="position:absolute;margin-left:521.2pt;margin-top:490.4pt;z-index:-16771008;width:77.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5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52" style="position:absolute;margin-left:521.2pt;margin-top:492.65pt;z-index:-16771004;width:77.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5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53" style="position:absolute;margin-left:440.1pt;margin-top:476.9pt;z-index:-16771000;width:77.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5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54" style="position:absolute;margin-left:440.1pt;margin-top:490.4pt;z-index:-16770996;width:77.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5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55" style="position:absolute;margin-left:440.1pt;margin-top:492.65pt;z-index:-16770992;width:77.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5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56" style="position:absolute;margin-left:521.2pt;margin-top:476.9pt;z-index:-16770988;width:77.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5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57" style="position:absolute;margin-left:514.45pt;margin-top:476.9pt;z-index:-16770984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5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58" style="position:absolute;margin-left:440.1pt;margin-top:476.9pt;z-index:-16770980;width:76.3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5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59" style="position:absolute;margin-left:521.2pt;margin-top:399.6pt;z-index:-16770976;width:77.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6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60" style="position:absolute;margin-left:521.2pt;margin-top:413.1pt;z-index:-16770972;width:77.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6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61" style="position:absolute;margin-left:515.95pt;margin-top:399.6pt;z-index:-16770968;width:7.2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6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62" style="position:absolute;margin-left:440.1pt;margin-top:413.1pt;z-index:-16770964;width:77.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6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63" style="position:absolute;margin-left:440.1pt;margin-top:399.6pt;z-index:-16770960;width:158.9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64" o:title=""/>
          </v:shape>
        </w:pict>
      </w:r>
    </w:p>
    <w:p>
      <w:pPr>
        <w:pStyle w:val="Normal"/>
        <w:framePr w:w="480" w:hAnchor="page" w:vAnchor="page" w:x="6020" w:y="1509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12</w:t>
      </w:r>
    </w:p>
    <w:p>
      <w:pPr>
        <w:pStyle w:val="Normal"/>
        <w:framePr w:w="9471" w:hAnchor="page" w:vAnchor="page" w:x="280" w:y="1365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reflective of the current stage of development for prepaid expenses. However, accrued liabilities</w:t>
      </w:r>
    </w:p>
    <w:p>
      <w:pPr>
        <w:pStyle w:val="Normal"/>
        <w:framePr w:w="14240" w:hAnchor="page" w:vAnchor="page" w:x="280" w:y="1341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ivonescimab, the estimation of the current stage of completion and the invoices received, as well as predetermined milestones which are not</w:t>
      </w:r>
    </w:p>
    <w:p>
      <w:pPr>
        <w:pStyle w:val="Normal"/>
        <w:framePr w:w="14246" w:hAnchor="page" w:vAnchor="page" w:x="280" w:y="1317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These  amounts  are  determined  based  on  the  estimated  costs  to  complete  each  study  or  activity  related  to  the  ongoing  clinical  trials  for</w:t>
      </w:r>
    </w:p>
    <w:p>
      <w:pPr>
        <w:pStyle w:val="Normal"/>
        <w:framePr w:w="8545" w:hAnchor="page" w:vAnchor="page" w:x="280" w:y="1266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$42,453 and $31,498, respectively, relating to research and development expenditures.</w:t>
      </w:r>
    </w:p>
    <w:p>
      <w:pPr>
        <w:pStyle w:val="Normal"/>
        <w:framePr w:w="14238" w:hAnchor="page" w:vAnchor="page" w:x="280" w:y="1242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prepayments relating to research and development expenditures. Included within accrued liabilities at March 31, 2026 and December 31, 2025 is</w:t>
      </w:r>
    </w:p>
    <w:p>
      <w:pPr>
        <w:pStyle w:val="Normal"/>
        <w:framePr w:w="14248" w:hAnchor="page" w:vAnchor="page" w:x="280" w:y="1218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Included within prepaid expenses and other current assets at March 31, 2026 and December 31, 2025 is $12,321 and $3,996, respectively, of</w:t>
      </w:r>
    </w:p>
    <w:p>
      <w:pPr>
        <w:pStyle w:val="Normal"/>
        <w:framePr w:w="7615" w:hAnchor="page" w:vAnchor="page" w:x="280" w:y="1167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8. Research and Development Prepaid Expenses and Accrued Liabilities</w:t>
      </w:r>
    </w:p>
    <w:p>
      <w:pPr>
        <w:pStyle w:val="Normal"/>
        <w:framePr w:w="12867" w:hAnchor="page" w:vAnchor="page" w:x="280" w:y="1116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Realized gain (loss) on short-term investments for the three months ended March 31, 2026 and 2025 were de minimis, respectively.</w:t>
      </w:r>
    </w:p>
    <w:p>
      <w:pPr>
        <w:pStyle w:val="Normal"/>
        <w:framePr w:w="7801" w:hAnchor="page" w:vAnchor="page" w:x="280" w:y="1065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approximate their fair values due to the short-term nature of those instruments.</w:t>
      </w:r>
    </w:p>
    <w:p>
      <w:pPr>
        <w:pStyle w:val="Normal"/>
        <w:framePr w:w="14250" w:hAnchor="page" w:vAnchor="page" w:x="280" w:y="1041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 Company  believes  that  the  carrying  amounts  of  prepaid  expenses  and  other  current  assets,  accounts  payable,  and  accrued  liabilities</w:t>
      </w:r>
    </w:p>
    <w:p>
      <w:pPr>
        <w:pStyle w:val="Normal"/>
        <w:framePr w:w="11512" w:hAnchor="page" w:vAnchor="page" w:x="280" w:y="990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tables above do not include cash at March 31, 2026 and December 31, 2025 of $8,238 and $16,366, respectively.</w:t>
      </w:r>
    </w:p>
    <w:p>
      <w:pPr>
        <w:pStyle w:val="Normal"/>
        <w:framePr w:w="730" w:hAnchor="page" w:vAnchor="page" w:x="300" w:y="926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Total</w:t>
      </w:r>
    </w:p>
    <w:p>
      <w:pPr>
        <w:pStyle w:val="Normal"/>
        <w:framePr w:w="360" w:hAnchor="page" w:vAnchor="page" w:x="5554" w:y="923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$</w:t>
      </w:r>
    </w:p>
    <w:p>
      <w:pPr>
        <w:pStyle w:val="Normal"/>
        <w:framePr w:w="1260" w:hAnchor="page" w:vAnchor="page" w:x="6080" w:y="923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696,910  $</w:t>
      </w:r>
    </w:p>
    <w:p>
      <w:pPr>
        <w:pStyle w:val="Normal"/>
        <w:framePr w:w="840" w:hAnchor="page" w:vAnchor="page" w:x="7707" w:y="923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172  $</w:t>
      </w:r>
    </w:p>
    <w:p>
      <w:pPr>
        <w:pStyle w:val="Normal"/>
        <w:framePr w:w="720" w:hAnchor="page" w:vAnchor="page" w:x="9113" w:y="923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—  $</w:t>
      </w:r>
    </w:p>
    <w:p>
      <w:pPr>
        <w:pStyle w:val="Normal"/>
        <w:framePr w:w="720" w:hAnchor="page" w:vAnchor="page" w:x="10434" w:y="923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—  $</w:t>
      </w:r>
    </w:p>
    <w:p>
      <w:pPr>
        <w:pStyle w:val="Normal"/>
        <w:framePr w:w="1080" w:hAnchor="page" w:vAnchor="page" w:x="11230" w:y="923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697,082 </w:t>
      </w:r>
    </w:p>
    <w:p>
      <w:pPr>
        <w:pStyle w:val="Normal"/>
        <w:framePr w:w="3234" w:hAnchor="page" w:vAnchor="page" w:x="300" w:y="895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U.S. Government treasury bills</w:t>
      </w:r>
    </w:p>
    <w:p>
      <w:pPr>
        <w:pStyle w:val="Normal"/>
        <w:framePr w:w="967" w:hAnchor="page" w:vAnchor="page" w:x="4646" w:y="895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Level 2</w:t>
      </w:r>
    </w:p>
    <w:p>
      <w:pPr>
        <w:pStyle w:val="Normal"/>
        <w:framePr w:w="1080" w:hAnchor="page" w:vAnchor="page" w:x="6080" w:y="895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463,022 </w:t>
      </w:r>
    </w:p>
    <w:p>
      <w:pPr>
        <w:pStyle w:val="Normal"/>
        <w:framePr w:w="660" w:hAnchor="page" w:vAnchor="page" w:x="7707" w:y="895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160 </w:t>
      </w:r>
    </w:p>
    <w:p>
      <w:pPr>
        <w:pStyle w:val="Normal"/>
        <w:framePr w:w="540" w:hAnchor="page" w:vAnchor="page" w:x="9113" w:y="895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— </w:t>
      </w:r>
    </w:p>
    <w:p>
      <w:pPr>
        <w:pStyle w:val="Normal"/>
        <w:framePr w:w="540" w:hAnchor="page" w:vAnchor="page" w:x="10434" w:y="895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— </w:t>
      </w:r>
    </w:p>
    <w:p>
      <w:pPr>
        <w:pStyle w:val="Normal"/>
        <w:framePr w:w="1080" w:hAnchor="page" w:vAnchor="page" w:x="11230" w:y="895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463,182 </w:t>
      </w:r>
    </w:p>
    <w:p>
      <w:pPr>
        <w:pStyle w:val="Normal"/>
        <w:framePr w:w="2267" w:hAnchor="page" w:vAnchor="page" w:x="300" w:y="870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Certificate of deposit</w:t>
      </w:r>
    </w:p>
    <w:p>
      <w:pPr>
        <w:pStyle w:val="Normal"/>
        <w:framePr w:w="967" w:hAnchor="page" w:vAnchor="page" w:x="4646" w:y="870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Level 2</w:t>
      </w:r>
    </w:p>
    <w:p>
      <w:pPr>
        <w:pStyle w:val="Normal"/>
        <w:framePr w:w="960" w:hAnchor="page" w:vAnchor="page" w:x="6181" w:y="870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25,000 </w:t>
      </w:r>
    </w:p>
    <w:p>
      <w:pPr>
        <w:pStyle w:val="Normal"/>
        <w:framePr w:w="540" w:hAnchor="page" w:vAnchor="page" w:x="7807" w:y="870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— </w:t>
      </w:r>
    </w:p>
    <w:p>
      <w:pPr>
        <w:pStyle w:val="Normal"/>
        <w:framePr w:w="540" w:hAnchor="page" w:vAnchor="page" w:x="9113" w:y="870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— </w:t>
      </w:r>
    </w:p>
    <w:p>
      <w:pPr>
        <w:pStyle w:val="Normal"/>
        <w:framePr w:w="540" w:hAnchor="page" w:vAnchor="page" w:x="10434" w:y="870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— </w:t>
      </w:r>
    </w:p>
    <w:p>
      <w:pPr>
        <w:pStyle w:val="Normal"/>
        <w:framePr w:w="960" w:hAnchor="page" w:vAnchor="page" w:x="11330" w:y="870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25,000 </w:t>
      </w:r>
    </w:p>
    <w:p>
      <w:pPr>
        <w:pStyle w:val="Normal"/>
        <w:framePr w:w="1534" w:hAnchor="page" w:vAnchor="page" w:x="300" w:y="843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investments:</w:t>
      </w:r>
    </w:p>
    <w:p>
      <w:pPr>
        <w:pStyle w:val="Normal"/>
        <w:framePr w:w="4669" w:hAnchor="page" w:vAnchor="page" w:x="300" w:y="823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Financial assets included within short-term</w:t>
      </w:r>
    </w:p>
    <w:p>
      <w:pPr>
        <w:pStyle w:val="Normal"/>
        <w:framePr w:w="3234" w:hAnchor="page" w:vAnchor="page" w:x="300" w:y="798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U.S. Government treasury bills</w:t>
      </w:r>
    </w:p>
    <w:p>
      <w:pPr>
        <w:pStyle w:val="Normal"/>
        <w:framePr w:w="967" w:hAnchor="page" w:vAnchor="page" w:x="4646" w:y="798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Level 2</w:t>
      </w:r>
    </w:p>
    <w:p>
      <w:pPr>
        <w:pStyle w:val="Normal"/>
        <w:framePr w:w="960" w:hAnchor="page" w:vAnchor="page" w:x="6181" w:y="798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45,300 </w:t>
      </w:r>
    </w:p>
    <w:p>
      <w:pPr>
        <w:pStyle w:val="Normal"/>
        <w:framePr w:w="540" w:hAnchor="page" w:vAnchor="page" w:x="7807" w:y="798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12 </w:t>
      </w:r>
    </w:p>
    <w:p>
      <w:pPr>
        <w:pStyle w:val="Normal"/>
        <w:framePr w:w="540" w:hAnchor="page" w:vAnchor="page" w:x="9113" w:y="798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— </w:t>
      </w:r>
    </w:p>
    <w:p>
      <w:pPr>
        <w:pStyle w:val="Normal"/>
        <w:framePr w:w="540" w:hAnchor="page" w:vAnchor="page" w:x="10434" w:y="798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— </w:t>
      </w:r>
    </w:p>
    <w:p>
      <w:pPr>
        <w:pStyle w:val="Normal"/>
        <w:framePr w:w="960" w:hAnchor="page" w:vAnchor="page" w:x="11330" w:y="798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45,312 </w:t>
      </w:r>
    </w:p>
    <w:p>
      <w:pPr>
        <w:pStyle w:val="Normal"/>
        <w:framePr w:w="2240" w:hAnchor="page" w:vAnchor="page" w:x="300" w:y="772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Money market funds</w:t>
      </w:r>
    </w:p>
    <w:p>
      <w:pPr>
        <w:pStyle w:val="Normal"/>
        <w:framePr w:w="967" w:hAnchor="page" w:vAnchor="page" w:x="4646" w:y="772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Level 1</w:t>
      </w:r>
    </w:p>
    <w:p>
      <w:pPr>
        <w:pStyle w:val="Normal"/>
        <w:framePr w:w="360" w:hAnchor="page" w:vAnchor="page" w:x="5554" w:y="772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$</w:t>
      </w:r>
    </w:p>
    <w:p>
      <w:pPr>
        <w:pStyle w:val="Normal"/>
        <w:framePr w:w="1260" w:hAnchor="page" w:vAnchor="page" w:x="6080" w:y="772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163,588  $</w:t>
      </w:r>
    </w:p>
    <w:p>
      <w:pPr>
        <w:pStyle w:val="Normal"/>
        <w:framePr w:w="720" w:hAnchor="page" w:vAnchor="page" w:x="7807" w:y="772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—  $</w:t>
      </w:r>
    </w:p>
    <w:p>
      <w:pPr>
        <w:pStyle w:val="Normal"/>
        <w:framePr w:w="720" w:hAnchor="page" w:vAnchor="page" w:x="9113" w:y="772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—  $</w:t>
      </w:r>
    </w:p>
    <w:p>
      <w:pPr>
        <w:pStyle w:val="Normal"/>
        <w:framePr w:w="720" w:hAnchor="page" w:vAnchor="page" w:x="10434" w:y="772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—  $</w:t>
      </w:r>
    </w:p>
    <w:p>
      <w:pPr>
        <w:pStyle w:val="Normal"/>
        <w:framePr w:w="1080" w:hAnchor="page" w:vAnchor="page" w:x="11230" w:y="772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163,588 </w:t>
      </w:r>
    </w:p>
    <w:p>
      <w:pPr>
        <w:pStyle w:val="Normal"/>
        <w:framePr w:w="1481" w:hAnchor="page" w:vAnchor="page" w:x="300" w:y="745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equivalents:</w:t>
      </w:r>
    </w:p>
    <w:p>
      <w:pPr>
        <w:pStyle w:val="Normal"/>
        <w:framePr w:w="4977" w:hAnchor="page" w:vAnchor="page" w:x="300" w:y="726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Financial assets included within cash and cash</w:t>
      </w:r>
    </w:p>
    <w:p>
      <w:pPr>
        <w:pStyle w:val="Normal"/>
        <w:framePr w:w="800" w:hAnchor="page" w:vAnchor="page" w:x="4716" w:y="700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Level</w:t>
      </w:r>
    </w:p>
    <w:p>
      <w:pPr>
        <w:pStyle w:val="Normal"/>
        <w:framePr w:w="707" w:hAnchor="page" w:vAnchor="page" w:x="5978" w:y="699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Cost</w:t>
      </w:r>
    </w:p>
    <w:p>
      <w:pPr>
        <w:pStyle w:val="Normal"/>
        <w:framePr w:w="747" w:hAnchor="page" w:vAnchor="page" w:x="7237" w:y="699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Gain</w:t>
      </w:r>
    </w:p>
    <w:p>
      <w:pPr>
        <w:pStyle w:val="Normal"/>
        <w:framePr w:w="867" w:hAnchor="page" w:vAnchor="page" w:x="8478" w:y="699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(Loss)</w:t>
      </w:r>
    </w:p>
    <w:p>
      <w:pPr>
        <w:pStyle w:val="Normal"/>
        <w:framePr w:w="1589" w:hAnchor="page" w:vAnchor="page" w:x="9491" w:y="700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Credit (Loss)</w:t>
      </w:r>
    </w:p>
    <w:p>
      <w:pPr>
        <w:pStyle w:val="Normal"/>
        <w:framePr w:w="1318" w:hAnchor="page" w:vAnchor="page" w:x="10888" w:y="700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Fair Value</w:t>
      </w:r>
    </w:p>
    <w:p>
      <w:pPr>
        <w:pStyle w:val="Normal"/>
        <w:framePr w:w="1289" w:hAnchor="page" w:vAnchor="page" w:x="4512" w:y="679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Hierarchy</w:t>
      </w:r>
    </w:p>
    <w:p>
      <w:pPr>
        <w:pStyle w:val="Normal"/>
        <w:framePr w:w="1333" w:hAnchor="page" w:vAnchor="page" w:x="5717" w:y="679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Amortized</w:t>
      </w:r>
    </w:p>
    <w:p>
      <w:pPr>
        <w:pStyle w:val="Normal"/>
        <w:framePr w:w="1356" w:hAnchor="page" w:vAnchor="page" w:x="6984" w:y="679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Unrealized</w:t>
      </w:r>
    </w:p>
    <w:p>
      <w:pPr>
        <w:pStyle w:val="Normal"/>
        <w:framePr w:w="1356" w:hAnchor="page" w:vAnchor="page" w:x="8275" w:y="679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Unrealized</w:t>
      </w:r>
    </w:p>
    <w:p>
      <w:pPr>
        <w:pStyle w:val="Normal"/>
        <w:framePr w:w="1318" w:hAnchor="page" w:vAnchor="page" w:x="4500" w:y="660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Fair Value</w:t>
      </w:r>
    </w:p>
    <w:p>
      <w:pPr>
        <w:pStyle w:val="Normal"/>
        <w:framePr w:w="2180" w:hAnchor="page" w:vAnchor="page" w:x="7939" w:y="634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December 31, 2025</w:t>
      </w:r>
    </w:p>
    <w:p>
      <w:pPr>
        <w:pStyle w:val="Normal"/>
        <w:framePr w:w="730" w:hAnchor="page" w:vAnchor="page" w:x="300" w:y="565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Total</w:t>
      </w:r>
    </w:p>
    <w:p>
      <w:pPr>
        <w:pStyle w:val="Normal"/>
        <w:framePr w:w="360" w:hAnchor="page" w:vAnchor="page" w:x="5554" w:y="562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$</w:t>
      </w:r>
    </w:p>
    <w:p>
      <w:pPr>
        <w:pStyle w:val="Normal"/>
        <w:framePr w:w="1260" w:hAnchor="page" w:vAnchor="page" w:x="6080" w:y="562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590,497  $</w:t>
      </w:r>
    </w:p>
    <w:p>
      <w:pPr>
        <w:pStyle w:val="Normal"/>
        <w:framePr w:w="720" w:hAnchor="page" w:vAnchor="page" w:x="7852" w:y="562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—  $</w:t>
      </w:r>
    </w:p>
    <w:p>
      <w:pPr>
        <w:pStyle w:val="Normal"/>
        <w:framePr w:w="700" w:hAnchor="page" w:vAnchor="page" w:x="9145" w:y="562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(4) $</w:t>
      </w:r>
    </w:p>
    <w:p>
      <w:pPr>
        <w:pStyle w:val="Normal"/>
        <w:framePr w:w="720" w:hAnchor="page" w:vAnchor="page" w:x="10449" w:y="562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—  $</w:t>
      </w:r>
    </w:p>
    <w:p>
      <w:pPr>
        <w:pStyle w:val="Normal"/>
        <w:framePr w:w="1080" w:hAnchor="page" w:vAnchor="page" w:x="11230" w:y="562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590,493 </w:t>
      </w:r>
    </w:p>
    <w:p>
      <w:pPr>
        <w:pStyle w:val="Normal"/>
        <w:framePr w:w="3234" w:hAnchor="page" w:vAnchor="page" w:x="300" w:y="535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U.S. Government treasury bills</w:t>
      </w:r>
    </w:p>
    <w:p>
      <w:pPr>
        <w:pStyle w:val="Normal"/>
        <w:framePr w:w="967" w:hAnchor="page" w:vAnchor="page" w:x="4646" w:y="535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Level 2</w:t>
      </w:r>
    </w:p>
    <w:p>
      <w:pPr>
        <w:pStyle w:val="Normal"/>
        <w:framePr w:w="1080" w:hAnchor="page" w:vAnchor="page" w:x="6080" w:y="535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467,220 </w:t>
      </w:r>
    </w:p>
    <w:p>
      <w:pPr>
        <w:pStyle w:val="Normal"/>
        <w:framePr w:w="540" w:hAnchor="page" w:vAnchor="page" w:x="7852" w:y="535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— </w:t>
      </w:r>
    </w:p>
    <w:p>
      <w:pPr>
        <w:pStyle w:val="Normal"/>
        <w:framePr w:w="520" w:hAnchor="page" w:vAnchor="page" w:x="9145" w:y="535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(4)</w:t>
      </w:r>
    </w:p>
    <w:p>
      <w:pPr>
        <w:pStyle w:val="Normal"/>
        <w:framePr w:w="540" w:hAnchor="page" w:vAnchor="page" w:x="10449" w:y="535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— </w:t>
      </w:r>
    </w:p>
    <w:p>
      <w:pPr>
        <w:pStyle w:val="Normal"/>
        <w:framePr w:w="1080" w:hAnchor="page" w:vAnchor="page" w:x="11230" w:y="535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467,216 </w:t>
      </w:r>
    </w:p>
    <w:p>
      <w:pPr>
        <w:pStyle w:val="Normal"/>
        <w:framePr w:w="2267" w:hAnchor="page" w:vAnchor="page" w:x="300" w:y="510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Certificate of deposit</w:t>
      </w:r>
    </w:p>
    <w:p>
      <w:pPr>
        <w:pStyle w:val="Normal"/>
        <w:framePr w:w="967" w:hAnchor="page" w:vAnchor="page" w:x="4646" w:y="510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Level 2</w:t>
      </w:r>
    </w:p>
    <w:p>
      <w:pPr>
        <w:pStyle w:val="Normal"/>
        <w:framePr w:w="960" w:hAnchor="page" w:vAnchor="page" w:x="6181" w:y="510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25,000 </w:t>
      </w:r>
    </w:p>
    <w:p>
      <w:pPr>
        <w:pStyle w:val="Normal"/>
        <w:framePr w:w="540" w:hAnchor="page" w:vAnchor="page" w:x="7852" w:y="510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— </w:t>
      </w:r>
    </w:p>
    <w:p>
      <w:pPr>
        <w:pStyle w:val="Normal"/>
        <w:framePr w:w="540" w:hAnchor="page" w:vAnchor="page" w:x="9128" w:y="510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— </w:t>
      </w:r>
    </w:p>
    <w:p>
      <w:pPr>
        <w:pStyle w:val="Normal"/>
        <w:framePr w:w="540" w:hAnchor="page" w:vAnchor="page" w:x="10449" w:y="510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— </w:t>
      </w:r>
    </w:p>
    <w:p>
      <w:pPr>
        <w:pStyle w:val="Normal"/>
        <w:framePr w:w="960" w:hAnchor="page" w:vAnchor="page" w:x="11330" w:y="510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25,000 </w:t>
      </w:r>
    </w:p>
    <w:p>
      <w:pPr>
        <w:pStyle w:val="Normal"/>
        <w:framePr w:w="1534" w:hAnchor="page" w:vAnchor="page" w:x="300" w:y="484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investments:</w:t>
      </w:r>
    </w:p>
    <w:p>
      <w:pPr>
        <w:pStyle w:val="Normal"/>
        <w:framePr w:w="4669" w:hAnchor="page" w:vAnchor="page" w:x="300" w:y="463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Financial assets included within short-term</w:t>
      </w:r>
    </w:p>
    <w:p>
      <w:pPr>
        <w:pStyle w:val="Normal"/>
        <w:framePr w:w="2240" w:hAnchor="page" w:vAnchor="page" w:x="300" w:y="438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Money market funds</w:t>
      </w:r>
    </w:p>
    <w:p>
      <w:pPr>
        <w:pStyle w:val="Normal"/>
        <w:framePr w:w="967" w:hAnchor="page" w:vAnchor="page" w:x="4646" w:y="438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Level 1</w:t>
      </w:r>
    </w:p>
    <w:p>
      <w:pPr>
        <w:pStyle w:val="Normal"/>
        <w:framePr w:w="360" w:hAnchor="page" w:vAnchor="page" w:x="5554" w:y="438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$</w:t>
      </w:r>
    </w:p>
    <w:p>
      <w:pPr>
        <w:pStyle w:val="Normal"/>
        <w:framePr w:w="1140" w:hAnchor="page" w:vAnchor="page" w:x="6181" w:y="438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98,277  $</w:t>
      </w:r>
    </w:p>
    <w:p>
      <w:pPr>
        <w:pStyle w:val="Normal"/>
        <w:framePr w:w="720" w:hAnchor="page" w:vAnchor="page" w:x="7852" w:y="438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—  $</w:t>
      </w:r>
    </w:p>
    <w:p>
      <w:pPr>
        <w:pStyle w:val="Normal"/>
        <w:framePr w:w="720" w:hAnchor="page" w:vAnchor="page" w:x="9128" w:y="438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—  $</w:t>
      </w:r>
    </w:p>
    <w:p>
      <w:pPr>
        <w:pStyle w:val="Normal"/>
        <w:framePr w:w="720" w:hAnchor="page" w:vAnchor="page" w:x="10449" w:y="438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—  $</w:t>
      </w:r>
    </w:p>
    <w:p>
      <w:pPr>
        <w:pStyle w:val="Normal"/>
        <w:framePr w:w="960" w:hAnchor="page" w:vAnchor="page" w:x="11330" w:y="438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98,277 </w:t>
      </w:r>
    </w:p>
    <w:p>
      <w:pPr>
        <w:pStyle w:val="Normal"/>
        <w:framePr w:w="1481" w:hAnchor="page" w:vAnchor="page" w:x="300" w:y="412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equivalents:</w:t>
      </w:r>
    </w:p>
    <w:p>
      <w:pPr>
        <w:pStyle w:val="Normal"/>
        <w:framePr w:w="4977" w:hAnchor="page" w:vAnchor="page" w:x="300" w:y="391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Financial assets included within cash and cash</w:t>
      </w:r>
    </w:p>
    <w:p>
      <w:pPr>
        <w:pStyle w:val="Normal"/>
        <w:framePr w:w="800" w:hAnchor="page" w:vAnchor="page" w:x="4716" w:y="366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Level</w:t>
      </w:r>
    </w:p>
    <w:p>
      <w:pPr>
        <w:pStyle w:val="Normal"/>
        <w:framePr w:w="707" w:hAnchor="page" w:vAnchor="page" w:x="5978" w:y="366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Cost</w:t>
      </w:r>
    </w:p>
    <w:p>
      <w:pPr>
        <w:pStyle w:val="Normal"/>
        <w:framePr w:w="747" w:hAnchor="page" w:vAnchor="page" w:x="7260" w:y="366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Gain</w:t>
      </w:r>
    </w:p>
    <w:p>
      <w:pPr>
        <w:pStyle w:val="Normal"/>
        <w:framePr w:w="867" w:hAnchor="page" w:vAnchor="page" w:x="8508" w:y="366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(Loss)</w:t>
      </w:r>
    </w:p>
    <w:p>
      <w:pPr>
        <w:pStyle w:val="Normal"/>
        <w:framePr w:w="1589" w:hAnchor="page" w:vAnchor="page" w:x="9506" w:y="366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Credit (Loss)</w:t>
      </w:r>
    </w:p>
    <w:p>
      <w:pPr>
        <w:pStyle w:val="Normal"/>
        <w:framePr w:w="1318" w:hAnchor="page" w:vAnchor="page" w:x="10895" w:y="366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Fair Value</w:t>
      </w:r>
    </w:p>
    <w:p>
      <w:pPr>
        <w:pStyle w:val="Normal"/>
        <w:framePr w:w="1289" w:hAnchor="page" w:vAnchor="page" w:x="4512" w:y="346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Hierarchy</w:t>
      </w:r>
    </w:p>
    <w:p>
      <w:pPr>
        <w:pStyle w:val="Normal"/>
        <w:framePr w:w="1333" w:hAnchor="page" w:vAnchor="page" w:x="5717" w:y="345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Amortized</w:t>
      </w:r>
    </w:p>
    <w:p>
      <w:pPr>
        <w:pStyle w:val="Normal"/>
        <w:framePr w:w="1356" w:hAnchor="page" w:vAnchor="page" w:x="7006" w:y="345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Unrealized</w:t>
      </w:r>
    </w:p>
    <w:p>
      <w:pPr>
        <w:pStyle w:val="Normal"/>
        <w:framePr w:w="1356" w:hAnchor="page" w:vAnchor="page" w:x="8305" w:y="345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Unrealized</w:t>
      </w:r>
    </w:p>
    <w:p>
      <w:pPr>
        <w:pStyle w:val="Normal"/>
        <w:framePr w:w="1318" w:hAnchor="page" w:vAnchor="page" w:x="4500" w:y="325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Fair Value</w:t>
      </w:r>
    </w:p>
    <w:p>
      <w:pPr>
        <w:pStyle w:val="Normal"/>
        <w:framePr w:w="1829" w:hAnchor="page" w:vAnchor="page" w:x="8085" w:y="299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March 31, 2026</w:t>
      </w:r>
    </w:p>
    <w:p>
      <w:pPr>
        <w:pStyle w:val="Normal"/>
        <w:framePr w:w="4707" w:hAnchor="page" w:vAnchor="page" w:x="280" w:y="244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as of March 31, 2026 and December 31, 2025:</w:t>
      </w:r>
    </w:p>
    <w:p>
      <w:pPr>
        <w:pStyle w:val="Normal"/>
        <w:framePr w:w="14240" w:hAnchor="page" w:vAnchor="page" w:x="280" w:y="220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following tables set forth the Company’s fair value hierarchy for its assets and liabilities that are measured at fair value on a recurring basis</w:t>
      </w:r>
    </w:p>
    <w:p>
      <w:pPr>
        <w:pStyle w:val="Normal"/>
        <w:framePr w:w="6134" w:hAnchor="page" w:vAnchor="page" w:x="280" w:y="169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7. Fair Value Measurements and Short-Term Investments</w:t>
      </w:r>
    </w:p>
    <w:p>
      <w:pPr>
        <w:pStyle w:val="Normal"/>
        <w:framePr w:w="5074" w:hAnchor="page" w:vAnchor="page" w:x="4106" w:y="52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(in thousands, except share and per share data)</w:t>
      </w:r>
    </w:p>
    <w:p>
      <w:pPr>
        <w:pStyle w:val="Normal"/>
        <w:framePr w:w="7030" w:hAnchor="page" w:vAnchor="page" w:x="3291" w:y="28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Notes to Unaudited Condensed Consolidated Financial Statements</w:t>
      </w:r>
    </w:p>
    <w:p>
      <w:pPr>
        <w:pStyle w:val="Normal"/>
        <w:framePr w:w="2915" w:hAnchor="page" w:vAnchor="page" w:x="5366" w:y="4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Summit Therapeutics Inc.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15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64" style="position:absolute;margin-left:7pt;margin-top:1pt;z-index:-16770956;width:598pt;height:1005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6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65" style="position:absolute;margin-left:13pt;margin-top:771.9pt;z-index:-16770952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6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66" style="position:absolute;margin-left:13pt;margin-top:772.65pt;z-index:-16770948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6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67" style="position:absolute;margin-left:596.25pt;margin-top:771.9pt;z-index:-16770944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6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68" style="position:absolute;margin-left:13pt;margin-top:771.9pt;z-index:-16770940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6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69" style="position:absolute;margin-left:13pt;margin-top:193.9pt;z-index:-16770936;width:206.15pt;height:25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7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70" style="position:absolute;margin-left:217.2pt;margin-top:193.9pt;z-index:-16770932;width:60.55pt;height:25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7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71" style="position:absolute;margin-left:275.75pt;margin-top:193.9pt;z-index:-16770928;width:65.8pt;height:25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7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72" style="position:absolute;margin-left:339.55pt;margin-top:193.9pt;z-index:-16770924;width:68.05pt;height:25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7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73" style="position:absolute;margin-left:405.6pt;margin-top:193.9pt;z-index:-16770920;width:65.8pt;height:25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7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74" style="position:absolute;margin-left:469.4pt;margin-top:193.9pt;z-index:-16770916;width:68.05pt;height:25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7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75" style="position:absolute;margin-left:535.45pt;margin-top:193.9pt;z-index:-16770912;width:63.55pt;height:25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7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76" style="position:absolute;margin-left:13pt;margin-top:217.2pt;z-index:-16770908;width:206.1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7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77" style="position:absolute;margin-left:217.2pt;margin-top:217.2pt;z-index:-16770904;width:60.5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7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78" style="position:absolute;margin-left:275.75pt;margin-top:217.2pt;z-index:-16770900;width:8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7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79" style="position:absolute;margin-left:281.75pt;margin-top:217.2pt;z-index:-16770896;width:58.3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8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80" style="position:absolute;margin-left:338.05pt;margin-top:217.2pt;z-index:-16770892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8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81" style="position:absolute;margin-left:339.55pt;margin-top:217.2pt;z-index:-16770888;width:8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8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82" style="position:absolute;margin-left:345.55pt;margin-top:217.2pt;z-index:-16770884;width:60.5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8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83" style="position:absolute;margin-left:404.1pt;margin-top:217.2pt;z-index:-16770880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8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84" style="position:absolute;margin-left:405.6pt;margin-top:217.2pt;z-index:-16770876;width:8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8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85" style="position:absolute;margin-left:411.6pt;margin-top:217.2pt;z-index:-16770872;width:58.3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8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86" style="position:absolute;margin-left:467.9pt;margin-top:217.2pt;z-index:-16770868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8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87" style="position:absolute;margin-left:469.4pt;margin-top:217.2pt;z-index:-16770864;width:8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8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88" style="position:absolute;margin-left:475.4pt;margin-top:217.2pt;z-index:-16770860;width:60.5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8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89" style="position:absolute;margin-left:533.95pt;margin-top:217.2pt;z-index:-16770856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9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90" style="position:absolute;margin-left:535.45pt;margin-top:217.2pt;z-index:-16770852;width:8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9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91" style="position:absolute;margin-left:541.45pt;margin-top:217.2pt;z-index:-16770848;width:56.0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9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92" style="position:absolute;margin-left:595.5pt;margin-top:217.2pt;z-index:-16770844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9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93" style="position:absolute;margin-left:13pt;margin-top:229.95pt;z-index:-16770840;width:206.15pt;height:25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9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94" style="position:absolute;margin-left:217.2pt;margin-top:229.95pt;z-index:-16770836;width:60.55pt;height:25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9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95" style="position:absolute;margin-left:275.75pt;margin-top:229.95pt;z-index:-16770832;width:65.8pt;height:25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9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96" style="position:absolute;margin-left:339.55pt;margin-top:229.95pt;z-index:-16770828;width:68.05pt;height:25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9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97" style="position:absolute;margin-left:405.6pt;margin-top:229.95pt;z-index:-16770824;width:65.8pt;height:25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9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98" style="position:absolute;margin-left:469.4pt;margin-top:229.95pt;z-index:-16770820;width:68.05pt;height:25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9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99" style="position:absolute;margin-left:535.45pt;margin-top:229.95pt;z-index:-16770816;width:63.55pt;height:25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0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00" style="position:absolute;margin-left:13pt;margin-top:253.2pt;z-index:-16770812;width:206.1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0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01" style="position:absolute;margin-left:217.2pt;margin-top:253.2pt;z-index:-16770808;width:60.5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0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02" style="position:absolute;margin-left:275.75pt;margin-top:253.2pt;z-index:-16770804;width:64.3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0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03" style="position:absolute;margin-left:338.05pt;margin-top:253.2pt;z-index:-16770800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0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04" style="position:absolute;margin-left:339.55pt;margin-top:253.2pt;z-index:-16770796;width:66.5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0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05" style="position:absolute;margin-left:404.1pt;margin-top:253.2pt;z-index:-16770792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0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06" style="position:absolute;margin-left:405.6pt;margin-top:253.2pt;z-index:-16770788;width:64.3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0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07" style="position:absolute;margin-left:467.9pt;margin-top:253.2pt;z-index:-16770784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0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08" style="position:absolute;margin-left:469.4pt;margin-top:253.2pt;z-index:-16770780;width:66.5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0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09" style="position:absolute;margin-left:533.95pt;margin-top:253.2pt;z-index:-16770776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1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10" style="position:absolute;margin-left:535.45pt;margin-top:253.2pt;z-index:-16770772;width:62.0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1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11" style="position:absolute;margin-left:595.5pt;margin-top:253.2pt;z-index:-16770768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1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12" style="position:absolute;margin-left:13pt;margin-top:265.95pt;z-index:-16770764;width:206.1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1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13" style="position:absolute;margin-left:217.2pt;margin-top:265.95pt;z-index:-16770760;width:60.5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1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14" style="position:absolute;margin-left:275.75pt;margin-top:265.95pt;z-index:-16770756;width:64.3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1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15" style="position:absolute;margin-left:338.05pt;margin-top:265.95pt;z-index:-16770752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1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16" style="position:absolute;margin-left:339.55pt;margin-top:265.95pt;z-index:-16770748;width:66.5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1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17" style="position:absolute;margin-left:404.1pt;margin-top:265.95pt;z-index:-16770744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1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18" style="position:absolute;margin-left:405.6pt;margin-top:265.95pt;z-index:-16770740;width:64.3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1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19" style="position:absolute;margin-left:467.9pt;margin-top:265.95pt;z-index:-16770736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2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20" style="position:absolute;margin-left:469.4pt;margin-top:265.95pt;z-index:-16770732;width:66.5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2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21" style="position:absolute;margin-left:533.95pt;margin-top:265.95pt;z-index:-16770728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2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22" style="position:absolute;margin-left:535.45pt;margin-top:265.95pt;z-index:-16770724;width:62.0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2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23" style="position:absolute;margin-left:595.5pt;margin-top:265.95pt;z-index:-16770720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2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24" style="position:absolute;margin-left:13pt;margin-top:278.75pt;z-index:-16770716;width:206.15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2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25" style="position:absolute;margin-left:217.2pt;margin-top:278.75pt;z-index:-16770712;width:60.55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2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26" style="position:absolute;margin-left:275.75pt;margin-top:278.75pt;z-index:-16770708;width:8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2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27" style="position:absolute;margin-left:281.75pt;margin-top:278.75pt;z-index:-16770704;width:58.3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2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28" style="position:absolute;margin-left:338.05pt;margin-top:278.75pt;z-index:-16770700;width:3.5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2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29" style="position:absolute;margin-left:339.55pt;margin-top:278.75pt;z-index:-16770696;width:8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3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30" style="position:absolute;margin-left:345.55pt;margin-top:278.75pt;z-index:-16770692;width:60.55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3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31" style="position:absolute;margin-left:404.1pt;margin-top:278.75pt;z-index:-16770688;width:3.5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3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32" style="position:absolute;margin-left:405.6pt;margin-top:278.75pt;z-index:-16770684;width:8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3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33" style="position:absolute;margin-left:411.6pt;margin-top:278.75pt;z-index:-16770680;width:58.3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3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34" style="position:absolute;margin-left:467.9pt;margin-top:278.75pt;z-index:-16770676;width:3.5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3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35" style="position:absolute;margin-left:469.4pt;margin-top:278.75pt;z-index:-16770672;width:8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3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36" style="position:absolute;margin-left:475.4pt;margin-top:278.75pt;z-index:-16770668;width:60.55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3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37" style="position:absolute;margin-left:533.95pt;margin-top:278.75pt;z-index:-16770664;width:3.5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3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38" style="position:absolute;margin-left:535.45pt;margin-top:278.75pt;z-index:-16770660;width:8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3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39" style="position:absolute;margin-left:541.45pt;margin-top:278.75pt;z-index:-16770656;width:56.05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4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40" style="position:absolute;margin-left:595.5pt;margin-top:278.75pt;z-index:-16770652;width:3.5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4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41" style="position:absolute;margin-left:595.5pt;margin-top:292.25pt;z-index:-16770648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4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42" style="position:absolute;margin-left:595.5pt;margin-top:294.5pt;z-index:-16770644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4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43" style="position:absolute;margin-left:541.45pt;margin-top:278.75pt;z-index:-16770640;width:56.0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4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44" style="position:absolute;margin-left:541.45pt;margin-top:292.25pt;z-index:-16770636;width:56.0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4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45" style="position:absolute;margin-left:541.45pt;margin-top:294.5pt;z-index:-16770632;width:56.0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4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46" style="position:absolute;margin-left:535.45pt;margin-top:292.25pt;z-index:-16770628;width: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4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47" style="position:absolute;margin-left:535.45pt;margin-top:294.5pt;z-index:-16770624;width: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4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48" style="position:absolute;margin-left:533.95pt;margin-top:292.25pt;z-index:-16770620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4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49" style="position:absolute;margin-left:533.95pt;margin-top:294.5pt;z-index:-16770616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5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50" style="position:absolute;margin-left:475.4pt;margin-top:278.75pt;z-index:-16770612;width:60.5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5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51" style="position:absolute;margin-left:475.4pt;margin-top:292.25pt;z-index:-16770608;width:60.5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5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52" style="position:absolute;margin-left:475.4pt;margin-top:294.5pt;z-index:-16770604;width:60.5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5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53" style="position:absolute;margin-left:469.4pt;margin-top:292.25pt;z-index:-16770600;width: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5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54" style="position:absolute;margin-left:469.4pt;margin-top:294.5pt;z-index:-16770596;width: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5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55" style="position:absolute;margin-left:467.9pt;margin-top:292.25pt;z-index:-16770592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5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56" style="position:absolute;margin-left:467.9pt;margin-top:294.5pt;z-index:-16770588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5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57" style="position:absolute;margin-left:411.6pt;margin-top:278.75pt;z-index:-16770584;width:58.3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5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58" style="position:absolute;margin-left:411.6pt;margin-top:292.25pt;z-index:-16770580;width:58.3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5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59" style="position:absolute;margin-left:411.6pt;margin-top:294.5pt;z-index:-16770576;width:58.3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6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60" style="position:absolute;margin-left:405.6pt;margin-top:292.25pt;z-index:-16770572;width: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6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61" style="position:absolute;margin-left:405.6pt;margin-top:294.5pt;z-index:-16770568;width: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6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62" style="position:absolute;margin-left:404.1pt;margin-top:292.25pt;z-index:-16770564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6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63" style="position:absolute;margin-left:404.1pt;margin-top:294.5pt;z-index:-16770560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6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64" style="position:absolute;margin-left:345.55pt;margin-top:278.75pt;z-index:-16770556;width:60.5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6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65" style="position:absolute;margin-left:345.55pt;margin-top:292.25pt;z-index:-16770552;width:60.5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6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66" style="position:absolute;margin-left:345.55pt;margin-top:294.5pt;z-index:-16770548;width:60.5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6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67" style="position:absolute;margin-left:339.55pt;margin-top:292.25pt;z-index:-16770544;width: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6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68" style="position:absolute;margin-left:339.55pt;margin-top:294.5pt;z-index:-16770540;width: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6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69" style="position:absolute;margin-left:338.05pt;margin-top:292.25pt;z-index:-16770536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7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70" style="position:absolute;margin-left:338.05pt;margin-top:294.5pt;z-index:-16770532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7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71" style="position:absolute;margin-left:281.75pt;margin-top:278.75pt;z-index:-16770528;width:58.3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7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72" style="position:absolute;margin-left:281.75pt;margin-top:292.25pt;z-index:-16770524;width:58.3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7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73" style="position:absolute;margin-left:281.75pt;margin-top:294.5pt;z-index:-16770520;width:58.3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7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74" style="position:absolute;margin-left:275.75pt;margin-top:292.25pt;z-index:-16770516;width: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7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75" style="position:absolute;margin-left:275.75pt;margin-top:294.5pt;z-index:-16770512;width: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7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76" style="position:absolute;margin-left:595.5pt;margin-top:278.75pt;z-index:-16770508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7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77" style="position:absolute;margin-left:535.45pt;margin-top:278.75pt;z-index:-16770504;width:62.0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7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78" style="position:absolute;margin-left:533.95pt;margin-top:278.75pt;z-index:-16770500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7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79" style="position:absolute;margin-left:469.4pt;margin-top:278.75pt;z-index:-16770496;width:66.5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8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80" style="position:absolute;margin-left:467.9pt;margin-top:278.75pt;z-index:-16770492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8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81" style="position:absolute;margin-left:405.6pt;margin-top:278.75pt;z-index:-16770488;width:64.3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8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82" style="position:absolute;margin-left:404.1pt;margin-top:278.75pt;z-index:-16770484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8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83" style="position:absolute;margin-left:339.55pt;margin-top:278.75pt;z-index:-16770480;width:66.5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8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84" style="position:absolute;margin-left:338.05pt;margin-top:278.75pt;z-index:-16770476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8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85" style="position:absolute;margin-left:275.75pt;margin-top:278.75pt;z-index:-16770472;width:64.3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8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86" style="position:absolute;margin-left:535.45pt;margin-top:160.9pt;z-index:-16770468;width:63.5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8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87" style="position:absolute;margin-left:535.45pt;margin-top:193.9pt;z-index:-16770464;width:63.5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8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88" style="position:absolute;margin-left:469.4pt;margin-top:160.9pt;z-index:-16770460;width:68.0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8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89" style="position:absolute;margin-left:469.4pt;margin-top:193.9pt;z-index:-16770456;width:68.0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9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90" style="position:absolute;margin-left:405.6pt;margin-top:160.9pt;z-index:-16770452;width:65.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9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91" style="position:absolute;margin-left:405.6pt;margin-top:193.9pt;z-index:-16770448;width:65.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9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92" style="position:absolute;margin-left:339.55pt;margin-top:160.9pt;z-index:-16770444;width:68.0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9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93" style="position:absolute;margin-left:339.55pt;margin-top:193.9pt;z-index:-16770440;width:68.0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9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94" style="position:absolute;margin-left:275.75pt;margin-top:193.9pt;z-index:-16770436;width:65.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9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95" style="position:absolute;margin-left:275.75pt;margin-top:160.9pt;z-index:-16770432;width:323.2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9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96" style="position:absolute;margin-left:13pt;margin-top:361.3pt;z-index:-16770428;width:206.15pt;height:25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9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97" style="position:absolute;margin-left:217.2pt;margin-top:361.3pt;z-index:-16770424;width:60.55pt;height:25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9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98" style="position:absolute;margin-left:275.75pt;margin-top:361.3pt;z-index:-16770420;width:65.8pt;height:25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9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99" style="position:absolute;margin-left:339.55pt;margin-top:361.3pt;z-index:-16770416;width:65.8pt;height:25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0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00" style="position:absolute;margin-left:403.35pt;margin-top:361.3pt;z-index:-16770412;width:67.3pt;height:25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0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01" style="position:absolute;margin-left:468.65pt;margin-top:361.3pt;z-index:-16770408;width:68.05pt;height:25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0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02" style="position:absolute;margin-left:534.7pt;margin-top:361.3pt;z-index:-16770404;width:64.3pt;height:25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0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03" style="position:absolute;margin-left:13pt;margin-top:384.55pt;z-index:-16770400;width:206.1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0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04" style="position:absolute;margin-left:217.2pt;margin-top:384.55pt;z-index:-16770396;width:60.5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0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05" style="position:absolute;margin-left:275.75pt;margin-top:384.55pt;z-index:-16770392;width:8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0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06" style="position:absolute;margin-left:281.75pt;margin-top:384.55pt;z-index:-16770388;width:58.3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0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07" style="position:absolute;margin-left:338.05pt;margin-top:384.55pt;z-index:-16770384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0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08" style="position:absolute;margin-left:339.55pt;margin-top:384.55pt;z-index:-16770380;width:8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0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09" style="position:absolute;margin-left:345.55pt;margin-top:384.55pt;z-index:-16770376;width:58.3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1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10" style="position:absolute;margin-left:401.85pt;margin-top:384.55pt;z-index:-16770372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1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11" style="position:absolute;margin-left:403.35pt;margin-top:384.55pt;z-index:-16770368;width:8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1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12" style="position:absolute;margin-left:409.35pt;margin-top:384.55pt;z-index:-16770364;width:59.8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1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13" style="position:absolute;margin-left:467.15pt;margin-top:384.55pt;z-index:-16770360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1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14" style="position:absolute;margin-left:468.65pt;margin-top:384.55pt;z-index:-16770356;width:8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1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15" style="position:absolute;margin-left:474.65pt;margin-top:384.55pt;z-index:-16770352;width:60.5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1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16" style="position:absolute;margin-left:533.2pt;margin-top:384.55pt;z-index:-16770348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1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17" style="position:absolute;margin-left:534.7pt;margin-top:384.55pt;z-index:-16770344;width:8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1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18" style="position:absolute;margin-left:540.7pt;margin-top:384.55pt;z-index:-16770340;width:56.8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1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19" style="position:absolute;margin-left:595.5pt;margin-top:384.55pt;z-index:-16770336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2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20" style="position:absolute;margin-left:13pt;margin-top:397.35pt;z-index:-16770332;width:206.1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2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21" style="position:absolute;margin-left:217.2pt;margin-top:397.35pt;z-index:-16770328;width:60.5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2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22" style="position:absolute;margin-left:275.75pt;margin-top:397.35pt;z-index:-16770324;width:64.3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2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23" style="position:absolute;margin-left:338.05pt;margin-top:397.35pt;z-index:-16770320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2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24" style="position:absolute;margin-left:339.55pt;margin-top:397.35pt;z-index:-16770316;width:64.3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2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25" style="position:absolute;margin-left:401.85pt;margin-top:397.35pt;z-index:-16770312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2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26" style="position:absolute;margin-left:403.35pt;margin-top:397.35pt;z-index:-16770308;width:65.8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2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27" style="position:absolute;margin-left:467.15pt;margin-top:397.35pt;z-index:-16770304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2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28" style="position:absolute;margin-left:468.65pt;margin-top:397.35pt;z-index:-16770300;width:66.5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2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29" style="position:absolute;margin-left:533.2pt;margin-top:397.35pt;z-index:-16770296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3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30" style="position:absolute;margin-left:534.7pt;margin-top:397.35pt;z-index:-16770292;width:62.8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3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31" style="position:absolute;margin-left:595.5pt;margin-top:397.35pt;z-index:-16770288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3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32" style="position:absolute;margin-left:13pt;margin-top:410.1pt;z-index:-16770284;width:206.15pt;height:25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3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33" style="position:absolute;margin-left:217.2pt;margin-top:410.1pt;z-index:-16770280;width:60.55pt;height:25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3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34" style="position:absolute;margin-left:275.75pt;margin-top:410.1pt;z-index:-16770276;width:65.8pt;height:25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3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35" style="position:absolute;margin-left:339.55pt;margin-top:410.1pt;z-index:-16770272;width:65.8pt;height:25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3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36" style="position:absolute;margin-left:403.35pt;margin-top:410.1pt;z-index:-16770268;width:67.3pt;height:25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3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37" style="position:absolute;margin-left:468.65pt;margin-top:410.1pt;z-index:-16770264;width:68.05pt;height:25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3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38" style="position:absolute;margin-left:534.7pt;margin-top:410.1pt;z-index:-16770260;width:64.3pt;height:25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3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39" style="position:absolute;margin-left:13pt;margin-top:433.35pt;z-index:-16770256;width:206.1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4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40" style="position:absolute;margin-left:217.2pt;margin-top:433.35pt;z-index:-16770252;width:60.5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4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41" style="position:absolute;margin-left:275.75pt;margin-top:433.35pt;z-index:-16770248;width:64.3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4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42" style="position:absolute;margin-left:338.05pt;margin-top:433.35pt;z-index:-16770244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4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43" style="position:absolute;margin-left:339.55pt;margin-top:433.35pt;z-index:-16770240;width:64.3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4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44" style="position:absolute;margin-left:401.85pt;margin-top:433.35pt;z-index:-16770236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4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45" style="position:absolute;margin-left:403.35pt;margin-top:433.35pt;z-index:-16770232;width:65.8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4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46" style="position:absolute;margin-left:467.15pt;margin-top:433.35pt;z-index:-16770228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4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47" style="position:absolute;margin-left:468.65pt;margin-top:433.35pt;z-index:-16770224;width:66.5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4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48" style="position:absolute;margin-left:533.2pt;margin-top:433.35pt;z-index:-16770220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4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49" style="position:absolute;margin-left:534.7pt;margin-top:433.35pt;z-index:-16770216;width:62.8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5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50" style="position:absolute;margin-left:595.5pt;margin-top:433.35pt;z-index:-16770212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5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51" style="position:absolute;margin-left:13pt;margin-top:446.1pt;z-index:-16770208;width:206.1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5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52" style="position:absolute;margin-left:217.2pt;margin-top:446.1pt;z-index:-16770204;width:60.5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5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53" style="position:absolute;margin-left:275.75pt;margin-top:446.1pt;z-index:-16770200;width:64.3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5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54" style="position:absolute;margin-left:338.05pt;margin-top:446.1pt;z-index:-16770196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5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55" style="position:absolute;margin-left:339.55pt;margin-top:446.1pt;z-index:-16770192;width:64.3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5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56" style="position:absolute;margin-left:401.85pt;margin-top:446.1pt;z-index:-16770188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5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57" style="position:absolute;margin-left:403.35pt;margin-top:446.1pt;z-index:-16770184;width:65.8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5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58" style="position:absolute;margin-left:467.15pt;margin-top:446.1pt;z-index:-16770180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5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59" style="position:absolute;margin-left:468.65pt;margin-top:446.1pt;z-index:-16770176;width:66.5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6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60" style="position:absolute;margin-left:533.2pt;margin-top:446.1pt;z-index:-16770172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6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61" style="position:absolute;margin-left:534.7pt;margin-top:446.1pt;z-index:-16770168;width:62.8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6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62" style="position:absolute;margin-left:595.5pt;margin-top:446.1pt;z-index:-16770164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6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63" style="position:absolute;margin-left:13pt;margin-top:458.9pt;z-index:-16770160;width:206.15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6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64" style="position:absolute;margin-left:217.2pt;margin-top:458.9pt;z-index:-16770156;width:60.55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6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65" style="position:absolute;margin-left:275.75pt;margin-top:458.9pt;z-index:-16770152;width:8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6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66" style="position:absolute;margin-left:281.75pt;margin-top:458.9pt;z-index:-16770148;width:58.3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6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67" style="position:absolute;margin-left:338.05pt;margin-top:458.9pt;z-index:-16770144;width:3.5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6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68" style="position:absolute;margin-left:339.55pt;margin-top:458.9pt;z-index:-16770140;width:8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6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69" style="position:absolute;margin-left:345.55pt;margin-top:458.9pt;z-index:-16770136;width:58.3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7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70" style="position:absolute;margin-left:401.85pt;margin-top:458.9pt;z-index:-16770132;width:3.5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7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71" style="position:absolute;margin-left:403.35pt;margin-top:458.9pt;z-index:-16770128;width:8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7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72" style="position:absolute;margin-left:409.35pt;margin-top:458.9pt;z-index:-16770124;width:59.8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7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73" style="position:absolute;margin-left:467.15pt;margin-top:458.9pt;z-index:-16770120;width:3.5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7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74" style="position:absolute;margin-left:468.65pt;margin-top:458.9pt;z-index:-16770116;width:8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7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75" style="position:absolute;margin-left:474.65pt;margin-top:458.9pt;z-index:-16770112;width:60.55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7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76" style="position:absolute;margin-left:533.2pt;margin-top:458.9pt;z-index:-16770108;width:3.5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7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77" style="position:absolute;margin-left:534.7pt;margin-top:458.9pt;z-index:-16770104;width:8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7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78" style="position:absolute;margin-left:540.7pt;margin-top:458.9pt;z-index:-16770100;width:56.8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7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79" style="position:absolute;margin-left:595.5pt;margin-top:458.9pt;z-index:-16770096;width:3.5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8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80" style="position:absolute;margin-left:595.5pt;margin-top:472.4pt;z-index:-16770092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8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81" style="position:absolute;margin-left:595.5pt;margin-top:474.65pt;z-index:-16770088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8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82" style="position:absolute;margin-left:540.7pt;margin-top:458.9pt;z-index:-16770084;width:56.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8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83" style="position:absolute;margin-left:540.7pt;margin-top:472.4pt;z-index:-16770080;width:56.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8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84" style="position:absolute;margin-left:540.7pt;margin-top:474.65pt;z-index:-16770076;width:56.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8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85" style="position:absolute;margin-left:534.7pt;margin-top:472.4pt;z-index:-16770072;width: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8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86" style="position:absolute;margin-left:534.7pt;margin-top:474.65pt;z-index:-16770068;width: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8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87" style="position:absolute;margin-left:533.2pt;margin-top:472.4pt;z-index:-16770064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8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88" style="position:absolute;margin-left:533.2pt;margin-top:474.65pt;z-index:-16770060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8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89" style="position:absolute;margin-left:474.65pt;margin-top:458.9pt;z-index:-16770056;width:60.5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9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90" style="position:absolute;margin-left:474.65pt;margin-top:472.4pt;z-index:-16770052;width:60.5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9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91" style="position:absolute;margin-left:474.65pt;margin-top:474.65pt;z-index:-16770048;width:60.5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9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92" style="position:absolute;margin-left:468.65pt;margin-top:472.4pt;z-index:-16770044;width: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9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93" style="position:absolute;margin-left:468.65pt;margin-top:474.65pt;z-index:-16770040;width: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9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94" style="position:absolute;margin-left:467.15pt;margin-top:472.4pt;z-index:-16770036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9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95" style="position:absolute;margin-left:467.15pt;margin-top:474.65pt;z-index:-16770032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9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96" style="position:absolute;margin-left:409.35pt;margin-top:458.9pt;z-index:-16770028;width:59.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9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97" style="position:absolute;margin-left:409.35pt;margin-top:472.4pt;z-index:-16770024;width:59.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9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98" style="position:absolute;margin-left:409.35pt;margin-top:474.65pt;z-index:-16770020;width:59.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9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99" style="position:absolute;margin-left:403.35pt;margin-top:472.4pt;z-index:-16770016;width: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0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00" style="position:absolute;margin-left:403.35pt;margin-top:474.65pt;z-index:-16770012;width: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0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01" style="position:absolute;margin-left:401.85pt;margin-top:472.4pt;z-index:-16770008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0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02" style="position:absolute;margin-left:401.85pt;margin-top:474.65pt;z-index:-16770004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0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03" style="position:absolute;margin-left:345.55pt;margin-top:458.9pt;z-index:-16770000;width:58.3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0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04" style="position:absolute;margin-left:345.55pt;margin-top:472.4pt;z-index:-16769996;width:58.3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0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05" style="position:absolute;margin-left:345.55pt;margin-top:474.65pt;z-index:-16769992;width:58.3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0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06" style="position:absolute;margin-left:339.55pt;margin-top:472.4pt;z-index:-16769988;width: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0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07" style="position:absolute;margin-left:339.55pt;margin-top:474.65pt;z-index:-16769984;width: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0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08" style="position:absolute;margin-left:338.05pt;margin-top:472.4pt;z-index:-16769980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0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09" style="position:absolute;margin-left:338.05pt;margin-top:474.65pt;z-index:-16769976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1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10" style="position:absolute;margin-left:281.75pt;margin-top:458.9pt;z-index:-16769972;width:58.3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1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11" style="position:absolute;margin-left:281.75pt;margin-top:472.4pt;z-index:-16769968;width:58.3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1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12" style="position:absolute;margin-left:281.75pt;margin-top:474.65pt;z-index:-16769964;width:58.3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1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13" style="position:absolute;margin-left:275.75pt;margin-top:472.4pt;z-index:-16769960;width: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1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14" style="position:absolute;margin-left:275.75pt;margin-top:474.65pt;z-index:-16769956;width: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1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15" style="position:absolute;margin-left:595.5pt;margin-top:458.9pt;z-index:-16769952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1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16" style="position:absolute;margin-left:534.7pt;margin-top:458.9pt;z-index:-16769948;width:62.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1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17" style="position:absolute;margin-left:533.2pt;margin-top:458.9pt;z-index:-16769944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1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18" style="position:absolute;margin-left:468.65pt;margin-top:458.9pt;z-index:-16769940;width:66.5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1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19" style="position:absolute;margin-left:467.15pt;margin-top:458.9pt;z-index:-16769936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2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20" style="position:absolute;margin-left:403.35pt;margin-top:458.9pt;z-index:-16769932;width:65.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2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21" style="position:absolute;margin-left:401.85pt;margin-top:458.9pt;z-index:-16769928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2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22" style="position:absolute;margin-left:339.55pt;margin-top:458.9pt;z-index:-16769924;width:64.3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2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23" style="position:absolute;margin-left:338.05pt;margin-top:458.9pt;z-index:-16769920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2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24" style="position:absolute;margin-left:275.75pt;margin-top:458.9pt;z-index:-16769916;width:64.3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2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25" style="position:absolute;margin-left:534.7pt;margin-top:328.3pt;z-index:-16769912;width:64.3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2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26" style="position:absolute;margin-left:534.7pt;margin-top:361.3pt;z-index:-16769908;width:64.3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2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27" style="position:absolute;margin-left:468.65pt;margin-top:328.3pt;z-index:-16769904;width:68.0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2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28" style="position:absolute;margin-left:468.65pt;margin-top:361.3pt;z-index:-16769900;width:68.0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2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29" style="position:absolute;margin-left:403.35pt;margin-top:328.3pt;z-index:-16769896;width:67.3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3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30" style="position:absolute;margin-left:403.35pt;margin-top:361.3pt;z-index:-16769892;width:67.3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3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31" style="position:absolute;margin-left:339.55pt;margin-top:328.3pt;z-index:-16769888;width:65.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3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32" style="position:absolute;margin-left:339.55pt;margin-top:361.3pt;z-index:-16769884;width:65.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3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33" style="position:absolute;margin-left:275.75pt;margin-top:361.3pt;z-index:-16769880;width:65.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3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34" style="position:absolute;margin-left:275.75pt;margin-top:328.3pt;z-index:-16769876;width:323.2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35" o:title=""/>
          </v:shape>
        </w:pict>
      </w:r>
    </w:p>
    <w:p>
      <w:pPr>
        <w:pStyle w:val="Normal"/>
        <w:framePr w:w="480" w:hAnchor="page" w:vAnchor="page" w:x="6020" w:y="1470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13</w:t>
      </w:r>
    </w:p>
    <w:p>
      <w:pPr>
        <w:pStyle w:val="Normal"/>
        <w:framePr w:w="10522" w:hAnchor="page" w:vAnchor="page" w:x="280" w:y="1326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sell from time to time through the sales agent under the Distribution Agreement by an additional $360,000.</w:t>
      </w:r>
    </w:p>
    <w:p>
      <w:pPr>
        <w:pStyle w:val="Normal"/>
        <w:framePr w:w="14242" w:hAnchor="page" w:vAnchor="page" w:x="280" w:y="1302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“Distribution Agreement”), which among other things, increased the aggregate offering price of common stock that the Company may offer and</w:t>
      </w:r>
    </w:p>
    <w:p>
      <w:pPr>
        <w:pStyle w:val="Normal"/>
        <w:framePr w:w="14244" w:hAnchor="page" w:vAnchor="page" w:x="280" w:y="1278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August  11,  2025,  the  Company  entered  into  an  amendment  (the  "Amendment")  to  the  Original  Distribution  Agreement  (as  amended,  the</w:t>
      </w:r>
    </w:p>
    <w:p>
      <w:pPr>
        <w:pStyle w:val="Normal"/>
        <w:framePr w:w="14242" w:hAnchor="page" w:vAnchor="page" w:x="280" w:y="1254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acting as agents or principal, shares of the Company's common stock, par value $0.01, having an aggregate offering price of up to $90,000. On</w:t>
      </w:r>
    </w:p>
    <w:p>
      <w:pPr>
        <w:pStyle w:val="Normal"/>
        <w:framePr w:w="14250" w:hAnchor="page" w:vAnchor="page" w:x="280" w:y="1230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which the Company may, subject to the terms and conditions set forth in the agreement offer and sell, from time to time, through or to the agents,</w:t>
      </w:r>
    </w:p>
    <w:p>
      <w:pPr>
        <w:pStyle w:val="Normal"/>
        <w:framePr w:w="14244" w:hAnchor="page" w:vAnchor="page" w:x="280" w:y="1206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On May 13, 2024, the Company entered into an at-the-market (“ATM”) sales agreement (the “Original Distribution Agreement”) pursuant to</w:t>
      </w:r>
    </w:p>
    <w:p>
      <w:pPr>
        <w:pStyle w:val="Normal"/>
        <w:framePr w:w="4200" w:hAnchor="page" w:vAnchor="page" w:x="280" w:y="1155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ItalicMT" w:hAnsi="TimesNewRomanPS-BoldItalicMT" w:fareast="TimesNewRomanPS-BoldItalicMT" w:cs="TimesNewRomanPS-BoldItalicMT"/>
          <w:color w:val="000000"/>
          <w:w w:val="100"/>
          <w:sz w:val="20"/>
          <w:szCs w:val="20"/>
        </w:rPr>
      </w:pPr>
      <w:r>
        <w:rPr>
          <w:rFonts w:ascii="TimesNewRomanPS-BoldItalicMT" w:hAnsi="TimesNewRomanPS-BoldItalicMT" w:fareast="TimesNewRomanPS-BoldItalicMT" w:cs="TimesNewRomanPS-BoldItalicMT"/>
          <w:color w:val="000000"/>
          <w:w w:val="100"/>
          <w:sz w:val="20"/>
          <w:szCs w:val="20"/>
        </w:rPr>
        <w:t>At-the-Market Offering (ATM Offering)</w:t>
      </w:r>
    </w:p>
    <w:p>
      <w:pPr>
        <w:pStyle w:val="Normal"/>
        <w:framePr w:w="3623" w:hAnchor="page" w:vAnchor="page" w:x="280" w:y="1104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automatically effective upon filing.</w:t>
      </w:r>
    </w:p>
    <w:p>
      <w:pPr>
        <w:pStyle w:val="Normal"/>
        <w:framePr w:w="14250" w:hAnchor="page" w:vAnchor="page" w:x="280" w:y="1080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registration  statement  registering  the  resale  of  the  shares.  The  Company  filed  the  registration  statement  on  October  29,  2025,  which  was</w:t>
      </w:r>
    </w:p>
    <w:p>
      <w:pPr>
        <w:pStyle w:val="Normal"/>
        <w:framePr w:w="14241" w:hAnchor="page" w:vAnchor="page" w:x="280" w:y="1056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other things, that the Company will as soon as reasonably practicable, and in any event by no later than December 19, 2025, file with the SEC a</w:t>
      </w:r>
    </w:p>
    <w:p>
      <w:pPr>
        <w:pStyle w:val="Normal"/>
        <w:framePr w:w="14245" w:hAnchor="page" w:vAnchor="page" w:x="280" w:y="1032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with the Investors (the “October 2025 Registration Rights Agreements”). The October 2025 Registration Rights Agreements provide, among</w:t>
      </w:r>
    </w:p>
    <w:p>
      <w:pPr>
        <w:pStyle w:val="Normal"/>
        <w:framePr w:w="14247" w:hAnchor="page" w:vAnchor="page" w:x="280" w:y="1008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On October 21, 2025, in connection with the October 2025 Purchase Agreements, the Company entered into Registration Rights Agreements</w:t>
      </w:r>
    </w:p>
    <w:p>
      <w:pPr>
        <w:pStyle w:val="Normal"/>
        <w:framePr w:w="9581" w:hAnchor="page" w:vAnchor="page" w:x="280" w:y="957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parties to such agreements and were subject to limitations agreed upon by the contracting parties.</w:t>
      </w:r>
    </w:p>
    <w:p>
      <w:pPr>
        <w:pStyle w:val="Normal"/>
        <w:framePr w:w="14246" w:hAnchor="page" w:vAnchor="page" w:x="280" w:y="933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Agreements were made only for purposes of the October 2025 Purchase Agreements and as of specific dates, were solely for the benefit of the</w:t>
      </w:r>
    </w:p>
    <w:p>
      <w:pPr>
        <w:pStyle w:val="Normal"/>
        <w:framePr w:w="14243" w:hAnchor="page" w:vAnchor="page" w:x="280" w:y="909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obligations of the parties and termination provisions. The representations, warranties and covenants contained in the October 2025 Purchase</w:t>
      </w:r>
    </w:p>
    <w:p>
      <w:pPr>
        <w:pStyle w:val="Normal"/>
        <w:framePr w:w="14254" w:hAnchor="page" w:vAnchor="page" w:x="280" w:y="885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indemnification  obligations  of  the  Company,  including  for  liabilities  under  the  Securities   Act,  as  amended  (the  “Securities  Act”),  other</w:t>
      </w:r>
    </w:p>
    <w:p>
      <w:pPr>
        <w:pStyle w:val="Normal"/>
        <w:framePr w:w="14250" w:hAnchor="page" w:vAnchor="page" w:x="280" w:y="861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  October  2025   Purchase   Agreements   contain  customary   representations,   warranties   and  covenants   by   the   Company,   customary</w:t>
      </w:r>
    </w:p>
    <w:p>
      <w:pPr>
        <w:pStyle w:val="Normal"/>
        <w:framePr w:w="8315" w:hAnchor="page" w:vAnchor="page" w:x="280" w:y="810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remaining $218,037 was raised with multiple leading biotech institutional investors.</w:t>
      </w:r>
    </w:p>
    <w:p>
      <w:pPr>
        <w:pStyle w:val="Normal"/>
        <w:framePr w:w="14247" w:hAnchor="page" w:vAnchor="page" w:x="280" w:y="786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approximately $272,000. Additionally, Akeso purchased 533,617 shares of common stock for gross proceeds of approximately $10,000.         The</w:t>
      </w:r>
    </w:p>
    <w:p>
      <w:pPr>
        <w:pStyle w:val="Normal"/>
        <w:framePr w:w="14246" w:hAnchor="page" w:vAnchor="page" w:x="280" w:y="762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executive  employees  and   other  related  persons  purchased   an  aggregate  of  14,514,402  shares   of  common  stock   for  gross  proceeds  of</w:t>
      </w:r>
    </w:p>
    <w:p>
      <w:pPr>
        <w:pStyle w:val="Normal"/>
        <w:framePr w:w="14251" w:hAnchor="page" w:vAnchor="page" w:x="280" w:y="738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stockholder, its Co-CEO and the President and member of the Board, its COO, CFO, and member of the Board, its CAO, and certain non-</w:t>
      </w:r>
    </w:p>
    <w:p>
      <w:pPr>
        <w:pStyle w:val="Normal"/>
        <w:framePr w:w="14247" w:hAnchor="page" w:vAnchor="page" w:x="280" w:y="714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All  of  the  Company's  Section  16   officers  participated  in  the  capital  raise.  The  Company's  Co-CEO,  Executive   Chairman  and  majority</w:t>
      </w:r>
    </w:p>
    <w:p>
      <w:pPr>
        <w:pStyle w:val="Normal"/>
        <w:framePr w:w="9203" w:hAnchor="page" w:vAnchor="page" w:x="280" w:y="663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immaterial offering costs. The private placement transaction was completed in October 2025.</w:t>
      </w:r>
    </w:p>
    <w:p>
      <w:pPr>
        <w:pStyle w:val="Normal"/>
        <w:framePr w:w="14254" w:hAnchor="page" w:vAnchor="page" w:x="280" w:y="640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was the closing price of the common stock on October 21, 2025, for aggregate gross proceeds to the Company of approximately $500,037, with</w:t>
      </w:r>
    </w:p>
    <w:p>
      <w:pPr>
        <w:pStyle w:val="Normal"/>
        <w:framePr w:w="14245" w:hAnchor="page" w:vAnchor="page" w:x="280" w:y="618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26,682,846 shares of the Company’s common stock, par value $0.01 per share of common stock, at purchase price of $18.74 per share, which</w:t>
      </w:r>
    </w:p>
    <w:p>
      <w:pPr>
        <w:pStyle w:val="Normal"/>
        <w:framePr w:w="14242" w:hAnchor="page" w:vAnchor="page" w:x="280" w:y="595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biotech  institutional  investors  and  individual  accredited  investors,  for  the  sale  by  the  Company  in  a  private  placement  for  an  aggregate  of</w:t>
      </w:r>
    </w:p>
    <w:p>
      <w:pPr>
        <w:pStyle w:val="Normal"/>
        <w:framePr w:w="14240" w:hAnchor="page" w:vAnchor="page" w:x="280" w:y="573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On  October  21,  2025,  the  Company  entered  into  securities  purchase  agreements  (the  “October  2025  Purchase  Agreements”)  with  multiple</w:t>
      </w:r>
    </w:p>
    <w:p>
      <w:pPr>
        <w:pStyle w:val="Normal"/>
        <w:framePr w:w="5929" w:hAnchor="page" w:vAnchor="page" w:x="280" w:y="523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ItalicMT" w:hAnsi="TimesNewRomanPS-BoldItalicMT" w:fareast="TimesNewRomanPS-BoldItalicMT" w:cs="TimesNewRomanPS-BoldItalicMT"/>
          <w:color w:val="000000"/>
          <w:w w:val="100"/>
          <w:sz w:val="20"/>
          <w:szCs w:val="20"/>
        </w:rPr>
      </w:pPr>
      <w:r>
        <w:rPr>
          <w:rFonts w:ascii="TimesNewRomanPS-BoldItalicMT" w:hAnsi="TimesNewRomanPS-BoldItalicMT" w:fareast="TimesNewRomanPS-BoldItalicMT" w:cs="TimesNewRomanPS-BoldItalicMT"/>
          <w:color w:val="000000"/>
          <w:w w:val="100"/>
          <w:sz w:val="20"/>
          <w:szCs w:val="20"/>
        </w:rPr>
        <w:t>October 2025 Private Investment in Public Equity (PIPE)</w:t>
      </w:r>
    </w:p>
    <w:p>
      <w:pPr>
        <w:pStyle w:val="Normal"/>
        <w:framePr w:w="11482" w:hAnchor="page" w:vAnchor="page" w:x="280" w:y="472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As of March 31, 2026 and December 31, 2025, the Company had authorized 1,000,000,000 shares of common stock.</w:t>
      </w:r>
    </w:p>
    <w:p>
      <w:pPr>
        <w:pStyle w:val="Normal"/>
        <w:framePr w:w="1821" w:hAnchor="page" w:vAnchor="page" w:x="280" w:y="421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Common Stock</w:t>
      </w:r>
    </w:p>
    <w:p>
      <w:pPr>
        <w:pStyle w:val="Normal"/>
        <w:framePr w:w="2488" w:hAnchor="page" w:vAnchor="page" w:x="280" w:y="370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issued and outstanding.</w:t>
      </w:r>
    </w:p>
    <w:p>
      <w:pPr>
        <w:pStyle w:val="Normal"/>
        <w:framePr w:w="14249" w:hAnchor="page" w:vAnchor="page" w:x="280" w:y="346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As of March 31, 2026 and December 31, 2025, the Company had 20,000,000 shares of preferred stock, par value $0.01, authorized and no shares</w:t>
      </w:r>
    </w:p>
    <w:p>
      <w:pPr>
        <w:pStyle w:val="Normal"/>
        <w:framePr w:w="1865" w:hAnchor="page" w:vAnchor="page" w:x="280" w:y="295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Preferred Stock</w:t>
      </w:r>
    </w:p>
    <w:p>
      <w:pPr>
        <w:pStyle w:val="Normal"/>
        <w:framePr w:w="2635" w:hAnchor="page" w:vAnchor="page" w:x="280" w:y="244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9. Stockholders' Equity</w:t>
      </w:r>
    </w:p>
    <w:p>
      <w:pPr>
        <w:pStyle w:val="Normal"/>
        <w:framePr w:w="12515" w:hAnchor="page" w:vAnchor="page" w:x="280" w:y="193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information received from the supplier and the Company’s operational knowledge of the work completed under those contracts.</w:t>
      </w:r>
    </w:p>
    <w:p>
      <w:pPr>
        <w:pStyle w:val="Normal"/>
        <w:framePr w:w="14248" w:hAnchor="page" w:vAnchor="page" w:x="280" w:y="169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increase as the activities progress. The key sensitivity is the estimated current stage of completion of each study or activity, which is based on</w:t>
      </w:r>
    </w:p>
    <w:p>
      <w:pPr>
        <w:pStyle w:val="Normal"/>
        <w:framePr w:w="5074" w:hAnchor="page" w:vAnchor="page" w:x="4106" w:y="52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(in thousands, except share and per share data)</w:t>
      </w:r>
    </w:p>
    <w:p>
      <w:pPr>
        <w:pStyle w:val="Normal"/>
        <w:framePr w:w="7030" w:hAnchor="page" w:vAnchor="page" w:x="3291" w:y="28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Notes to Unaudited Condensed Consolidated Financial Statements</w:t>
      </w:r>
    </w:p>
    <w:p>
      <w:pPr>
        <w:pStyle w:val="Normal"/>
        <w:framePr w:w="2915" w:hAnchor="page" w:vAnchor="page" w:x="5366" w:y="4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Summit Therapeutics Inc.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16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35" style="position:absolute;margin-left:7pt;margin-top:1pt;z-index:-16769872;width:598pt;height:1005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3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36" style="position:absolute;margin-left:13pt;margin-top:752.4pt;z-index:-16769868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3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37" style="position:absolute;margin-left:13pt;margin-top:753.15pt;z-index:-16769864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3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38" style="position:absolute;margin-left:596.25pt;margin-top:752.4pt;z-index:-16769860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3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39" style="position:absolute;margin-left:13pt;margin-top:752.4pt;z-index:-16769856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40" o:title=""/>
          </v:shape>
        </w:pict>
      </w:r>
    </w:p>
    <w:p>
      <w:pPr>
        <w:pStyle w:val="Normal"/>
        <w:framePr w:w="480" w:hAnchor="page" w:vAnchor="page" w:x="6020" w:y="1109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14</w:t>
      </w:r>
    </w:p>
    <w:p>
      <w:pPr>
        <w:pStyle w:val="Normal"/>
        <w:framePr w:w="11882" w:hAnchor="page" w:vAnchor="page" w:x="280" w:y="938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Nasdaq Listing Rules. As of March 31, 2026, there were 1,581,603 shares available for grant under the Inducement Pool.</w:t>
      </w:r>
    </w:p>
    <w:p>
      <w:pPr>
        <w:pStyle w:val="Normal"/>
        <w:framePr w:w="14251" w:hAnchor="page" w:vAnchor="page" w:x="280" w:y="913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stock options and was approved by the Compensation Committee of the Board without stockholder approval pursuant to Rule 5635(c)(4) of the</w:t>
      </w:r>
    </w:p>
    <w:p>
      <w:pPr>
        <w:pStyle w:val="Normal"/>
        <w:framePr w:w="14253" w:hAnchor="page" w:vAnchor="page" w:x="280" w:y="889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common stock available under the Inducement Pool increased by 2,000,000 shares. The Inducement Pool provides for the grant of non-qualified</w:t>
      </w:r>
    </w:p>
    <w:p>
      <w:pPr>
        <w:pStyle w:val="Normal"/>
        <w:framePr w:w="14246" w:hAnchor="page" w:vAnchor="page" w:x="280" w:y="865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2,000,000  shares  of  common  stock  reserved  for  issuance  under  the  Inducement  Pool.  Effective  January  22,  2025,  the  number  of  shares  of</w:t>
      </w:r>
    </w:p>
    <w:p>
      <w:pPr>
        <w:pStyle w:val="Normal"/>
        <w:framePr w:w="14241" w:hAnchor="page" w:vAnchor="page" w:x="280" w:y="841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On May 3, 2024, the Board adopted the 2024 Inducement Pool (the “Inducement Pool”), which mirrors the terms of the 2020 Plan, with a total of</w:t>
      </w:r>
    </w:p>
    <w:p>
      <w:pPr>
        <w:pStyle w:val="Normal"/>
        <w:framePr w:w="14195" w:hAnchor="page" w:vAnchor="page" w:x="280" w:y="790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unaudited condensed consolidated financial statements have treated the grant date of such stock options as the date Board approval was obtained.</w:t>
      </w:r>
    </w:p>
    <w:p>
      <w:pPr>
        <w:pStyle w:val="Normal"/>
        <w:framePr w:w="14252" w:hAnchor="page" w:vAnchor="page" w:x="280" w:y="766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stockholder  meeting.  As  of  March  31,  2026,  there  are  522,009  shares  available  to  be  issued  under  the  Incremental  Pool.  The  Company’s</w:t>
      </w:r>
    </w:p>
    <w:p>
      <w:pPr>
        <w:pStyle w:val="Normal"/>
        <w:framePr w:w="14251" w:hAnchor="page" w:vAnchor="page" w:x="280" w:y="742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issuance under the 2020 Plan (the “Incremental Pool”), subject to the approval of the holders of a majority of the shares voting at the Company’s</w:t>
      </w:r>
    </w:p>
    <w:p>
      <w:pPr>
        <w:pStyle w:val="Normal"/>
        <w:framePr w:w="14247" w:hAnchor="page" w:vAnchor="page" w:x="280" w:y="718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6,400,000 shares on January 1, 2026. On September 18, 2025, the Board approved an increase of 8,000,000 shares of common stock available for</w:t>
      </w:r>
    </w:p>
    <w:p>
      <w:pPr>
        <w:pStyle w:val="Normal"/>
        <w:framePr w:w="14240" w:hAnchor="page" w:vAnchor="page" w:x="280" w:y="694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Based on the provisions of the 2020 Plan, the number of shares of common stock available for issuance under the 2020 Plan increased by</w:t>
      </w:r>
    </w:p>
    <w:p>
      <w:pPr>
        <w:pStyle w:val="Normal"/>
        <w:framePr w:w="5252" w:hAnchor="page" w:vAnchor="page" w:x="280" w:y="643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participate in the long-term growth of the Company.</w:t>
      </w:r>
    </w:p>
    <w:p>
      <w:pPr>
        <w:pStyle w:val="Normal"/>
        <w:framePr w:w="14255" w:hAnchor="page" w:vAnchor="page" w:x="280" w:y="619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provide an incentive for these individuals to assist the Company to achieve long-range performance goals and to enable these individuals to</w:t>
      </w:r>
    </w:p>
    <w:p>
      <w:pPr>
        <w:pStyle w:val="Normal"/>
        <w:framePr w:w="14252" w:hAnchor="page" w:vAnchor="page" w:x="280" w:y="595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Compensation Committee of the Company’s Board of Directors. The 2020 Plan is intended to attract and retain employees and directors and</w:t>
      </w:r>
    </w:p>
    <w:p>
      <w:pPr>
        <w:pStyle w:val="Normal"/>
        <w:framePr w:w="14241" w:hAnchor="page" w:vAnchor="page" w:x="280" w:y="571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Plan”)  and  formerly,  the  Company  granted  stock  options  under  the  2016  Long  Term  Incentive  Plan.  The  2020  Plan  is  administered  by  the</w:t>
      </w:r>
    </w:p>
    <w:p>
      <w:pPr>
        <w:pStyle w:val="Normal"/>
        <w:framePr w:w="14254" w:hAnchor="page" w:vAnchor="page" w:x="280" w:y="547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Company currently grants stock options and restricted stock units to employees and directors under the 2020 Stock Incentive Plan (the “2020</w:t>
      </w:r>
    </w:p>
    <w:p>
      <w:pPr>
        <w:pStyle w:val="Normal"/>
        <w:framePr w:w="2630" w:hAnchor="page" w:vAnchor="page" w:x="280" w:y="496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2020 Stock Award Plan</w:t>
      </w:r>
    </w:p>
    <w:p>
      <w:pPr>
        <w:pStyle w:val="Normal"/>
        <w:framePr w:w="3408" w:hAnchor="page" w:vAnchor="page" w:x="280" w:y="445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10. Stock-Based Compensation</w:t>
      </w:r>
    </w:p>
    <w:p>
      <w:pPr>
        <w:pStyle w:val="Normal"/>
        <w:framePr w:w="8287" w:hAnchor="page" w:vAnchor="page" w:x="280" w:y="394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3,581,154 warrants were exercised with a weighted average exercise price of $1.58.</w:t>
      </w:r>
    </w:p>
    <w:p>
      <w:pPr>
        <w:pStyle w:val="Normal"/>
        <w:framePr w:w="14242" w:hAnchor="page" w:vAnchor="page" w:x="280" w:y="370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As of March 31, 2026 and December 31, 2025, the Company had no outstanding warrants. During the three months ended March 31, 2025,</w:t>
      </w:r>
    </w:p>
    <w:p>
      <w:pPr>
        <w:pStyle w:val="Normal"/>
        <w:framePr w:w="1156" w:hAnchor="page" w:vAnchor="page" w:x="280" w:y="319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ItalicMT" w:hAnsi="TimesNewRomanPS-BoldItalicMT" w:fareast="TimesNewRomanPS-BoldItalicMT" w:cs="TimesNewRomanPS-BoldItalicMT"/>
          <w:color w:val="000000"/>
          <w:w w:val="100"/>
          <w:sz w:val="20"/>
          <w:szCs w:val="20"/>
        </w:rPr>
      </w:pPr>
      <w:r>
        <w:rPr>
          <w:rFonts w:ascii="TimesNewRomanPS-BoldItalicMT" w:hAnsi="TimesNewRomanPS-BoldItalicMT" w:fareast="TimesNewRomanPS-BoldItalicMT" w:cs="TimesNewRomanPS-BoldItalicMT"/>
          <w:color w:val="000000"/>
          <w:w w:val="100"/>
          <w:sz w:val="20"/>
          <w:szCs w:val="20"/>
        </w:rPr>
        <w:t>Warrants</w:t>
      </w:r>
    </w:p>
    <w:p>
      <w:pPr>
        <w:pStyle w:val="Normal"/>
        <w:framePr w:w="9203" w:hAnchor="page" w:vAnchor="page" w:x="280" w:y="268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to use the net proceeds from this offering for working capital and general corporate purposes.</w:t>
      </w:r>
    </w:p>
    <w:p>
      <w:pPr>
        <w:pStyle w:val="Normal"/>
        <w:framePr w:w="14239" w:hAnchor="page" w:vAnchor="page" w:x="280" w:y="244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remaining gross proceeds available under the Distribution Agreement as of March 31, 2026 were approximately $299,279. The Company plans</w:t>
      </w:r>
    </w:p>
    <w:p>
      <w:pPr>
        <w:pStyle w:val="Normal"/>
        <w:framePr w:w="14246" w:hAnchor="page" w:vAnchor="page" w:x="280" w:y="220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ATM at a weighted-average price of $21.09 per share, for gross proceeds of $150,721, with commissions and fees of approximately $3,160. The</w:t>
      </w:r>
    </w:p>
    <w:p>
      <w:pPr>
        <w:pStyle w:val="Normal"/>
        <w:framePr w:w="14240" w:hAnchor="page" w:vAnchor="page" w:x="280" w:y="196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From the date of the Original Distribution Agreement through March 31, 2026, the Company sold 7,146,432 shares of common stock under the</w:t>
      </w:r>
    </w:p>
    <w:p>
      <w:pPr>
        <w:pStyle w:val="Normal"/>
        <w:framePr w:w="5074" w:hAnchor="page" w:vAnchor="page" w:x="4106" w:y="52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(in thousands, except share and per share data)</w:t>
      </w:r>
    </w:p>
    <w:p>
      <w:pPr>
        <w:pStyle w:val="Normal"/>
        <w:framePr w:w="7030" w:hAnchor="page" w:vAnchor="page" w:x="3291" w:y="28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Notes to Unaudited Condensed Consolidated Financial Statements</w:t>
      </w:r>
    </w:p>
    <w:p>
      <w:pPr>
        <w:pStyle w:val="Normal"/>
        <w:framePr w:w="2915" w:hAnchor="page" w:vAnchor="page" w:x="5366" w:y="4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Summit Therapeutics Inc.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17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40" style="position:absolute;margin-left:7pt;margin-top:1pt;z-index:-16769852;width:598pt;height:1005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4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41" style="position:absolute;margin-left:13pt;margin-top:571.5pt;z-index:-16769848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4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42" style="position:absolute;margin-left:13pt;margin-top:572.25pt;z-index:-16769844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4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43" style="position:absolute;margin-left:596.25pt;margin-top:571.5pt;z-index:-16769840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4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44" style="position:absolute;margin-left:13pt;margin-top:571.5pt;z-index:-16769836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45" o:title=""/>
          </v:shape>
        </w:pict>
      </w:r>
    </w:p>
    <w:p>
      <w:pPr>
        <w:pStyle w:val="Normal"/>
        <w:framePr w:w="480" w:hAnchor="page" w:vAnchor="page" w:x="6020" w:y="1323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15</w:t>
      </w:r>
    </w:p>
    <w:p>
      <w:pPr>
        <w:pStyle w:val="Normal"/>
        <w:framePr w:w="4150" w:hAnchor="page" w:vAnchor="page" w:x="540" w:y="1140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Total stock-based compensation expense</w:t>
      </w:r>
    </w:p>
    <w:p>
      <w:pPr>
        <w:pStyle w:val="Normal"/>
        <w:framePr w:w="360" w:hAnchor="page" w:vAnchor="page" w:x="8362" w:y="1137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$</w:t>
      </w:r>
    </w:p>
    <w:p>
      <w:pPr>
        <w:pStyle w:val="Normal"/>
        <w:framePr w:w="1266" w:hAnchor="page" w:vAnchor="page" w:x="9468" w:y="1137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72,791    $</w:t>
      </w:r>
    </w:p>
    <w:p>
      <w:pPr>
        <w:pStyle w:val="Normal"/>
        <w:framePr w:w="951" w:hAnchor="page" w:vAnchor="page" w:x="11337" w:y="1137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11,096 </w:t>
      </w:r>
    </w:p>
    <w:p>
      <w:pPr>
        <w:pStyle w:val="Normal"/>
        <w:framePr w:w="2840" w:hAnchor="page" w:vAnchor="page" w:x="300" w:y="1110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General and administrative</w:t>
      </w:r>
    </w:p>
    <w:p>
      <w:pPr>
        <w:pStyle w:val="Normal"/>
        <w:framePr w:w="960" w:hAnchor="page" w:vAnchor="page" w:x="9468" w:y="1110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48,388 </w:t>
      </w:r>
    </w:p>
    <w:p>
      <w:pPr>
        <w:pStyle w:val="Normal"/>
        <w:framePr w:w="840" w:hAnchor="page" w:vAnchor="page" w:x="11430" w:y="1110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7,037 </w:t>
      </w:r>
    </w:p>
    <w:p>
      <w:pPr>
        <w:pStyle w:val="Normal"/>
        <w:framePr w:w="2827" w:hAnchor="page" w:vAnchor="page" w:x="300" w:y="1085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Research and development</w:t>
      </w:r>
    </w:p>
    <w:p>
      <w:pPr>
        <w:pStyle w:val="Normal"/>
        <w:framePr w:w="360" w:hAnchor="page" w:vAnchor="page" w:x="8362" w:y="1085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$</w:t>
      </w:r>
    </w:p>
    <w:p>
      <w:pPr>
        <w:pStyle w:val="Normal"/>
        <w:framePr w:w="1266" w:hAnchor="page" w:vAnchor="page" w:x="9468" w:y="1085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24,403    $</w:t>
      </w:r>
    </w:p>
    <w:p>
      <w:pPr>
        <w:pStyle w:val="Normal"/>
        <w:framePr w:w="840" w:hAnchor="page" w:vAnchor="page" w:x="11430" w:y="1085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4,059 </w:t>
      </w:r>
    </w:p>
    <w:p>
      <w:pPr>
        <w:pStyle w:val="Normal"/>
        <w:framePr w:w="720" w:hAnchor="page" w:vAnchor="page" w:x="9020" w:y="1058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2026</w:t>
      </w:r>
    </w:p>
    <w:p>
      <w:pPr>
        <w:pStyle w:val="Normal"/>
        <w:framePr w:w="720" w:hAnchor="page" w:vAnchor="page" w:x="10882" w:y="1058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2025</w:t>
      </w:r>
    </w:p>
    <w:p>
      <w:pPr>
        <w:pStyle w:val="Normal"/>
        <w:framePr w:w="1289" w:hAnchor="page" w:vAnchor="page" w:x="9714" w:y="1029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March 31,</w:t>
      </w:r>
    </w:p>
    <w:p>
      <w:pPr>
        <w:pStyle w:val="Normal"/>
        <w:framePr w:w="2424" w:hAnchor="page" w:vAnchor="page" w:x="9241" w:y="1010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Three Months Ended</w:t>
      </w:r>
    </w:p>
    <w:p>
      <w:pPr>
        <w:pStyle w:val="Normal"/>
        <w:framePr w:w="3668" w:hAnchor="page" w:vAnchor="page" w:x="280" w:y="954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comprehensive loss was as follows:</w:t>
      </w:r>
    </w:p>
    <w:p>
      <w:pPr>
        <w:pStyle w:val="Normal"/>
        <w:framePr w:w="14253" w:hAnchor="page" w:vAnchor="page" w:x="280" w:y="930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 total  stock-based  compensation  expense  included  in  the  Company’s  unaudited  condensed  consolidated  statements  of  operations   and</w:t>
      </w:r>
    </w:p>
    <w:p>
      <w:pPr>
        <w:pStyle w:val="Normal"/>
        <w:framePr w:w="3962" w:hAnchor="page" w:vAnchor="page" w:x="280" w:y="879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Stock-Based Compensation Expense</w:t>
      </w:r>
    </w:p>
    <w:p>
      <w:pPr>
        <w:pStyle w:val="Normal"/>
        <w:framePr w:w="3234" w:hAnchor="page" w:vAnchor="page" w:x="300" w:y="811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Outstanding at March 31, 2026</w:t>
      </w:r>
    </w:p>
    <w:p>
      <w:pPr>
        <w:pStyle w:val="Normal"/>
        <w:framePr w:w="1458" w:hAnchor="page" w:vAnchor="page" w:x="9308" w:y="811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730,000     $</w:t>
      </w:r>
    </w:p>
    <w:p>
      <w:pPr>
        <w:pStyle w:val="Normal"/>
        <w:framePr w:w="840" w:hAnchor="page" w:vAnchor="page" w:x="11430" w:y="814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16.59 </w:t>
      </w:r>
    </w:p>
    <w:p>
      <w:pPr>
        <w:pStyle w:val="Normal"/>
        <w:framePr w:w="1013" w:hAnchor="page" w:vAnchor="page" w:x="540" w:y="784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Granted</w:t>
      </w:r>
    </w:p>
    <w:p>
      <w:pPr>
        <w:pStyle w:val="Normal"/>
        <w:framePr w:w="1020" w:hAnchor="page" w:vAnchor="page" w:x="9248" w:y="784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730,000</w:t>
      </w:r>
    </w:p>
    <w:p>
      <w:pPr>
        <w:pStyle w:val="Normal"/>
        <w:framePr w:w="840" w:hAnchor="page" w:vAnchor="page" w:x="11430" w:y="784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16.59 </w:t>
      </w:r>
    </w:p>
    <w:p>
      <w:pPr>
        <w:pStyle w:val="Normal"/>
        <w:framePr w:w="3594" w:hAnchor="page" w:vAnchor="page" w:x="300" w:y="757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Outstanding at December 31, 2025</w:t>
      </w:r>
    </w:p>
    <w:p>
      <w:pPr>
        <w:pStyle w:val="Normal"/>
        <w:framePr w:w="480" w:hAnchor="page" w:vAnchor="page" w:x="9698" w:y="759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—</w:t>
      </w:r>
    </w:p>
    <w:p>
      <w:pPr>
        <w:pStyle w:val="Normal"/>
        <w:framePr w:w="360" w:hAnchor="page" w:vAnchor="page" w:x="10223" w:y="759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$</w:t>
      </w:r>
    </w:p>
    <w:p>
      <w:pPr>
        <w:pStyle w:val="Normal"/>
        <w:framePr w:w="480" w:hAnchor="page" w:vAnchor="page" w:x="11620" w:y="759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—</w:t>
      </w:r>
    </w:p>
    <w:p>
      <w:pPr>
        <w:pStyle w:val="Normal"/>
        <w:framePr w:w="787" w:hAnchor="page" w:vAnchor="page" w:x="8940" w:y="732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Units</w:t>
      </w:r>
    </w:p>
    <w:p>
      <w:pPr>
        <w:pStyle w:val="Normal"/>
        <w:framePr w:w="1881" w:hAnchor="page" w:vAnchor="page" w:x="10398" w:y="732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Value per Share</w:t>
      </w:r>
    </w:p>
    <w:p>
      <w:pPr>
        <w:pStyle w:val="Normal"/>
        <w:framePr w:w="1927" w:hAnchor="page" w:vAnchor="page" w:x="8465" w:y="711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Restricted Stock</w:t>
      </w:r>
    </w:p>
    <w:p>
      <w:pPr>
        <w:pStyle w:val="Normal"/>
        <w:framePr w:w="1907" w:hAnchor="page" w:vAnchor="page" w:x="10387" w:y="711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Grant Date Fair</w:t>
      </w:r>
    </w:p>
    <w:p>
      <w:pPr>
        <w:pStyle w:val="Normal"/>
        <w:framePr w:w="1354" w:hAnchor="page" w:vAnchor="page" w:x="8704" w:y="691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Number of</w:t>
      </w:r>
    </w:p>
    <w:p>
      <w:pPr>
        <w:pStyle w:val="Normal"/>
        <w:framePr w:w="2109" w:hAnchor="page" w:vAnchor="page" w:x="10303" w:y="691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Weighted Average</w:t>
      </w:r>
    </w:p>
    <w:p>
      <w:pPr>
        <w:pStyle w:val="Normal"/>
        <w:framePr w:w="11862" w:hAnchor="page" w:vAnchor="page" w:x="280" w:y="636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following table summarizes the Company’s restricted stock unit activity for the three months ended March 31, 2026.</w:t>
      </w:r>
    </w:p>
    <w:p>
      <w:pPr>
        <w:pStyle w:val="Normal"/>
        <w:framePr w:w="2534" w:hAnchor="page" w:vAnchor="page" w:x="280" w:y="585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Restricted Stock Units</w:t>
      </w:r>
    </w:p>
    <w:p>
      <w:pPr>
        <w:pStyle w:val="Normal"/>
        <w:framePr w:w="3180" w:hAnchor="page" w:vAnchor="page" w:x="300" w:y="523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Exercisable at March 31, 2026</w:t>
      </w:r>
    </w:p>
    <w:p>
      <w:pPr>
        <w:pStyle w:val="Normal"/>
        <w:framePr w:w="1686" w:hAnchor="page" w:vAnchor="page" w:x="7287" w:y="523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66,372,583    $</w:t>
      </w:r>
    </w:p>
    <w:p>
      <w:pPr>
        <w:pStyle w:val="Normal"/>
        <w:framePr w:w="720" w:hAnchor="page" w:vAnchor="page" w:x="9683" w:y="523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2.74 </w:t>
      </w:r>
    </w:p>
    <w:p>
      <w:pPr>
        <w:pStyle w:val="Normal"/>
        <w:framePr w:w="540" w:hAnchor="page" w:vAnchor="page" w:x="11690" w:y="523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7.2</w:t>
      </w:r>
    </w:p>
    <w:p>
      <w:pPr>
        <w:pStyle w:val="Normal"/>
        <w:framePr w:w="5001" w:hAnchor="page" w:vAnchor="page" w:x="300" w:y="496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Vested and expected to vest as of March 31, 2026</w:t>
      </w:r>
    </w:p>
    <w:p>
      <w:pPr>
        <w:pStyle w:val="Normal"/>
        <w:framePr w:w="1789" w:hAnchor="page" w:vAnchor="page" w:x="7201" w:y="498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112,886,811    $</w:t>
      </w:r>
    </w:p>
    <w:p>
      <w:pPr>
        <w:pStyle w:val="Normal"/>
        <w:framePr w:w="720" w:hAnchor="page" w:vAnchor="page" w:x="9683" w:y="498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4.27 </w:t>
      </w:r>
    </w:p>
    <w:p>
      <w:pPr>
        <w:pStyle w:val="Normal"/>
        <w:framePr w:w="540" w:hAnchor="page" w:vAnchor="page" w:x="11690" w:y="498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7.5</w:t>
      </w:r>
    </w:p>
    <w:p>
      <w:pPr>
        <w:pStyle w:val="Normal"/>
        <w:framePr w:w="360" w:hAnchor="page" w:vAnchor="page" w:x="8392" w:y="469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$</w:t>
      </w:r>
    </w:p>
    <w:p>
      <w:pPr>
        <w:pStyle w:val="Normal"/>
        <w:framePr w:w="720" w:hAnchor="page" w:vAnchor="page" w:x="9683" w:y="469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4.36 </w:t>
      </w:r>
    </w:p>
    <w:p>
      <w:pPr>
        <w:pStyle w:val="Normal"/>
        <w:framePr w:w="540" w:hAnchor="page" w:vAnchor="page" w:x="11690" w:y="469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7.6</w:t>
      </w:r>
    </w:p>
    <w:p>
      <w:pPr>
        <w:pStyle w:val="Normal"/>
        <w:framePr w:w="3234" w:hAnchor="page" w:vAnchor="page" w:x="300" w:y="466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Outstanding at March 31, 2026</w:t>
      </w:r>
    </w:p>
    <w:p>
      <w:pPr>
        <w:pStyle w:val="Normal"/>
        <w:framePr w:w="1492" w:hAnchor="page" w:vAnchor="page" w:x="7194" w:y="466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118,155,059 </w:t>
      </w:r>
    </w:p>
    <w:p>
      <w:pPr>
        <w:pStyle w:val="Normal"/>
        <w:framePr w:w="1187" w:hAnchor="page" w:vAnchor="page" w:x="540" w:y="439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Exercised</w:t>
      </w:r>
    </w:p>
    <w:p>
      <w:pPr>
        <w:pStyle w:val="Normal"/>
        <w:framePr w:w="1180" w:hAnchor="page" w:vAnchor="page" w:x="7343" w:y="439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(580,396)</w:t>
      </w:r>
    </w:p>
    <w:p>
      <w:pPr>
        <w:pStyle w:val="Normal"/>
        <w:framePr w:w="720" w:hAnchor="page" w:vAnchor="page" w:x="9683" w:y="439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4.94 </w:t>
      </w:r>
    </w:p>
    <w:p>
      <w:pPr>
        <w:pStyle w:val="Normal"/>
        <w:framePr w:w="1120" w:hAnchor="page" w:vAnchor="page" w:x="540" w:y="414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Forfeited</w:t>
      </w:r>
    </w:p>
    <w:p>
      <w:pPr>
        <w:pStyle w:val="Normal"/>
        <w:framePr w:w="1360" w:hAnchor="page" w:vAnchor="page" w:x="7193" w:y="414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(4,417,850)</w:t>
      </w:r>
    </w:p>
    <w:p>
      <w:pPr>
        <w:pStyle w:val="Normal"/>
        <w:framePr w:w="720" w:hAnchor="page" w:vAnchor="page" w:x="9683" w:y="414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9.19 </w:t>
      </w:r>
    </w:p>
    <w:p>
      <w:pPr>
        <w:pStyle w:val="Normal"/>
        <w:framePr w:w="1013" w:hAnchor="page" w:vAnchor="page" w:x="540" w:y="388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Granted</w:t>
      </w:r>
    </w:p>
    <w:p>
      <w:pPr>
        <w:pStyle w:val="Normal"/>
        <w:framePr w:w="1200" w:hAnchor="page" w:vAnchor="page" w:x="7326" w:y="388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3,688,577</w:t>
      </w:r>
    </w:p>
    <w:p>
      <w:pPr>
        <w:pStyle w:val="Normal"/>
        <w:framePr w:w="840" w:hAnchor="page" w:vAnchor="page" w:x="9583" w:y="388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17.52 </w:t>
      </w:r>
    </w:p>
    <w:p>
      <w:pPr>
        <w:pStyle w:val="Normal"/>
        <w:framePr w:w="3594" w:hAnchor="page" w:vAnchor="page" w:x="300" w:y="361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Outstanding at December 31, 2025</w:t>
      </w:r>
    </w:p>
    <w:p>
      <w:pPr>
        <w:pStyle w:val="Normal"/>
        <w:framePr w:w="1432" w:hAnchor="page" w:vAnchor="page" w:x="7134" w:y="363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119,464,728</w:t>
      </w:r>
    </w:p>
    <w:p>
      <w:pPr>
        <w:pStyle w:val="Normal"/>
        <w:framePr w:w="360" w:hAnchor="page" w:vAnchor="page" w:x="8392" w:y="363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$</w:t>
      </w:r>
    </w:p>
    <w:p>
      <w:pPr>
        <w:pStyle w:val="Normal"/>
        <w:framePr w:w="660" w:hAnchor="page" w:vAnchor="page" w:x="9623" w:y="363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4.14</w:t>
      </w:r>
    </w:p>
    <w:p>
      <w:pPr>
        <w:pStyle w:val="Normal"/>
        <w:framePr w:w="540" w:hAnchor="page" w:vAnchor="page" w:x="11690" w:y="363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7.8</w:t>
      </w:r>
    </w:p>
    <w:p>
      <w:pPr>
        <w:pStyle w:val="Normal"/>
        <w:framePr w:w="2228" w:hAnchor="page" w:vAnchor="page" w:x="6568" w:y="336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Number of Options</w:t>
      </w:r>
    </w:p>
    <w:p>
      <w:pPr>
        <w:pStyle w:val="Normal"/>
        <w:framePr w:w="1629" w:hAnchor="page" w:vAnchor="page" w:x="8664" w:y="336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exercise price</w:t>
      </w:r>
    </w:p>
    <w:p>
      <w:pPr>
        <w:pStyle w:val="Normal"/>
        <w:framePr w:w="947" w:hAnchor="page" w:vAnchor="page" w:x="10795" w:y="336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(years)</w:t>
      </w:r>
    </w:p>
    <w:p>
      <w:pPr>
        <w:pStyle w:val="Normal"/>
        <w:framePr w:w="2074" w:hAnchor="page" w:vAnchor="page" w:x="8479" w:y="314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Weighted average</w:t>
      </w:r>
    </w:p>
    <w:p>
      <w:pPr>
        <w:pStyle w:val="Normal"/>
        <w:framePr w:w="1967" w:hAnchor="page" w:vAnchor="page" w:x="10370" w:y="316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contractual term</w:t>
      </w:r>
    </w:p>
    <w:p>
      <w:pPr>
        <w:pStyle w:val="Normal"/>
        <w:framePr w:w="1289" w:hAnchor="page" w:vAnchor="page" w:x="10652" w:y="296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remaining</w:t>
      </w:r>
    </w:p>
    <w:p>
      <w:pPr>
        <w:pStyle w:val="Normal"/>
        <w:framePr w:w="2074" w:hAnchor="page" w:vAnchor="page" w:x="10325" w:y="275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Weighted average</w:t>
      </w:r>
    </w:p>
    <w:p>
      <w:pPr>
        <w:pStyle w:val="Normal"/>
        <w:framePr w:w="11149" w:hAnchor="page" w:vAnchor="page" w:x="280" w:y="220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following table summarizes the Company’s stock option activity for the three months ended March 31, 2026.</w:t>
      </w:r>
    </w:p>
    <w:p>
      <w:pPr>
        <w:pStyle w:val="Normal"/>
        <w:framePr w:w="1688" w:hAnchor="page" w:vAnchor="page" w:x="280" w:y="169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Stock Options</w:t>
      </w:r>
    </w:p>
    <w:p>
      <w:pPr>
        <w:pStyle w:val="Normal"/>
        <w:framePr w:w="5074" w:hAnchor="page" w:vAnchor="page" w:x="4106" w:y="52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(in thousands, except share and per share data)</w:t>
      </w:r>
    </w:p>
    <w:p>
      <w:pPr>
        <w:pStyle w:val="Normal"/>
        <w:framePr w:w="7030" w:hAnchor="page" w:vAnchor="page" w:x="3291" w:y="28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Notes to Unaudited Condensed Consolidated Financial Statements</w:t>
      </w:r>
    </w:p>
    <w:p>
      <w:pPr>
        <w:pStyle w:val="Normal"/>
        <w:framePr w:w="2915" w:hAnchor="page" w:vAnchor="page" w:x="5366" w:y="4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Summit Therapeutics Inc.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18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45" style="position:absolute;margin-left:7pt;margin-top:1pt;z-index:-16769832;width:598pt;height:1005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4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46" style="position:absolute;margin-left:13pt;margin-top:678.8pt;z-index:-16769828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4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47" style="position:absolute;margin-left:13pt;margin-top:679.55pt;z-index:-16769824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4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48" style="position:absolute;margin-left:596.25pt;margin-top:678.8pt;z-index:-16769820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4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49" style="position:absolute;margin-left:13pt;margin-top:678.8pt;z-index:-16769816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5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50" style="position:absolute;margin-left:13pt;margin-top:178.9pt;z-index:-16769812;width:309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5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51" style="position:absolute;margin-left:320pt;margin-top:178.9pt;z-index:-16769808;width:7.25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5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52" style="position:absolute;margin-left:325.25pt;margin-top:178.9pt;z-index:-16769804;width:89.05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5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53" style="position:absolute;margin-left:412.35pt;margin-top:178.9pt;z-index:-16769800;width:7.25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5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54" style="position:absolute;margin-left:417.6pt;margin-top:178.9pt;z-index:-16769796;width:8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5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55" style="position:absolute;margin-left:423.6pt;margin-top:178.9pt;z-index:-16769792;width:83.05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5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56" style="position:absolute;margin-left:504.65pt;margin-top:178.9pt;z-index:-16769788;width:7.25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5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57" style="position:absolute;margin-left:509.9pt;margin-top:178.9pt;z-index:-16769784;width:89.05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5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58" style="position:absolute;margin-left:13pt;margin-top:192.4pt;z-index:-16769780;width:309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5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59" style="position:absolute;margin-left:320pt;margin-top:192.4pt;z-index:-16769776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6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60" style="position:absolute;margin-left:325.25pt;margin-top:192.4pt;z-index:-16769772;width:89.0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6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61" style="position:absolute;margin-left:412.35pt;margin-top:192.4pt;z-index:-16769768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6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62" style="position:absolute;margin-left:417.6pt;margin-top:192.4pt;z-index:-16769764;width:87.5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6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63" style="position:absolute;margin-left:503.15pt;margin-top:192.4pt;z-index:-16769760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6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64" style="position:absolute;margin-left:504.65pt;margin-top:192.4pt;z-index:-16769756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6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65" style="position:absolute;margin-left:509.9pt;margin-top:192.4pt;z-index:-16769752;width:89.0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6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66" style="position:absolute;margin-left:13pt;margin-top:205.15pt;z-index:-16769748;width:309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6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67" style="position:absolute;margin-left:320pt;margin-top:205.15pt;z-index:-16769744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6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68" style="position:absolute;margin-left:325.25pt;margin-top:205.15pt;z-index:-16769740;width:89.0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6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69" style="position:absolute;margin-left:412.35pt;margin-top:205.15pt;z-index:-16769736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7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70" style="position:absolute;margin-left:417.6pt;margin-top:205.15pt;z-index:-16769732;width:87.5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7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71" style="position:absolute;margin-left:503.15pt;margin-top:205.15pt;z-index:-16769728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7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72" style="position:absolute;margin-left:504.65pt;margin-top:205.15pt;z-index:-16769724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7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73" style="position:absolute;margin-left:509.9pt;margin-top:205.15pt;z-index:-16769720;width:89.0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7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74" style="position:absolute;margin-left:13pt;margin-top:217.95pt;z-index:-16769716;width:309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7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75" style="position:absolute;margin-left:320pt;margin-top:217.95pt;z-index:-16769712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7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76" style="position:absolute;margin-left:325.25pt;margin-top:217.95pt;z-index:-16769708;width:89.0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7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77" style="position:absolute;margin-left:412.35pt;margin-top:217.95pt;z-index:-16769704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7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78" style="position:absolute;margin-left:417.6pt;margin-top:217.95pt;z-index:-16769700;width:87.5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7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79" style="position:absolute;margin-left:503.15pt;margin-top:217.95pt;z-index:-16769696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8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80" style="position:absolute;margin-left:504.65pt;margin-top:217.95pt;z-index:-16769692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8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81" style="position:absolute;margin-left:509.9pt;margin-top:217.95pt;z-index:-16769688;width:89.0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8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82" style="position:absolute;margin-left:13pt;margin-top:230.7pt;z-index:-16769684;width:309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8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83" style="position:absolute;margin-left:320pt;margin-top:230.7pt;z-index:-16769680;width:7.25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8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84" style="position:absolute;margin-left:325.25pt;margin-top:230.7pt;z-index:-16769676;width:87.55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8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85" style="position:absolute;margin-left:410.85pt;margin-top:230.7pt;z-index:-16769672;width:3.5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8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86" style="position:absolute;margin-left:412.35pt;margin-top:230.7pt;z-index:-16769668;width:7.25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8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87" style="position:absolute;margin-left:417.6pt;margin-top:230.7pt;z-index:-16769664;width:8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8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88" style="position:absolute;margin-left:423.6pt;margin-top:230.7pt;z-index:-16769660;width:81.55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8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89" style="position:absolute;margin-left:503.15pt;margin-top:230.7pt;z-index:-16769656;width:3.5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9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90" style="position:absolute;margin-left:504.65pt;margin-top:230.7pt;z-index:-16769652;width:7.25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9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91" style="position:absolute;margin-left:509.9pt;margin-top:230.7pt;z-index:-16769648;width:89.05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9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92" style="position:absolute;margin-left:13pt;margin-top:245.7pt;z-index:-16769644;width:309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9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93" style="position:absolute;margin-left:320pt;margin-top:245.7pt;z-index:-16769640;width:7.25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9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94" style="position:absolute;margin-left:325.25pt;margin-top:245.7pt;z-index:-16769636;width:87.55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9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95" style="position:absolute;margin-left:410.85pt;margin-top:245.7pt;z-index:-16769632;width:3.5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9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96" style="position:absolute;margin-left:412.35pt;margin-top:245.7pt;z-index:-16769628;width:7.25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9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97" style="position:absolute;margin-left:417.6pt;margin-top:245.7pt;z-index:-16769624;width:8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9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98" style="position:absolute;margin-left:423.6pt;margin-top:245.7pt;z-index:-16769620;width:81.55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9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99" style="position:absolute;margin-left:503.15pt;margin-top:245.7pt;z-index:-16769616;width:3.5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0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00" style="position:absolute;margin-left:504.65pt;margin-top:245.7pt;z-index:-16769612;width:7.25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0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01" style="position:absolute;margin-left:509.9pt;margin-top:245.7pt;z-index:-16769608;width:89.05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0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02" style="position:absolute;margin-left:13pt;margin-top:259.95pt;z-index:-16769604;width:309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0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03" style="position:absolute;margin-left:320pt;margin-top:259.95pt;z-index:-16769600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0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04" style="position:absolute;margin-left:325.25pt;margin-top:259.95pt;z-index:-16769596;width:87.5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0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05" style="position:absolute;margin-left:410.85pt;margin-top:259.95pt;z-index:-16769592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0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06" style="position:absolute;margin-left:412.35pt;margin-top:259.95pt;z-index:-16769588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0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07" style="position:absolute;margin-left:417.6pt;margin-top:259.95pt;z-index:-16769584;width:8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0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08" style="position:absolute;margin-left:423.6pt;margin-top:259.95pt;z-index:-16769580;width:81.5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0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09" style="position:absolute;margin-left:503.15pt;margin-top:259.95pt;z-index:-16769576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1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10" style="position:absolute;margin-left:504.65pt;margin-top:259.95pt;z-index:-16769572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1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11" style="position:absolute;margin-left:509.9pt;margin-top:259.95pt;z-index:-16769568;width:89.0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1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12" style="position:absolute;margin-left:410.85pt;margin-top:230.7pt;z-index:-16769564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1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13" style="position:absolute;margin-left:410.85pt;margin-top:244.2pt;z-index:-16769560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1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14" style="position:absolute;margin-left:410.85pt;margin-top:246.45pt;z-index:-16769556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1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15" style="position:absolute;margin-left:325.25pt;margin-top:244.2pt;z-index:-16769552;width:87.5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1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16" style="position:absolute;margin-left:325.25pt;margin-top:246.45pt;z-index:-16769548;width:87.5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1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17" style="position:absolute;margin-left:325.25pt;margin-top:230.7pt;z-index:-16769544;width:89.0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1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18" style="position:absolute;margin-left:423.6pt;margin-top:178.9pt;z-index:-16769540;width:83.0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1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19" style="position:absolute;margin-left:509.9pt;margin-top:178.9pt;z-index:-16769536;width:89.0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2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20" style="position:absolute;margin-left:417.6pt;margin-top:178.9pt;z-index:-16769532;width:89.0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2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21" style="position:absolute;margin-left:325.25pt;margin-top:178.9pt;z-index:-16769528;width:89.0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2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22" style="position:absolute;margin-left:13pt;margin-top:377.05pt;z-index:-16769524;width:397.6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2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23" style="position:absolute;margin-left:408.6pt;margin-top:377.05pt;z-index:-16769520;width:7.25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2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24" style="position:absolute;margin-left:413.85pt;margin-top:377.05pt;z-index:-16769516;width:89.05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2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25" style="position:absolute;margin-left:500.9pt;margin-top:377.05pt;z-index:-16769512;width:10.25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2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26" style="position:absolute;margin-left:509.15pt;margin-top:377.05pt;z-index:-16769508;width:8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2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27" style="position:absolute;margin-left:515.2pt;margin-top:377.05pt;z-index:-16769504;width:83.8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2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28" style="position:absolute;margin-left:13pt;margin-top:390.6pt;z-index:-16769500;width:397.6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2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29" style="position:absolute;margin-left:408.6pt;margin-top:390.6pt;z-index:-16769496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3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30" style="position:absolute;margin-left:413.85pt;margin-top:390.6pt;z-index:-16769492;width:89.0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3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31" style="position:absolute;margin-left:500.9pt;margin-top:390.6pt;z-index:-16769488;width:10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3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32" style="position:absolute;margin-left:509.15pt;margin-top:390.6pt;z-index:-16769484;width:88.3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3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33" style="position:absolute;margin-left:595.5pt;margin-top:390.6pt;z-index:-16769480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3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34" style="position:absolute;margin-left:13pt;margin-top:403.35pt;z-index:-16769476;width:397.6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3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35" style="position:absolute;margin-left:408.6pt;margin-top:403.35pt;z-index:-16769472;width:7.25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3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36" style="position:absolute;margin-left:413.85pt;margin-top:403.35pt;z-index:-16769468;width:87.55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3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37" style="position:absolute;margin-left:499.4pt;margin-top:403.35pt;z-index:-16769464;width:3.5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3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38" style="position:absolute;margin-left:500.9pt;margin-top:403.35pt;z-index:-16769460;width:10.25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3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39" style="position:absolute;margin-left:509.15pt;margin-top:403.35pt;z-index:-16769456;width:8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4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40" style="position:absolute;margin-left:515.2pt;margin-top:403.35pt;z-index:-16769452;width:82.3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4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41" style="position:absolute;margin-left:595.5pt;margin-top:403.35pt;z-index:-16769448;width:3.5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4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42" style="position:absolute;margin-left:499.4pt;margin-top:403.35pt;z-index:-16769444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4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43" style="position:absolute;margin-left:499.4pt;margin-top:416.85pt;z-index:-16769440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4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44" style="position:absolute;margin-left:499.4pt;margin-top:419.1pt;z-index:-16769436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4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45" style="position:absolute;margin-left:413.85pt;margin-top:403.35pt;z-index:-16769432;width:87.5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4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46" style="position:absolute;margin-left:413.85pt;margin-top:416.85pt;z-index:-16769428;width:87.5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4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47" style="position:absolute;margin-left:413.85pt;margin-top:419.1pt;z-index:-16769424;width:87.5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4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48" style="position:absolute;margin-left:515.2pt;margin-top:377.05pt;z-index:-16769420;width:83.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4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49" style="position:absolute;margin-left:509.15pt;margin-top:377.05pt;z-index:-16769416;width:89.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5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50" style="position:absolute;margin-left:413.85pt;margin-top:377.05pt;z-index:-16769412;width:89.0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5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51" style="position:absolute;margin-left:13pt;margin-top:539.95pt;z-index:-16769408;width:399.85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5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52" style="position:absolute;margin-left:410.85pt;margin-top:539.95pt;z-index:-16769404;width:7.25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5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53" style="position:absolute;margin-left:416.1pt;margin-top:539.95pt;z-index:-16769400;width:8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5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54" style="position:absolute;margin-left:422.1pt;margin-top:539.95pt;z-index:-16769396;width:82.3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5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55" style="position:absolute;margin-left:502.4pt;margin-top:539.95pt;z-index:-16769392;width:3.5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5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56" style="position:absolute;margin-left:503.9pt;margin-top:539.95pt;z-index:-16769388;width:7.25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5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57" style="position:absolute;margin-left:509.15pt;margin-top:539.95pt;z-index:-16769384;width:8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5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58" style="position:absolute;margin-left:515.2pt;margin-top:539.95pt;z-index:-16769380;width:82.3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5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59" style="position:absolute;margin-left:595.5pt;margin-top:539.95pt;z-index:-16769376;width:3.5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6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60" style="position:absolute;margin-left:13pt;margin-top:553.45pt;z-index:-16769372;width:399.8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6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61" style="position:absolute;margin-left:410.85pt;margin-top:553.45pt;z-index:-16769368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6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62" style="position:absolute;margin-left:416.1pt;margin-top:553.45pt;z-index:-16769364;width:88.3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6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63" style="position:absolute;margin-left:502.4pt;margin-top:553.45pt;z-index:-16769360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6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64" style="position:absolute;margin-left:503.9pt;margin-top:553.45pt;z-index:-16769356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6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65" style="position:absolute;margin-left:509.15pt;margin-top:553.45pt;z-index:-16769352;width:88.3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6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66" style="position:absolute;margin-left:595.5pt;margin-top:553.45pt;z-index:-16769348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6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67" style="position:absolute;margin-left:13pt;margin-top:566.25pt;z-index:-16769344;width:399.85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6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68" style="position:absolute;margin-left:410.85pt;margin-top:566.25pt;z-index:-16769340;width:7.25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6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69" style="position:absolute;margin-left:416.1pt;margin-top:566.25pt;z-index:-16769336;width:8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7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70" style="position:absolute;margin-left:422.1pt;margin-top:566.25pt;z-index:-16769332;width:82.3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7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71" style="position:absolute;margin-left:502.4pt;margin-top:566.25pt;z-index:-16769328;width:3.5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7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72" style="position:absolute;margin-left:503.9pt;margin-top:566.25pt;z-index:-16769324;width:7.25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7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73" style="position:absolute;margin-left:509.15pt;margin-top:566.25pt;z-index:-16769320;width:8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7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74" style="position:absolute;margin-left:515.2pt;margin-top:566.25pt;z-index:-16769316;width:82.3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7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75" style="position:absolute;margin-left:595.5pt;margin-top:566.25pt;z-index:-16769312;width:3.5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7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76" style="position:absolute;margin-left:595.5pt;margin-top:579.75pt;z-index:-16769308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7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77" style="position:absolute;margin-left:595.5pt;margin-top:582pt;z-index:-16769304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7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78" style="position:absolute;margin-left:515.2pt;margin-top:566.25pt;z-index:-16769300;width:82.3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7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79" style="position:absolute;margin-left:515.2pt;margin-top:579.75pt;z-index:-16769296;width:82.3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8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80" style="position:absolute;margin-left:515.2pt;margin-top:582pt;z-index:-16769292;width:82.3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8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81" style="position:absolute;margin-left:509.15pt;margin-top:579.75pt;z-index:-16769288;width: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8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82" style="position:absolute;margin-left:509.15pt;margin-top:582pt;z-index:-16769284;width: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8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83" style="position:absolute;margin-left:502.4pt;margin-top:579.75pt;z-index:-16769280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8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84" style="position:absolute;margin-left:502.4pt;margin-top:582pt;z-index:-16769276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8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85" style="position:absolute;margin-left:422.1pt;margin-top:566.25pt;z-index:-16769272;width:82.3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8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86" style="position:absolute;margin-left:422.1pt;margin-top:579.75pt;z-index:-16769268;width:82.3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8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87" style="position:absolute;margin-left:422.1pt;margin-top:582pt;z-index:-16769264;width:82.3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8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88" style="position:absolute;margin-left:416.1pt;margin-top:579.75pt;z-index:-16769260;width: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8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89" style="position:absolute;margin-left:416.1pt;margin-top:582pt;z-index:-16769256;width: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9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90" style="position:absolute;margin-left:595.5pt;margin-top:566.25pt;z-index:-16769252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9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91" style="position:absolute;margin-left:509.15pt;margin-top:566.25pt;z-index:-16769248;width:88.3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9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92" style="position:absolute;margin-left:502.4pt;margin-top:566.25pt;z-index:-16769244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9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93" style="position:absolute;margin-left:416.1pt;margin-top:566.25pt;z-index:-16769240;width:88.3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9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94" style="position:absolute;margin-left:595.5pt;margin-top:539.95pt;z-index:-16769236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9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95" style="position:absolute;margin-left:515.2pt;margin-top:539.95pt;z-index:-16769232;width:82.3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9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96" style="position:absolute;margin-left:502.4pt;margin-top:539.95pt;z-index:-16769228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9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97" style="position:absolute;margin-left:422.1pt;margin-top:539.95pt;z-index:-16769224;width:82.3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9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98" style="position:absolute;margin-left:509.15pt;margin-top:526.45pt;z-index:-16769220;width:89.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9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99" style="position:absolute;margin-left:509.15pt;margin-top:539.95pt;z-index:-16769216;width:89.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0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00" style="position:absolute;margin-left:503.9pt;margin-top:526.45pt;z-index:-16769212;width:7.2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0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01" style="position:absolute;margin-left:416.1pt;margin-top:539.95pt;z-index:-16769208;width:89.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0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02" style="position:absolute;margin-left:416.1pt;margin-top:526.45pt;z-index:-16769204;width:182.9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03" o:title=""/>
          </v:shape>
        </w:pict>
      </w:r>
    </w:p>
    <w:p>
      <w:pPr>
        <w:pStyle w:val="Normal"/>
        <w:framePr w:w="480" w:hAnchor="page" w:vAnchor="page" w:x="6020" w:y="1451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16</w:t>
      </w:r>
    </w:p>
    <w:p>
      <w:pPr>
        <w:pStyle w:val="Normal"/>
        <w:framePr w:w="12089" w:hAnchor="page" w:vAnchor="page" w:x="280" w:y="1280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months ended March 31, 2025, payments of $57 were made pursuant to the second amendment to the Sublease Agreement.</w:t>
      </w:r>
    </w:p>
    <w:p>
      <w:pPr>
        <w:pStyle w:val="Normal"/>
        <w:framePr w:w="14243" w:hAnchor="page" w:vAnchor="page" w:x="280" w:y="1256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and no mark-up had been applied. The second amendment was not extended following its expiration on December 31, 2025. During the three</w:t>
      </w:r>
    </w:p>
    <w:p>
      <w:pPr>
        <w:pStyle w:val="Normal"/>
        <w:framePr w:w="14256" w:hAnchor="page" w:vAnchor="page" w:x="280" w:y="1232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proportionate share of the net payable by MZA to the third-party landlord, based on the square footage of office space sublet by the Company,</w:t>
      </w:r>
    </w:p>
    <w:p>
      <w:pPr>
        <w:pStyle w:val="Normal"/>
        <w:framePr w:w="14239" w:hAnchor="page" w:vAnchor="page" w:x="280" w:y="1208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feet of office space at 2882 Sand Hill Road, Menlo Park, California. The rent payable under the terms of the sublease was equivalent to the</w:t>
      </w:r>
    </w:p>
    <w:p>
      <w:pPr>
        <w:pStyle w:val="Normal"/>
        <w:framePr w:w="14256" w:hAnchor="page" w:vAnchor="page" w:x="280" w:y="1184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amendment was effective as of August 1, 2022 and expired on December 31, 2025. The second amendment included an additional 1,277 square</w:t>
      </w:r>
    </w:p>
    <w:p>
      <w:pPr>
        <w:pStyle w:val="Normal"/>
        <w:framePr w:w="14250" w:hAnchor="page" w:vAnchor="page" w:x="280" w:y="1160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On July 29, 2022, the Company entered into a second amendment to its existing sublease agreement with MZA, described above. The second</w:t>
      </w:r>
    </w:p>
    <w:p>
      <w:pPr>
        <w:pStyle w:val="Normal"/>
        <w:framePr w:w="10152" w:hAnchor="page" w:vAnchor="page" w:x="280" w:y="1109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ItalicMT" w:hAnsi="TimesNewRomanPS-BoldItalicMT" w:fareast="TimesNewRomanPS-BoldItalicMT" w:cs="TimesNewRomanPS-BoldItalicMT"/>
          <w:color w:val="000000"/>
          <w:w w:val="100"/>
          <w:sz w:val="20"/>
          <w:szCs w:val="20"/>
        </w:rPr>
      </w:pPr>
      <w:r>
        <w:rPr>
          <w:rFonts w:ascii="TimesNewRomanPS-BoldItalicMT" w:hAnsi="TimesNewRomanPS-BoldItalicMT" w:fareast="TimesNewRomanPS-BoldItalicMT" w:cs="TimesNewRomanPS-BoldItalicMT"/>
          <w:color w:val="000000"/>
          <w:w w:val="100"/>
          <w:sz w:val="20"/>
          <w:szCs w:val="20"/>
        </w:rPr>
        <w:t>July 29, 2022 Second Amendment to Sublease Agreement with Maky Zanganeh and Associates, Inc.</w:t>
      </w:r>
    </w:p>
    <w:p>
      <w:pPr>
        <w:pStyle w:val="Normal"/>
        <w:framePr w:w="1367" w:hAnchor="page" w:vAnchor="page" w:x="280" w:y="1058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Agreement.</w:t>
      </w:r>
    </w:p>
    <w:p>
      <w:pPr>
        <w:pStyle w:val="Normal"/>
        <w:framePr w:w="14254" w:hAnchor="page" w:vAnchor="page" w:x="280" w:y="1034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During  the  three  months  ended  March  31,  2025,  payments  of  $207  were  made  pursuant  to  the  first  and  third  amendments  to  the  Sublease</w:t>
      </w:r>
    </w:p>
    <w:p>
      <w:pPr>
        <w:pStyle w:val="Normal"/>
        <w:framePr w:w="14241" w:hAnchor="page" w:vAnchor="page" w:x="280" w:y="1010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Agreement with Maky Zanganeh and Associates, Inc. The first amendment was not extended following its expiration on December 31, 2025.</w:t>
      </w:r>
    </w:p>
    <w:p>
      <w:pPr>
        <w:pStyle w:val="Normal"/>
        <w:framePr w:w="14256" w:hAnchor="page" w:vAnchor="page" w:x="280" w:y="986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applied. The agreement was further amended to include additional space, as noted below under the August 2, 2024 Third Amendment to Sublease</w:t>
      </w:r>
    </w:p>
    <w:p>
      <w:pPr>
        <w:pStyle w:val="Normal"/>
        <w:framePr w:w="14251" w:hAnchor="page" w:vAnchor="page" w:x="280" w:y="962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net payable by MZA to the third-party landlord, based on the square footage of office space sublet by the Company, and no mark-up had been</w:t>
      </w:r>
    </w:p>
    <w:p>
      <w:pPr>
        <w:pStyle w:val="Normal"/>
        <w:framePr w:w="14248" w:hAnchor="page" w:vAnchor="page" w:x="280" w:y="938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from October 1, 2022 through December 31, 2025. The rent payable under the terms of the sublease was equivalent to the proportionate share of</w:t>
      </w:r>
    </w:p>
    <w:p>
      <w:pPr>
        <w:pStyle w:val="Normal"/>
        <w:framePr w:w="14255" w:hAnchor="page" w:vAnchor="page" w:x="280" w:y="914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Park, California. The existing sublease term, which was set to expire on September 30, 2022, was extended for a period of thirty-nine  months</w:t>
      </w:r>
    </w:p>
    <w:p>
      <w:pPr>
        <w:pStyle w:val="Normal"/>
        <w:framePr w:w="14252" w:hAnchor="page" w:vAnchor="page" w:x="280" w:y="889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Associates, Inc. (“MZA”), an entity owned by Maky Zanganeh, consisting of 4,500 square feet of office space at 2882 Sand Hill Road, Menlo</w:t>
      </w:r>
    </w:p>
    <w:p>
      <w:pPr>
        <w:pStyle w:val="Normal"/>
        <w:framePr w:w="14247" w:hAnchor="page" w:vAnchor="page" w:x="280" w:y="865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On July 25, 2022 the Company entered into a first amendment, dated July 19, 2022, to its existing sublease agreement with Maky Zanganeh and</w:t>
      </w:r>
    </w:p>
    <w:p>
      <w:pPr>
        <w:pStyle w:val="Normal"/>
        <w:framePr w:w="9912" w:hAnchor="page" w:vAnchor="page" w:x="280" w:y="814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ItalicMT" w:hAnsi="TimesNewRomanPS-BoldItalicMT" w:fareast="TimesNewRomanPS-BoldItalicMT" w:cs="TimesNewRomanPS-BoldItalicMT"/>
          <w:color w:val="000000"/>
          <w:w w:val="100"/>
          <w:sz w:val="20"/>
          <w:szCs w:val="20"/>
        </w:rPr>
      </w:pPr>
      <w:r>
        <w:rPr>
          <w:rFonts w:ascii="TimesNewRomanPS-BoldItalicMT" w:hAnsi="TimesNewRomanPS-BoldItalicMT" w:fareast="TimesNewRomanPS-BoldItalicMT" w:cs="TimesNewRomanPS-BoldItalicMT"/>
          <w:color w:val="000000"/>
          <w:w w:val="100"/>
          <w:sz w:val="20"/>
          <w:szCs w:val="20"/>
        </w:rPr>
        <w:t>July 25, 2022 First Amendment to Sublease Agreement with Maky Zanganeh and Associates, Inc.</w:t>
      </w:r>
    </w:p>
    <w:p>
      <w:pPr>
        <w:pStyle w:val="Normal"/>
        <w:framePr w:w="920" w:hAnchor="page" w:vAnchor="page" w:x="280" w:y="763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Leases</w:t>
      </w:r>
    </w:p>
    <w:p>
      <w:pPr>
        <w:pStyle w:val="Normal"/>
        <w:framePr w:w="3383" w:hAnchor="page" w:vAnchor="page" w:x="280" w:y="712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11. Related Party Transactions</w:t>
      </w:r>
    </w:p>
    <w:p>
      <w:pPr>
        <w:pStyle w:val="Normal"/>
        <w:framePr w:w="807" w:hAnchor="page" w:vAnchor="page" w:x="280" w:y="661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years.</w:t>
      </w:r>
    </w:p>
    <w:p>
      <w:pPr>
        <w:pStyle w:val="Normal"/>
        <w:framePr w:w="14088" w:hAnchor="page" w:vAnchor="page" w:x="280" w:y="637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associated with the modification was $166,439 and is expected to be expensed over a weighted-average recognition period of approximately 1.4</w:t>
      </w:r>
    </w:p>
    <w:p>
      <w:pPr>
        <w:pStyle w:val="Normal"/>
        <w:framePr w:w="13235" w:hAnchor="page" w:vAnchor="page" w:x="280" w:y="613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Company recognized expense of $41,396 associated with the modification. As of March 31, 2026, the unrecognized compensation cost</w:t>
      </w:r>
    </w:p>
    <w:p>
      <w:pPr>
        <w:pStyle w:val="Normal"/>
        <w:framePr w:w="13849" w:hAnchor="page" w:vAnchor="page" w:x="280" w:y="589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date fair value of the awards as compensation expense over the remaining vesting period. During the three months ended March 31, 2026, the</w:t>
      </w:r>
    </w:p>
    <w:p>
      <w:pPr>
        <w:pStyle w:val="Normal"/>
        <w:framePr w:w="14143" w:hAnchor="page" w:vAnchor="page" w:x="280" w:y="565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(ASC 718). As a result, 44,488,976 options were valued on the modification date. The Company is recognizing the newly assessed measurement</w:t>
      </w:r>
    </w:p>
    <w:p>
      <w:pPr>
        <w:pStyle w:val="Normal"/>
        <w:framePr w:w="14241" w:hAnchor="page" w:vAnchor="page" w:x="280" w:y="541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change as a Type III modification (improbable-to-probable) in accordance with the requirements of Accounting Standards Codification Topic 718</w:t>
      </w:r>
    </w:p>
    <w:p>
      <w:pPr>
        <w:pStyle w:val="Normal"/>
        <w:framePr w:w="13929" w:hAnchor="page" w:vAnchor="page" w:x="280" w:y="517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vesting requirements to continue to be satisfied in order to become fully vested, subject to employee consent. The Company accounted for this</w:t>
      </w:r>
    </w:p>
    <w:p>
      <w:pPr>
        <w:pStyle w:val="Normal"/>
        <w:framePr w:w="13575" w:hAnchor="page" w:vAnchor="page" w:x="280" w:y="493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outstanding unvested performance-based stock option awards for certain employees and executives that will require only the service-based</w:t>
      </w:r>
    </w:p>
    <w:p>
      <w:pPr>
        <w:pStyle w:val="Normal"/>
        <w:framePr w:w="13139" w:hAnchor="page" w:vAnchor="page" w:x="280" w:y="469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During the second quarter of 2025, the Compensation Committee of the Board of Directors approved a modification to the Company's</w:t>
      </w:r>
    </w:p>
    <w:p>
      <w:pPr>
        <w:pStyle w:val="Normal"/>
        <w:framePr w:w="4150" w:hAnchor="page" w:vAnchor="page" w:x="540" w:y="405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Total stock-based compensation expense</w:t>
      </w:r>
    </w:p>
    <w:p>
      <w:pPr>
        <w:pStyle w:val="Normal"/>
        <w:framePr w:w="360" w:hAnchor="page" w:vAnchor="page" w:x="8362" w:y="402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$</w:t>
      </w:r>
    </w:p>
    <w:p>
      <w:pPr>
        <w:pStyle w:val="Normal"/>
        <w:framePr w:w="900" w:hAnchor="page" w:vAnchor="page" w:x="9408" w:y="402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72,791</w:t>
      </w:r>
    </w:p>
    <w:p>
      <w:pPr>
        <w:pStyle w:val="Normal"/>
        <w:framePr w:w="360" w:hAnchor="page" w:vAnchor="page" w:x="10223" w:y="402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$</w:t>
      </w:r>
    </w:p>
    <w:p>
      <w:pPr>
        <w:pStyle w:val="Normal"/>
        <w:framePr w:w="891" w:hAnchor="page" w:vAnchor="page" w:x="11277" w:y="402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11,096</w:t>
      </w:r>
    </w:p>
    <w:p>
      <w:pPr>
        <w:pStyle w:val="Normal"/>
        <w:framePr w:w="3167" w:hAnchor="page" w:vAnchor="page" w:x="300" w:y="375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Employee stock purchase plan</w:t>
      </w:r>
    </w:p>
    <w:p>
      <w:pPr>
        <w:pStyle w:val="Normal"/>
        <w:framePr w:w="660" w:hAnchor="page" w:vAnchor="page" w:x="9718" w:y="375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336 </w:t>
      </w:r>
    </w:p>
    <w:p>
      <w:pPr>
        <w:pStyle w:val="Normal"/>
        <w:framePr w:w="660" w:hAnchor="page" w:vAnchor="page" w:x="11580" w:y="375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233 </w:t>
      </w:r>
    </w:p>
    <w:p>
      <w:pPr>
        <w:pStyle w:val="Normal"/>
        <w:framePr w:w="660" w:hAnchor="page" w:vAnchor="page" w:x="9718" w:y="349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365 </w:t>
      </w:r>
    </w:p>
    <w:p>
      <w:pPr>
        <w:pStyle w:val="Normal"/>
        <w:framePr w:w="540" w:hAnchor="page" w:vAnchor="page" w:x="11680" w:y="349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— </w:t>
      </w:r>
    </w:p>
    <w:p>
      <w:pPr>
        <w:pStyle w:val="Normal"/>
        <w:framePr w:w="2307" w:hAnchor="page" w:vAnchor="page" w:x="300" w:y="327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Restricted stock units</w:t>
      </w:r>
    </w:p>
    <w:p>
      <w:pPr>
        <w:pStyle w:val="Normal"/>
        <w:framePr w:w="1554" w:hAnchor="page" w:vAnchor="page" w:x="300" w:y="299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Stock options</w:t>
      </w:r>
    </w:p>
    <w:p>
      <w:pPr>
        <w:pStyle w:val="Normal"/>
        <w:framePr w:w="360" w:hAnchor="page" w:vAnchor="page" w:x="8362" w:y="299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$</w:t>
      </w:r>
    </w:p>
    <w:p>
      <w:pPr>
        <w:pStyle w:val="Normal"/>
        <w:framePr w:w="1266" w:hAnchor="page" w:vAnchor="page" w:x="9468" w:y="299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72,090    $</w:t>
      </w:r>
    </w:p>
    <w:p>
      <w:pPr>
        <w:pStyle w:val="Normal"/>
        <w:framePr w:w="960" w:hAnchor="page" w:vAnchor="page" w:x="11330" w:y="299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10,863 </w:t>
      </w:r>
    </w:p>
    <w:p>
      <w:pPr>
        <w:pStyle w:val="Normal"/>
        <w:framePr w:w="720" w:hAnchor="page" w:vAnchor="page" w:x="9020" w:y="272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2026</w:t>
      </w:r>
    </w:p>
    <w:p>
      <w:pPr>
        <w:pStyle w:val="Normal"/>
        <w:framePr w:w="720" w:hAnchor="page" w:vAnchor="page" w:x="10882" w:y="272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2025</w:t>
      </w:r>
    </w:p>
    <w:p>
      <w:pPr>
        <w:pStyle w:val="Normal"/>
        <w:framePr w:w="1289" w:hAnchor="page" w:vAnchor="page" w:x="9714" w:y="245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March 31,</w:t>
      </w:r>
    </w:p>
    <w:p>
      <w:pPr>
        <w:pStyle w:val="Normal"/>
        <w:framePr w:w="2424" w:hAnchor="page" w:vAnchor="page" w:x="9241" w:y="224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Three Months Ended</w:t>
      </w:r>
    </w:p>
    <w:p>
      <w:pPr>
        <w:pStyle w:val="Normal"/>
        <w:framePr w:w="14042" w:hAnchor="page" w:vAnchor="page" w:x="280" w:y="169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following summarizes stock-based compensation expense associated with each of the Company’s stock-based compensation arrangements:</w:t>
      </w:r>
    </w:p>
    <w:p>
      <w:pPr>
        <w:pStyle w:val="Normal"/>
        <w:framePr w:w="5074" w:hAnchor="page" w:vAnchor="page" w:x="4106" w:y="52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(in thousands, except share and per share data)</w:t>
      </w:r>
    </w:p>
    <w:p>
      <w:pPr>
        <w:pStyle w:val="Normal"/>
        <w:framePr w:w="7030" w:hAnchor="page" w:vAnchor="page" w:x="3291" w:y="28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Notes to Unaudited Condensed Consolidated Financial Statements</w:t>
      </w:r>
    </w:p>
    <w:p>
      <w:pPr>
        <w:pStyle w:val="Normal"/>
        <w:framePr w:w="2915" w:hAnchor="page" w:vAnchor="page" w:x="5366" w:y="4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Summit Therapeutics Inc.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19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03" style="position:absolute;margin-left:7pt;margin-top:1pt;z-index:-16769200;width:598pt;height:1005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0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04" style="position:absolute;margin-left:13pt;margin-top:742.6pt;z-index:-16769196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0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05" style="position:absolute;margin-left:13pt;margin-top:743.4pt;z-index:-16769192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0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06" style="position:absolute;margin-left:596.25pt;margin-top:742.6pt;z-index:-16769188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0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07" style="position:absolute;margin-left:13pt;margin-top:742.6pt;z-index:-16769184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0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08" style="position:absolute;margin-left:13pt;margin-top:147.4pt;z-index:-16769180;width:399.85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0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09" style="position:absolute;margin-left:410.85pt;margin-top:147.4pt;z-index:-16769176;width:7.25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1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10" style="position:absolute;margin-left:416.1pt;margin-top:147.4pt;z-index:-16769172;width:8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1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11" style="position:absolute;margin-left:422.1pt;margin-top:147.4pt;z-index:-16769168;width:82.3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1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12" style="position:absolute;margin-left:502.4pt;margin-top:147.4pt;z-index:-16769164;width:3.5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1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13" style="position:absolute;margin-left:503.9pt;margin-top:147.4pt;z-index:-16769160;width:7.25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1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14" style="position:absolute;margin-left:509.15pt;margin-top:147.4pt;z-index:-16769156;width:8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1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15" style="position:absolute;margin-left:515.2pt;margin-top:147.4pt;z-index:-16769152;width:82.3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1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16" style="position:absolute;margin-left:595.5pt;margin-top:147.4pt;z-index:-16769148;width:3.5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1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17" style="position:absolute;margin-left:13pt;margin-top:160.9pt;z-index:-16769144;width:399.85pt;height:26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1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18" style="position:absolute;margin-left:410.85pt;margin-top:160.9pt;z-index:-16769140;width:7.25pt;height:26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1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19" style="position:absolute;margin-left:416.1pt;margin-top:160.9pt;z-index:-16769136;width:88.3pt;height:26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2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20" style="position:absolute;margin-left:502.4pt;margin-top:160.9pt;z-index:-16769132;width:3.5pt;height:26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2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21" style="position:absolute;margin-left:503.9pt;margin-top:160.9pt;z-index:-16769128;width:7.25pt;height:26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2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22" style="position:absolute;margin-left:509.15pt;margin-top:160.9pt;z-index:-16769124;width:88.3pt;height:26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2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23" style="position:absolute;margin-left:595.5pt;margin-top:160.9pt;z-index:-16769120;width:3.5pt;height:26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2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24" style="position:absolute;margin-left:13pt;margin-top:185.65pt;z-index:-16769116;width:399.8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2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25" style="position:absolute;margin-left:410.85pt;margin-top:185.65pt;z-index:-16769112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2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26" style="position:absolute;margin-left:416.1pt;margin-top:185.65pt;z-index:-16769108;width:88.3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2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27" style="position:absolute;margin-left:502.4pt;margin-top:185.65pt;z-index:-16769104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2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28" style="position:absolute;margin-left:503.9pt;margin-top:185.65pt;z-index:-16769100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2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29" style="position:absolute;margin-left:509.15pt;margin-top:185.65pt;z-index:-16769096;width:88.3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3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30" style="position:absolute;margin-left:595.5pt;margin-top:185.65pt;z-index:-16769092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3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31" style="position:absolute;margin-left:13pt;margin-top:198.4pt;z-index:-16769088;width:399.85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3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32" style="position:absolute;margin-left:410.85pt;margin-top:198.4pt;z-index:-16769084;width:7.25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3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33" style="position:absolute;margin-left:416.1pt;margin-top:198.4pt;z-index:-16769080;width:8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3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34" style="position:absolute;margin-left:422.1pt;margin-top:198.4pt;z-index:-16769076;width:83.8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3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35" style="position:absolute;margin-left:503.9pt;margin-top:198.4pt;z-index:-16769072;width:7.25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3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36" style="position:absolute;margin-left:509.15pt;margin-top:198.4pt;z-index:-16769068;width:8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3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37" style="position:absolute;margin-left:515.2pt;margin-top:198.4pt;z-index:-16769064;width:83.8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3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38" style="position:absolute;margin-left:515.2pt;margin-top:198.4pt;z-index:-16769060;width:83.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3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39" style="position:absolute;margin-left:515.2pt;margin-top:211.95pt;z-index:-16769056;width:83.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4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40" style="position:absolute;margin-left:515.2pt;margin-top:214.2pt;z-index:-16769052;width:83.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4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41" style="position:absolute;margin-left:509.15pt;margin-top:211.95pt;z-index:-16769048;width: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4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42" style="position:absolute;margin-left:509.15pt;margin-top:214.2pt;z-index:-16769044;width: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4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43" style="position:absolute;margin-left:422.1pt;margin-top:198.4pt;z-index:-16769040;width:83.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4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44" style="position:absolute;margin-left:422.1pt;margin-top:211.95pt;z-index:-16769036;width:83.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4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45" style="position:absolute;margin-left:422.1pt;margin-top:214.2pt;z-index:-16769032;width:83.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4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46" style="position:absolute;margin-left:416.1pt;margin-top:211.95pt;z-index:-16769028;width: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4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47" style="position:absolute;margin-left:416.1pt;margin-top:214.2pt;z-index:-16769024;width: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4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48" style="position:absolute;margin-left:595.5pt;margin-top:198.4pt;z-index:-16769020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4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49" style="position:absolute;margin-left:509.15pt;margin-top:198.4pt;z-index:-16769016;width:88.3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5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50" style="position:absolute;margin-left:502.4pt;margin-top:198.4pt;z-index:-16769012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5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51" style="position:absolute;margin-left:416.1pt;margin-top:198.4pt;z-index:-16769008;width:88.3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5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52" style="position:absolute;margin-left:595.5pt;margin-top:147.4pt;z-index:-16769004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5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53" style="position:absolute;margin-left:515.2pt;margin-top:147.4pt;z-index:-16769000;width:82.3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5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54" style="position:absolute;margin-left:502.4pt;margin-top:147.4pt;z-index:-16768996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5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55" style="position:absolute;margin-left:422.1pt;margin-top:147.4pt;z-index:-16768992;width:82.3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5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56" style="position:absolute;margin-left:509.15pt;margin-top:133.85pt;z-index:-16768988;width:89.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5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57" style="position:absolute;margin-left:509.15pt;margin-top:147.4pt;z-index:-16768984;width:89.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5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58" style="position:absolute;margin-left:503.9pt;margin-top:133.85pt;z-index:-16768980;width:7.2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5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59" style="position:absolute;margin-left:416.1pt;margin-top:147.4pt;z-index:-16768976;width:89.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6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60" style="position:absolute;margin-left:416.1pt;margin-top:133.85pt;z-index:-16768972;width:182.9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61" o:title=""/>
          </v:shape>
        </w:pict>
      </w:r>
    </w:p>
    <w:p>
      <w:pPr>
        <w:pStyle w:val="Normal"/>
        <w:framePr w:w="480" w:hAnchor="page" w:vAnchor="page" w:x="6020" w:y="1502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17</w:t>
      </w:r>
    </w:p>
    <w:p>
      <w:pPr>
        <w:pStyle w:val="Normal"/>
        <w:framePr w:w="8187" w:hAnchor="page" w:vAnchor="page" w:x="280" w:y="1331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in the purchase of 1,048,834 shares of common stock at an exercise price of $1.58.</w:t>
      </w:r>
    </w:p>
    <w:p>
      <w:pPr>
        <w:pStyle w:val="Normal"/>
        <w:framePr w:w="14252" w:hAnchor="page" w:vAnchor="page" w:x="280" w:y="1307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On April 8, 2025, Mr. Duggan completed the exercise of the remaining warrants received in the December 24, 2019 private placement, resulting</w:t>
      </w:r>
    </w:p>
    <w:p>
      <w:pPr>
        <w:pStyle w:val="Normal"/>
        <w:framePr w:w="7587" w:hAnchor="page" w:vAnchor="page" w:x="280" w:y="1256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purchase of 2,936,221 shares of common stock at an exercise price of $1.58.</w:t>
      </w:r>
    </w:p>
    <w:p>
      <w:pPr>
        <w:pStyle w:val="Normal"/>
        <w:framePr w:w="14244" w:hAnchor="page" w:vAnchor="page" w:x="280" w:y="1232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connection with a private placement completed by the Company with Mr. Duggan and other investors on December 24, 2019, resulting in the</w:t>
      </w:r>
    </w:p>
    <w:p>
      <w:pPr>
        <w:pStyle w:val="Normal"/>
        <w:framePr w:w="14239" w:hAnchor="page" w:vAnchor="page" w:x="280" w:y="1208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In March 2025, Mr. Duggan, the Company's Co-Chief Executive Officer, exercised 2,936,221 of the 3,985,055 warrants which he received in</w:t>
      </w:r>
    </w:p>
    <w:p>
      <w:pPr>
        <w:pStyle w:val="Normal"/>
        <w:framePr w:w="2149" w:hAnchor="page" w:vAnchor="page" w:x="280" w:y="1157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Warrants Exercise</w:t>
      </w:r>
    </w:p>
    <w:p>
      <w:pPr>
        <w:pStyle w:val="Normal"/>
        <w:framePr w:w="9168" w:hAnchor="page" w:vAnchor="page" w:x="280" w:y="1106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Refer to Note 9 for a discussion on the participation by related parties in October 2025 PIPE.</w:t>
      </w:r>
    </w:p>
    <w:p>
      <w:pPr>
        <w:pStyle w:val="Normal"/>
        <w:framePr w:w="2174" w:hAnchor="page" w:vAnchor="page" w:x="280" w:y="1055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ItalicMT" w:hAnsi="TimesNewRomanPS-BoldItalicMT" w:fareast="TimesNewRomanPS-BoldItalicMT" w:cs="TimesNewRomanPS-BoldItalicMT"/>
          <w:color w:val="000000"/>
          <w:w w:val="100"/>
          <w:sz w:val="20"/>
          <w:szCs w:val="20"/>
        </w:rPr>
      </w:pPr>
      <w:r>
        <w:rPr>
          <w:rFonts w:ascii="TimesNewRomanPS-BoldItalicMT" w:hAnsi="TimesNewRomanPS-BoldItalicMT" w:fareast="TimesNewRomanPS-BoldItalicMT" w:cs="TimesNewRomanPS-BoldItalicMT"/>
          <w:color w:val="000000"/>
          <w:w w:val="100"/>
          <w:sz w:val="20"/>
          <w:szCs w:val="20"/>
        </w:rPr>
        <w:t>October 2025 PIPE</w:t>
      </w:r>
    </w:p>
    <w:p>
      <w:pPr>
        <w:pStyle w:val="Normal"/>
        <w:framePr w:w="2207" w:hAnchor="page" w:vAnchor="page" w:x="280" w:y="1004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Private Placements</w:t>
      </w:r>
    </w:p>
    <w:p>
      <w:pPr>
        <w:pStyle w:val="Normal"/>
        <w:framePr w:w="1444" w:hAnchor="page" w:vAnchor="page" w:x="280" w:y="953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respectively.</w:t>
      </w:r>
    </w:p>
    <w:p>
      <w:pPr>
        <w:pStyle w:val="Normal"/>
        <w:framePr w:w="14240" w:hAnchor="page" w:vAnchor="page" w:x="280" w:y="929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Akeso.  As  of  March  31,  2026  and  December  31,  2025,  the  Company  included  in  accrued  liabilities,  related  to  Akeso,  $2,711  and  $1,215,</w:t>
      </w:r>
    </w:p>
    <w:p>
      <w:pPr>
        <w:pStyle w:val="Normal"/>
        <w:framePr w:w="14248" w:hAnchor="page" w:vAnchor="page" w:x="280" w:y="904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2026 and 2025, the Company incurred research and development expenses of $17,694 and $6,159, respectively, under these agreements with</w:t>
      </w:r>
    </w:p>
    <w:p>
      <w:pPr>
        <w:pStyle w:val="Normal"/>
        <w:framePr w:w="14247" w:hAnchor="page" w:vAnchor="page" w:x="280" w:y="880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License Agreement , the Company also entered into various clinical services agreements with Akeso. During the three months ended March 31,</w:t>
      </w:r>
    </w:p>
    <w:p>
      <w:pPr>
        <w:pStyle w:val="Normal"/>
        <w:framePr w:w="14254" w:hAnchor="page" w:vAnchor="page" w:x="280" w:y="856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and commercial supply and to enter into a supply agreement with Akeso. Refer to Note 4 for details on the License Agreement. In addition to the</w:t>
      </w:r>
    </w:p>
    <w:p>
      <w:pPr>
        <w:pStyle w:val="Normal"/>
        <w:framePr w:w="14247" w:hAnchor="page" w:vAnchor="page" w:x="280" w:y="832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2012. Furthermore, in connection with the License Agreement, the Company agreed to purchase a certain portion of drug substance for clinical</w:t>
      </w:r>
    </w:p>
    <w:p>
      <w:pPr>
        <w:pStyle w:val="Normal"/>
        <w:framePr w:w="14253" w:hAnchor="page" w:vAnchor="page" w:x="280" w:y="808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of the License Agreement. Dr. Xia is the founder of Akeso, and has been the chairwoman, president and CEO of Akeso since its inception in</w:t>
      </w:r>
    </w:p>
    <w:p>
      <w:pPr>
        <w:pStyle w:val="Normal"/>
        <w:framePr w:w="14251" w:hAnchor="page" w:vAnchor="page" w:x="280" w:y="784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Upon the closing of the License Agreement, the Board appointed Dr. Yu (Michelle) Xia to serve as a member of the Board pursuant to the terms</w:t>
      </w:r>
    </w:p>
    <w:p>
      <w:pPr>
        <w:pStyle w:val="Normal"/>
        <w:framePr w:w="2149" w:hAnchor="page" w:vAnchor="page" w:x="280" w:y="733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Akeso Agreements</w:t>
      </w:r>
    </w:p>
    <w:p>
      <w:pPr>
        <w:pStyle w:val="Normal"/>
        <w:framePr w:w="4801" w:hAnchor="page" w:vAnchor="page" w:x="280" w:y="682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following its expiration on December 31, 2025.</w:t>
      </w:r>
    </w:p>
    <w:p>
      <w:pPr>
        <w:pStyle w:val="Normal"/>
        <w:framePr w:w="14247" w:hAnchor="page" w:vAnchor="page" w:x="280" w:y="658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to 93.6% as of the effective date, based on the square footage of office space sublet by the landlord. The third amendment was not extended</w:t>
      </w:r>
    </w:p>
    <w:p>
      <w:pPr>
        <w:pStyle w:val="Normal"/>
        <w:framePr w:w="14254" w:hAnchor="page" w:vAnchor="page" w:x="280" w:y="634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California. The Company was obligated to pay its proportionate share of the net payable by MZA to the third-party landlord, which was revised</w:t>
      </w:r>
    </w:p>
    <w:p>
      <w:pPr>
        <w:pStyle w:val="Normal"/>
        <w:framePr w:w="14244" w:hAnchor="page" w:vAnchor="page" w:x="280" w:y="610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effective August 1, 2024 and included an additional space of 145       square  feet  of  office  space  located  at  2882  Sand  Hill  Road,  Menlo  Park,</w:t>
      </w:r>
    </w:p>
    <w:p>
      <w:pPr>
        <w:pStyle w:val="Normal"/>
        <w:framePr w:w="14244" w:hAnchor="page" w:vAnchor="page" w:x="280" w:y="586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On August 2, 2024, the Company entered into a third amendment to its existing sublease agreement with MZA. The third amendment was</w:t>
      </w:r>
    </w:p>
    <w:p>
      <w:pPr>
        <w:pStyle w:val="Normal"/>
        <w:framePr w:w="10152" w:hAnchor="page" w:vAnchor="page" w:x="280" w:y="535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ItalicMT" w:hAnsi="TimesNewRomanPS-BoldItalicMT" w:fareast="TimesNewRomanPS-BoldItalicMT" w:cs="TimesNewRomanPS-BoldItalicMT"/>
          <w:color w:val="000000"/>
          <w:w w:val="100"/>
          <w:sz w:val="20"/>
          <w:szCs w:val="20"/>
        </w:rPr>
      </w:pPr>
      <w:r>
        <w:rPr>
          <w:rFonts w:ascii="TimesNewRomanPS-BoldItalicMT" w:hAnsi="TimesNewRomanPS-BoldItalicMT" w:fareast="TimesNewRomanPS-BoldItalicMT" w:cs="TimesNewRomanPS-BoldItalicMT"/>
          <w:color w:val="000000"/>
          <w:w w:val="100"/>
          <w:sz w:val="20"/>
          <w:szCs w:val="20"/>
        </w:rPr>
        <w:t>August 2, 2024 Third Amendment to Sublease Agreement with Maky Zanganeh and Associates, Inc.</w:t>
      </w:r>
    </w:p>
    <w:p>
      <w:pPr>
        <w:pStyle w:val="Normal"/>
        <w:framePr w:w="3820" w:hAnchor="page" w:vAnchor="page" w:x="280" w:y="484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incur any early termination penalties.</w:t>
      </w:r>
    </w:p>
    <w:p>
      <w:pPr>
        <w:pStyle w:val="Normal"/>
        <w:framePr w:w="14250" w:hAnchor="page" w:vAnchor="page" w:x="280" w:y="460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Investments Research Sublease Agreement, respectively, in order to have more space for the Company’s use at Miami HQ. The Company did not</w:t>
      </w:r>
    </w:p>
    <w:p>
      <w:pPr>
        <w:pStyle w:val="Normal"/>
        <w:framePr w:w="14239" w:hAnchor="page" w:vAnchor="page" w:x="280" w:y="436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effective April 1, 2026, the Company provided notice to both Genius and Investments Research to terminate the Genius Sublease Agreement and</w:t>
      </w:r>
    </w:p>
    <w:p>
      <w:pPr>
        <w:pStyle w:val="Normal"/>
        <w:framePr w:w="14250" w:hAnchor="page" w:vAnchor="page" w:x="280" w:y="412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prepaid expenses and other current assets on the unaudited condensed consolidated balance sheet were de minimis, respectively. Subsequently,</w:t>
      </w:r>
    </w:p>
    <w:p>
      <w:pPr>
        <w:pStyle w:val="Normal"/>
        <w:framePr w:w="14246" w:hAnchor="page" w:vAnchor="page" w:x="280" w:y="388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recorded net of operating lease expenses. As of March 31, 2026 and December 31, 2025, sublease income receivable recorded as a component of</w:t>
      </w:r>
    </w:p>
    <w:p>
      <w:pPr>
        <w:pStyle w:val="Normal"/>
        <w:framePr w:w="14253" w:hAnchor="page" w:vAnchor="page" w:x="280" w:y="364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$446. For the three months ended March 31, 2026 and 2025, the Company recognized sublease income of $48 and $48, respectively, which was</w:t>
      </w:r>
    </w:p>
    <w:p>
      <w:pPr>
        <w:pStyle w:val="Normal"/>
        <w:framePr w:w="14248" w:hAnchor="page" w:vAnchor="page" w:x="280" w:y="340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sublet from the Company 848 square feet of office space in the Miami HQ for a sixty-two month term for total rental payments of approximately</w:t>
      </w:r>
    </w:p>
    <w:p>
      <w:pPr>
        <w:pStyle w:val="Normal"/>
        <w:framePr w:w="14247" w:hAnchor="page" w:vAnchor="page" w:x="280" w:y="316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month term for total rental payments of approximately $446. Pursuant to the Investments Research Sublease Agreement, Investments Research</w:t>
      </w:r>
    </w:p>
    <w:p>
      <w:pPr>
        <w:pStyle w:val="Normal"/>
        <w:framePr w:w="14251" w:hAnchor="page" w:vAnchor="page" w:x="280" w:y="292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Pursuant to the Genius Sublease Agreement, Genius sublet from the Company 848 square feet of office space in the Miami HQ for a sixty-two</w:t>
      </w:r>
    </w:p>
    <w:p>
      <w:pPr>
        <w:pStyle w:val="Normal"/>
        <w:framePr w:w="14255" w:hAnchor="page" w:vAnchor="page" w:x="280" w:y="268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(“Investments Research”), also an affiliate of the Company's Co-CEO, Robert W. Duggan (the “Investments Research Sublease Agreement”).</w:t>
      </w:r>
    </w:p>
    <w:p>
      <w:pPr>
        <w:pStyle w:val="Normal"/>
        <w:framePr w:w="14246" w:hAnchor="page" w:vAnchor="page" w:x="280" w:y="244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an affiliate of the Company’s Co-CEO, Robert W. Duggan (the “Genius Sublease Agreement”) and one with Duggan Investments Research LLC</w:t>
      </w:r>
    </w:p>
    <w:p>
      <w:pPr>
        <w:pStyle w:val="Normal"/>
        <w:framePr w:w="14254" w:hAnchor="page" w:vAnchor="page" w:x="280" w:y="220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On April 1, 2024, the Company entered into two sublease agreements of its Miami headquarters location, one with Genius 24C Inc. (“Genius”),</w:t>
      </w:r>
    </w:p>
    <w:p>
      <w:pPr>
        <w:pStyle w:val="Normal"/>
        <w:framePr w:w="4416" w:hAnchor="page" w:vAnchor="page" w:x="280" w:y="169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ItalicMT" w:hAnsi="TimesNewRomanPS-BoldItalicMT" w:fareast="TimesNewRomanPS-BoldItalicMT" w:cs="TimesNewRomanPS-BoldItalicMT"/>
          <w:color w:val="000000"/>
          <w:w w:val="100"/>
          <w:sz w:val="20"/>
          <w:szCs w:val="20"/>
        </w:rPr>
      </w:pPr>
      <w:r>
        <w:rPr>
          <w:rFonts w:ascii="TimesNewRomanPS-BoldItalicMT" w:hAnsi="TimesNewRomanPS-BoldItalicMT" w:fareast="TimesNewRomanPS-BoldItalicMT" w:cs="TimesNewRomanPS-BoldItalicMT"/>
          <w:color w:val="000000"/>
          <w:w w:val="100"/>
          <w:sz w:val="20"/>
          <w:szCs w:val="20"/>
        </w:rPr>
        <w:t>April 1, 2024 Miami Sublease Agreements</w:t>
      </w:r>
    </w:p>
    <w:p>
      <w:pPr>
        <w:pStyle w:val="Normal"/>
        <w:framePr w:w="5074" w:hAnchor="page" w:vAnchor="page" w:x="4106" w:y="52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(in thousands, except share and per share data)</w:t>
      </w:r>
    </w:p>
    <w:p>
      <w:pPr>
        <w:pStyle w:val="Normal"/>
        <w:framePr w:w="7030" w:hAnchor="page" w:vAnchor="page" w:x="3291" w:y="28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Notes to Unaudited Condensed Consolidated Financial Statements</w:t>
      </w:r>
    </w:p>
    <w:p>
      <w:pPr>
        <w:pStyle w:val="Normal"/>
        <w:framePr w:w="2915" w:hAnchor="page" w:vAnchor="page" w:x="5006" w:y="4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Summit Therapeutics Inc.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20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61" style="position:absolute;margin-left:7pt;margin-top:1pt;z-index:-16768968;width:598pt;height:1005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6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62" style="position:absolute;margin-left:13pt;margin-top:768.15pt;z-index:-16768964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6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63" style="position:absolute;margin-left:13pt;margin-top:768.9pt;z-index:-16768960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6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64" style="position:absolute;margin-left:596.25pt;margin-top:768.15pt;z-index:-16768956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6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65" style="position:absolute;margin-left:13pt;margin-top:768.15pt;z-index:-16768952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66" o:title=""/>
          </v:shape>
        </w:pict>
      </w:r>
    </w:p>
    <w:p>
      <w:pPr>
        <w:pStyle w:val="Normal"/>
        <w:framePr w:w="480" w:hAnchor="page" w:vAnchor="page" w:x="6020" w:y="1505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18</w:t>
      </w:r>
    </w:p>
    <w:p>
      <w:pPr>
        <w:pStyle w:val="Normal"/>
        <w:framePr w:w="10208" w:hAnchor="page" w:vAnchor="page" w:x="280" w:y="1361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damages, rescission of the shares that Mr. Duggan and Dr. Zanganeh received as part of prepaid interest</w:t>
      </w:r>
    </w:p>
    <w:p>
      <w:pPr>
        <w:pStyle w:val="Normal"/>
        <w:framePr w:w="13849" w:hAnchor="page" w:vAnchor="page" w:x="280" w:y="1338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License Agreement. The suit asserts claims for breach of fiduciary duty and unjust enrichment and seeks, among other things, unspecified</w:t>
      </w:r>
    </w:p>
    <w:p>
      <w:pPr>
        <w:pStyle w:val="Normal"/>
        <w:framePr w:w="14134" w:hAnchor="page" w:vAnchor="page" w:x="280" w:y="1316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2023 and an unsecured promissory note to Mr. Duggan in the amount of $100,000 (collectively, the “December 2022 Notes”) in connection with</w:t>
      </w:r>
    </w:p>
    <w:p>
      <w:pPr>
        <w:pStyle w:val="Normal"/>
        <w:framePr w:w="14146" w:hAnchor="page" w:vAnchor="page" w:x="280" w:y="1293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Dr. Zanganeh unsecured promissory notes in the amount of $400,000 and $20,000, respectively, which matured and became due on February 15,</w:t>
      </w:r>
    </w:p>
    <w:p>
      <w:pPr>
        <w:pStyle w:val="Normal"/>
        <w:framePr w:w="13983" w:hAnchor="page" w:vAnchor="page" w:x="280" w:y="1271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Purchase Agreement the Company entered into with Mr. Duggan and Dr. Zanganeh, pursuant to which the Company issued to Mr. Duggan and</w:t>
      </w:r>
    </w:p>
    <w:p>
      <w:pPr>
        <w:pStyle w:val="Normal"/>
        <w:framePr w:w="13919" w:hAnchor="page" w:vAnchor="page" w:x="280" w:y="1248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Chancery against certain of the Company’s current and former directors and the Company, solely as a nominal defendant, concerning the Note</w:t>
      </w:r>
    </w:p>
    <w:p>
      <w:pPr>
        <w:pStyle w:val="Normal"/>
        <w:framePr w:w="13625" w:hAnchor="page" w:vAnchor="page" w:x="280" w:y="1226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On March 17, 2025, Rainaldi Revocable Trust, a purported stockholder of the Company, filed a derivative lawsuit in the Delaware Court of</w:t>
      </w:r>
    </w:p>
    <w:p>
      <w:pPr>
        <w:pStyle w:val="Normal"/>
        <w:framePr w:w="10525" w:hAnchor="page" w:vAnchor="page" w:x="280" w:y="1176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ItalicMT" w:hAnsi="TimesNewRomanPS-BoldItalicMT" w:fareast="TimesNewRomanPS-BoldItalicMT" w:cs="TimesNewRomanPS-BoldItalicMT"/>
          <w:color w:val="000000"/>
          <w:w w:val="100"/>
          <w:sz w:val="20"/>
          <w:szCs w:val="20"/>
        </w:rPr>
      </w:pPr>
      <w:r>
        <w:rPr>
          <w:rFonts w:ascii="TimesNewRomanPS-BoldItalicMT" w:hAnsi="TimesNewRomanPS-BoldItalicMT" w:fareast="TimesNewRomanPS-BoldItalicMT" w:cs="TimesNewRomanPS-BoldItalicMT"/>
          <w:color w:val="000000"/>
          <w:w w:val="100"/>
          <w:sz w:val="20"/>
          <w:szCs w:val="20"/>
        </w:rPr>
        <w:t>Litigation Relating to the December 2022 Notes Entered into in Connection with the License Agreement</w:t>
      </w:r>
    </w:p>
    <w:p>
      <w:pPr>
        <w:pStyle w:val="Normal"/>
        <w:framePr w:w="2110" w:hAnchor="page" w:vAnchor="page" w:x="280" w:y="1125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Legal Proceedings</w:t>
      </w:r>
    </w:p>
    <w:p>
      <w:pPr>
        <w:pStyle w:val="Normal"/>
        <w:framePr w:w="2207" w:hAnchor="page" w:vAnchor="page" w:x="280" w:y="1074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obligations relate to.</w:t>
      </w:r>
    </w:p>
    <w:p>
      <w:pPr>
        <w:pStyle w:val="Normal"/>
        <w:framePr w:w="14247" w:hAnchor="page" w:vAnchor="page" w:x="280" w:y="1050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making  future  product  sales  or  assessing  estimated   forecasts  for  manufacturing  and  supplied  materials  which  these  contingent  payment</w:t>
      </w:r>
    </w:p>
    <w:p>
      <w:pPr>
        <w:pStyle w:val="Normal"/>
        <w:framePr w:w="14255" w:hAnchor="page" w:vAnchor="page" w:x="280" w:y="1026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purchase commitments. As of March 31, 2026, the Company is unable to estimate the amount, timing or likelihood of achieving the milestones,</w:t>
      </w:r>
    </w:p>
    <w:p>
      <w:pPr>
        <w:pStyle w:val="Normal"/>
        <w:framePr w:w="14255" w:hAnchor="page" w:vAnchor="page" w:x="280" w:y="1002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 Company  has  certain  commitments  under  its  agreements  with  Akeso.  The  License  Agreement  also  contains  certain  manufacturing  and</w:t>
      </w:r>
    </w:p>
    <w:p>
      <w:pPr>
        <w:pStyle w:val="Normal"/>
        <w:framePr w:w="8422" w:hAnchor="page" w:vAnchor="page" w:x="280" w:y="951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other contractual commitments that were disclosed in the Company’s Annual Report.</w:t>
      </w:r>
    </w:p>
    <w:p>
      <w:pPr>
        <w:pStyle w:val="Normal"/>
        <w:framePr w:w="14243" w:hAnchor="page" w:vAnchor="page" w:x="280" w:y="927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are cancellable contracts. The majority of these commitments are due within one year. There have been no material changes to the Company’s</w:t>
      </w:r>
    </w:p>
    <w:p>
      <w:pPr>
        <w:pStyle w:val="Normal"/>
        <w:framePr w:w="14255" w:hAnchor="page" w:vAnchor="page" w:x="280" w:y="903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testing, manufacturing and other services and products for operating purposes. Most contracts provide for termination upon notice, and therefore</w:t>
      </w:r>
    </w:p>
    <w:p>
      <w:pPr>
        <w:pStyle w:val="Normal"/>
        <w:framePr w:w="14254" w:hAnchor="page" w:vAnchor="page" w:x="280" w:y="879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Company enters into contracts in the normal course of business with various third parties for clinical trials, preclinical research studies and</w:t>
      </w:r>
    </w:p>
    <w:p>
      <w:pPr>
        <w:pStyle w:val="Normal"/>
        <w:framePr w:w="2367" w:hAnchor="page" w:vAnchor="page" w:x="280" w:y="808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Other Commitments</w:t>
      </w:r>
    </w:p>
    <w:p>
      <w:pPr>
        <w:pStyle w:val="Normal"/>
        <w:framePr w:w="954" w:hAnchor="page" w:vAnchor="page" w:x="280" w:y="757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Report.</w:t>
      </w:r>
    </w:p>
    <w:p>
      <w:pPr>
        <w:pStyle w:val="Normal"/>
        <w:framePr w:w="14249" w:hAnchor="page" w:vAnchor="page" w:x="280" w:y="733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Except as noted above, there were no material changes to the Company’s lease commitments that were disclosed in the Company’s Annual</w:t>
      </w:r>
    </w:p>
    <w:p>
      <w:pPr>
        <w:pStyle w:val="Normal"/>
        <w:framePr w:w="10737" w:hAnchor="page" w:vAnchor="page" w:x="280" w:y="682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under the Princeton Lease Agreement, upon effect of the Princeton Amendment, will be approximately $507.</w:t>
      </w:r>
    </w:p>
    <w:p>
      <w:pPr>
        <w:pStyle w:val="Normal"/>
        <w:framePr w:w="14252" w:hAnchor="page" w:vAnchor="page" w:x="280" w:y="660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space by 6,350 square feet for a total 15,207 square feet, and extends the lease term through August 31, 2029. The average annual lease payments</w:t>
      </w:r>
    </w:p>
    <w:p>
      <w:pPr>
        <w:pStyle w:val="Normal"/>
        <w:framePr w:w="14240" w:hAnchor="page" w:vAnchor="page" w:x="280" w:y="637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entered into an amendment to the Princeton Lease Agreement (the “Princeton Amendment”). The Princeton Amendment expands the office</w:t>
      </w:r>
    </w:p>
    <w:p>
      <w:pPr>
        <w:pStyle w:val="Normal"/>
        <w:framePr w:w="14244" w:hAnchor="page" w:vAnchor="page" w:x="280" w:y="615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average annual lease payments under the Princeton Lease Agreement are approximately $292. Subsequently, on April 15, 2026, the Company</w:t>
      </w:r>
    </w:p>
    <w:p>
      <w:pPr>
        <w:pStyle w:val="Normal"/>
        <w:framePr w:w="14250" w:hAnchor="page" w:vAnchor="page" w:x="280" w:y="592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Lease Agreement”). The term of the Princeton Lease Agreement commenced on August 18, 2025 and was set to expire on August 31, 2028. The</w:t>
      </w:r>
    </w:p>
    <w:p>
      <w:pPr>
        <w:pStyle w:val="Normal"/>
        <w:framePr w:w="14241" w:hAnchor="page" w:vAnchor="page" w:x="280" w:y="570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On July 23, 2025, the Company entered into an operating lease for 8,857 square feet of office space in Princeton, New Jersey (the “Princeton</w:t>
      </w:r>
    </w:p>
    <w:p>
      <w:pPr>
        <w:pStyle w:val="Normal"/>
        <w:framePr w:w="2340" w:hAnchor="page" w:vAnchor="page" w:x="280" w:y="520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Lease Commitments</w:t>
      </w:r>
    </w:p>
    <w:p>
      <w:pPr>
        <w:pStyle w:val="Normal"/>
        <w:framePr w:w="12322" w:hAnchor="page" w:vAnchor="page" w:x="280" w:y="469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There were no material changes to the Company’s capital commitments that were disclosed in the Company’s Annual Report.</w:t>
      </w:r>
    </w:p>
    <w:p>
      <w:pPr>
        <w:pStyle w:val="Normal"/>
        <w:framePr w:w="3937" w:hAnchor="page" w:vAnchor="page" w:x="280" w:y="418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Fixed Asset Purchase Commitments</w:t>
      </w:r>
    </w:p>
    <w:p>
      <w:pPr>
        <w:pStyle w:val="Normal"/>
        <w:framePr w:w="4002" w:hAnchor="page" w:vAnchor="page" w:x="280" w:y="367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12. Commitments and Contingencies</w:t>
      </w:r>
    </w:p>
    <w:p>
      <w:pPr>
        <w:pStyle w:val="Normal"/>
        <w:framePr w:w="8295" w:hAnchor="page" w:vAnchor="page" w:x="280" w:y="316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expenses for legal services rendered by WSGR totaling approximately $0.2 million.</w:t>
      </w:r>
    </w:p>
    <w:p>
      <w:pPr>
        <w:pStyle w:val="Normal"/>
        <w:framePr w:w="14238" w:hAnchor="page" w:vAnchor="page" w:x="280" w:y="292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incurred  de  minimis  expenses  for  legal  services  rendered  by  WSGR.  For  the  three  months  ended  March  31,  2025,  the  Company  incurred</w:t>
      </w:r>
    </w:p>
    <w:p>
      <w:pPr>
        <w:pStyle w:val="Normal"/>
        <w:framePr w:w="14249" w:hAnchor="page" w:vAnchor="page" w:x="280" w:y="268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by the Audit Committee in accordance with its Related Party Transaction Policy. For the three months ended March 31, 2026, the Company</w:t>
      </w:r>
    </w:p>
    <w:p>
      <w:pPr>
        <w:pStyle w:val="Normal"/>
        <w:framePr w:w="14246" w:hAnchor="page" w:vAnchor="page" w:x="280" w:y="244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(“WSGR”), where Mr. Kenneth A. Clark, a member of the Board, is a partner. Payments to be made by the Company to WSGR were approved</w:t>
      </w:r>
    </w:p>
    <w:p>
      <w:pPr>
        <w:pStyle w:val="Normal"/>
        <w:framePr w:w="14243" w:hAnchor="page" w:vAnchor="page" w:x="280" w:y="220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During  the  three  months  ended  March  31,  2026  and  2025,  the  Company  engaged  the  law  firm  Wilson  Sonsini  Goodrich  &amp;  Rosati  P.C.</w:t>
      </w:r>
    </w:p>
    <w:p>
      <w:pPr>
        <w:pStyle w:val="Normal"/>
        <w:framePr w:w="2389" w:hAnchor="page" w:vAnchor="page" w:x="280" w:y="169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Professional Services</w:t>
      </w:r>
    </w:p>
    <w:p>
      <w:pPr>
        <w:pStyle w:val="Normal"/>
        <w:framePr w:w="5074" w:hAnchor="page" w:vAnchor="page" w:x="4106" w:y="52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(in thousands, except share and per share data)</w:t>
      </w:r>
    </w:p>
    <w:p>
      <w:pPr>
        <w:pStyle w:val="Normal"/>
        <w:framePr w:w="7030" w:hAnchor="page" w:vAnchor="page" w:x="3291" w:y="28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Notes to Unaudited Condensed Consolidated Financial Statements</w:t>
      </w:r>
    </w:p>
    <w:p>
      <w:pPr>
        <w:pStyle w:val="Normal"/>
        <w:framePr w:w="2915" w:hAnchor="page" w:vAnchor="page" w:x="5006" w:y="4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Summit Therapeutics Inc.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21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66" style="position:absolute;margin-left:7pt;margin-top:1pt;z-index:-16768948;width:598pt;height:1005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6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67" style="position:absolute;margin-left:13pt;margin-top:769.65pt;z-index:-16768944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6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68" style="position:absolute;margin-left:13pt;margin-top:770.4pt;z-index:-16768940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6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69" style="position:absolute;margin-left:596.25pt;margin-top:769.65pt;z-index:-16768936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7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70" style="position:absolute;margin-left:13pt;margin-top:769.65pt;z-index:-16768932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71" o:title=""/>
          </v:shape>
        </w:pict>
      </w:r>
    </w:p>
    <w:p>
      <w:pPr>
        <w:pStyle w:val="Normal"/>
        <w:framePr w:w="480" w:hAnchor="page" w:vAnchor="page" w:x="6020" w:y="451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19</w:t>
      </w:r>
    </w:p>
    <w:p>
      <w:pPr>
        <w:pStyle w:val="Normal"/>
        <w:framePr w:w="13475" w:hAnchor="page" w:vAnchor="page" w:x="280" w:y="280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courts on April 16, 2026. Defendants believe that Plaintiff's allegations are without merit and plan to vigorously defend against its claims.</w:t>
      </w:r>
    </w:p>
    <w:p>
      <w:pPr>
        <w:pStyle w:val="Normal"/>
        <w:framePr w:w="13867" w:hAnchor="page" w:vAnchor="page" w:x="280" w:y="257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Supreme Court's decision came down on February 27, 2026. The briefing schedule for the Motion to Dismiss was filed by the parties with the</w:t>
      </w:r>
    </w:p>
    <w:p>
      <w:pPr>
        <w:pStyle w:val="Normal"/>
        <w:framePr w:w="13590" w:hAnchor="page" w:vAnchor="page" w:x="280" w:y="235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another case involving substantially the same constitutional questions. On June 18, 2025, the Court granted such stipulation. The Delaware</w:t>
      </w:r>
    </w:p>
    <w:p>
      <w:pPr>
        <w:pStyle w:val="Normal"/>
        <w:framePr w:w="13910" w:hAnchor="page" w:vAnchor="page" w:x="280" w:y="212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agreed to a stipulation staying briefing on the Motion to Certify and the Motion to Dismiss pending the Delaware Supreme Court’s decision in</w:t>
      </w:r>
    </w:p>
    <w:p>
      <w:pPr>
        <w:pStyle w:val="Normal"/>
        <w:framePr w:w="13652" w:hAnchor="page" w:vAnchor="page" w:x="280" w:y="190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16, 2025. Plaintiff filed the Motion to Certify certain constitutional questions to the Delaware Supreme Court on May 29, 2025. Defendants</w:t>
      </w:r>
    </w:p>
    <w:p>
      <w:pPr>
        <w:pStyle w:val="Normal"/>
        <w:framePr w:w="14043" w:hAnchor="page" w:vAnchor="page" w:x="280" w:y="167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payments under the December 2022 Notes, as well as attorneys’ fees and costs. Defendants’ Motion to Dismiss the complaint was filed on May</w:t>
      </w:r>
    </w:p>
    <w:p>
      <w:pPr>
        <w:pStyle w:val="Normal"/>
        <w:framePr w:w="5074" w:hAnchor="page" w:vAnchor="page" w:x="4106" w:y="52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(in thousands, except share and per share data)</w:t>
      </w:r>
    </w:p>
    <w:p>
      <w:pPr>
        <w:pStyle w:val="Normal"/>
        <w:framePr w:w="7030" w:hAnchor="page" w:vAnchor="page" w:x="3291" w:y="28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Notes to Unaudited Condensed Consolidated Financial Statements</w:t>
      </w:r>
    </w:p>
    <w:p>
      <w:pPr>
        <w:pStyle w:val="Normal"/>
        <w:framePr w:w="2915" w:hAnchor="page" w:vAnchor="page" w:x="5006" w:y="4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Summit Therapeutics Inc.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22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71" style="position:absolute;margin-left:7pt;margin-top:1pt;z-index:-16768928;width:598pt;height:1005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7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72" style="position:absolute;margin-left:13pt;margin-top:242.7pt;z-index:-16768924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7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73" style="position:absolute;margin-left:13pt;margin-top:243.45pt;z-index:-16768920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7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74" style="position:absolute;margin-left:596.25pt;margin-top:242.7pt;z-index:-16768916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7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75" style="position:absolute;margin-left:13pt;margin-top:242.7pt;z-index:-16768912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76" o:title=""/>
          </v:shape>
        </w:pict>
      </w:r>
    </w:p>
    <w:p>
      <w:pPr>
        <w:pStyle w:val="Normal"/>
        <w:framePr w:w="480" w:hAnchor="page" w:vAnchor="page" w:x="6020" w:y="1475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20</w:t>
      </w:r>
    </w:p>
    <w:p>
      <w:pPr>
        <w:pStyle w:val="Normal"/>
        <w:framePr w:w="5282" w:hAnchor="page" w:vAnchor="page" w:x="280" w:y="1331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with chemotherapy; median PFS was 6.8 months for</w:t>
      </w:r>
    </w:p>
    <w:p>
      <w:pPr>
        <w:pStyle w:val="Normal"/>
        <w:framePr w:w="14255" w:hAnchor="page" w:vAnchor="page" w:x="280" w:y="1308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which we believe to be clinically meaningful, with a hazard ratio of 0.52 (95% CI: 0.41 – 0.66; p&lt;0.00001) compared to placebo in combination</w:t>
      </w:r>
    </w:p>
    <w:p>
      <w:pPr>
        <w:pStyle w:val="Normal"/>
        <w:framePr w:w="14250" w:hAnchor="page" w:vAnchor="page" w:x="280" w:y="1286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combination  with  chemotherapy  demonstrated  a  statistically  significant  improvement  in  progression  free  survival  (“PFS”),  the  magnitude  of</w:t>
      </w:r>
    </w:p>
    <w:p>
      <w:pPr>
        <w:pStyle w:val="Normal"/>
        <w:framePr w:w="14251" w:hAnchor="page" w:vAnchor="page" w:x="280" w:y="1265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multiregional,  double-blinded,  placebo-controlled,  Phase  III  study  HARMONi.  At  the  prespecified  primary  data  analysis,  ivonescimab  in</w:t>
      </w:r>
    </w:p>
    <w:p>
      <w:pPr>
        <w:pStyle w:val="Normal"/>
        <w:framePr w:w="14242" w:hAnchor="page" w:vAnchor="page" w:x="280" w:y="1242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In  October  2024,  the  Company  completed  enrollment  in  its  HARMONi  clinical  trial.  In  May  2025,  we  announced  topline  results  from  our</w:t>
      </w:r>
    </w:p>
    <w:p>
      <w:pPr>
        <w:pStyle w:val="Normal"/>
        <w:framePr w:w="12049" w:hAnchor="page" w:vAnchor="page" w:x="911" w:y="1193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(d) ivonescimab combined with chemotherapy in patients with first-line unresectable metastatic CRC (“HARMONi-GI3”).</w:t>
      </w:r>
    </w:p>
    <w:p>
      <w:pPr>
        <w:pStyle w:val="Normal"/>
        <w:framePr w:w="587" w:hAnchor="page" w:vAnchor="page" w:x="911" w:y="1143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and</w:t>
      </w:r>
    </w:p>
    <w:p>
      <w:pPr>
        <w:pStyle w:val="Normal"/>
        <w:framePr w:w="13490" w:hAnchor="page" w:vAnchor="page" w:x="911" w:y="1121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(c) ivonescimab monotherapy in patients with first-line metastatic NSCLC whose tumors have high PD-L1 expression (“HARMONi-7”);</w:t>
      </w:r>
    </w:p>
    <w:p>
      <w:pPr>
        <w:pStyle w:val="Normal"/>
        <w:framePr w:w="9103" w:hAnchor="page" w:vAnchor="page" w:x="911" w:y="1071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planned for patients with squamous NSCLC and non-squamous NSCLC) (“HARMONi-3”);</w:t>
      </w:r>
    </w:p>
    <w:p>
      <w:pPr>
        <w:pStyle w:val="Normal"/>
        <w:framePr w:w="13492" w:hAnchor="page" w:vAnchor="page" w:x="911" w:y="1049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(b)  ivonescimab  combined  with  chemotherapy  in  patients  with  first-line  metastatic  NSCLC  (including  separate  statistical  analyses</w:t>
      </w:r>
    </w:p>
    <w:p>
      <w:pPr>
        <w:pStyle w:val="Normal"/>
        <w:framePr w:w="1814" w:hAnchor="page" w:vAnchor="page" w:x="911" w:y="999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(“HARMONi”);</w:t>
      </w:r>
    </w:p>
    <w:p>
      <w:pPr>
        <w:pStyle w:val="Normal"/>
        <w:framePr w:w="13483" w:hAnchor="page" w:vAnchor="page" w:x="911" w:y="977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metastatic  non-squamous  NSCLC   who  were  previously  treated  with   a  third-generation  EGFR  tyrosine   kinase  inhibitor  (“TKI”)</w:t>
      </w:r>
    </w:p>
    <w:p>
      <w:pPr>
        <w:pStyle w:val="Normal"/>
        <w:framePr w:w="13487" w:hAnchor="page" w:vAnchor="page" w:x="911" w:y="954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(a) ivonescimab combined with chemotherapy in patients with epidermal growth factor receptor (“EGFR”)-mutated, locally advanced or</w:t>
      </w:r>
    </w:p>
    <w:p>
      <w:pPr>
        <w:pStyle w:val="Normal"/>
        <w:framePr w:w="6121" w:hAnchor="page" w:vAnchor="page" w:x="280" w:y="904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Phase III clinical trials in the following proposed indications:</w:t>
      </w:r>
    </w:p>
    <w:p>
      <w:pPr>
        <w:pStyle w:val="Normal"/>
        <w:framePr w:w="14243" w:hAnchor="page" w:vAnchor="page" w:x="280" w:y="882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 Company  is  developing  ivonescimab  in  non-small  cell  lung  cancer  (“NSCLC”)  and  colorectal  cancer  (“CRC”),  specifically  conducting</w:t>
      </w:r>
    </w:p>
    <w:p>
      <w:pPr>
        <w:pStyle w:val="Normal"/>
        <w:framePr w:w="3947" w:hAnchor="page" w:vAnchor="page" w:x="280" w:y="832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activities, as the Company determines.</w:t>
      </w:r>
    </w:p>
    <w:p>
      <w:pPr>
        <w:pStyle w:val="Normal"/>
        <w:framePr w:w="14248" w:hAnchor="page" w:vAnchor="page" w:x="280" w:y="811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and South America, the Middle East and Africa. The Company’s operations are focused on the development of ivonescimab and other future</w:t>
      </w:r>
    </w:p>
    <w:p>
      <w:pPr>
        <w:pStyle w:val="Normal"/>
        <w:framePr w:w="14244" w:hAnchor="page" w:vAnchor="page" w:x="280" w:y="789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expand its territories covered under the License Agreement to also include Latin America, including Mexico and all countries in Central America</w:t>
      </w:r>
    </w:p>
    <w:p>
      <w:pPr>
        <w:pStyle w:val="Normal"/>
        <w:framePr w:w="14250" w:hAnchor="page" w:vAnchor="page" w:x="280" w:y="766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closed in January 2023 following customary waiting periods. On June 3, 2024, the Company entered into the Second Amendment with Akeso to</w:t>
      </w:r>
    </w:p>
    <w:p>
      <w:pPr>
        <w:pStyle w:val="Normal"/>
        <w:framePr w:w="14241" w:hAnchor="page" w:vAnchor="page" w:x="280" w:y="744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rights to develop and commercialize ivonescimab in the United States, Canada, Europe, and Japan. The License Agreement and transaction</w:t>
      </w:r>
    </w:p>
    <w:p>
      <w:pPr>
        <w:pStyle w:val="Normal"/>
        <w:framePr w:w="14240" w:hAnchor="page" w:vAnchor="page" w:x="280" w:y="721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property rights related to ivonescimab (as amended, the “License Agreement”). Through the License Agreement, the Company obtained the</w:t>
      </w:r>
    </w:p>
    <w:p>
      <w:pPr>
        <w:pStyle w:val="Normal"/>
        <w:framePr w:w="14241" w:hAnchor="page" w:vAnchor="page" w:x="280" w:y="699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December 5, 2022, the Company entered into the License Agreement with Akeso pursuant to which the Company has in-licensed intellectual</w:t>
      </w:r>
    </w:p>
    <w:p>
      <w:pPr>
        <w:pStyle w:val="Normal"/>
        <w:framePr w:w="14249" w:hAnchor="page" w:vAnchor="page" w:x="280" w:y="676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effects of immunotherapy via a blockade of PD-1 with the anti-angiogenesis effects of an anti-VEGF compound into a single molecule. On</w:t>
      </w:r>
    </w:p>
    <w:p>
      <w:pPr>
        <w:pStyle w:val="Normal"/>
        <w:framePr w:w="14255" w:hAnchor="page" w:vAnchor="page" w:x="280" w:y="654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Company’s current lead development candidate is ivonescimab, a novel, potential first-in-class bispecific antibody intending to combine the</w:t>
      </w:r>
    </w:p>
    <w:p>
      <w:pPr>
        <w:pStyle w:val="Normal"/>
        <w:framePr w:w="9942" w:hAnchor="page" w:vAnchor="page" w:x="280" w:y="604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become the patient-friendly, new-era standard-of-care medicines, in the therapeutic area of oncology.</w:t>
      </w:r>
    </w:p>
    <w:p>
      <w:pPr>
        <w:pStyle w:val="Normal"/>
        <w:framePr w:w="14254" w:hAnchor="page" w:vAnchor="page" w:x="280" w:y="582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potential duration of life, and resolve serious unmet medical needs. The Company’s pipeline of product candidates is designed with the goal to</w:t>
      </w:r>
    </w:p>
    <w:p>
      <w:pPr>
        <w:pStyle w:val="Normal"/>
        <w:framePr w:w="14250" w:hAnchor="page" w:vAnchor="page" w:x="280" w:y="559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commercialization  of  patient-,  physician-,  caregiver-  and  societal-friendly  medicinal  therapies  intended  to  improve  quality  of  life,  increase</w:t>
      </w:r>
    </w:p>
    <w:p>
      <w:pPr>
        <w:pStyle w:val="Normal"/>
        <w:framePr w:w="14248" w:hAnchor="page" w:vAnchor="page" w:x="280" w:y="537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Summit Therapeutics Inc. (“we,” “Summit” or the “Company”) is a biopharmaceutical company focused on the discovery, development, and</w:t>
      </w:r>
    </w:p>
    <w:p>
      <w:pPr>
        <w:pStyle w:val="Normal"/>
        <w:framePr w:w="2287" w:hAnchor="page" w:vAnchor="page" w:x="280" w:y="487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Company Overview</w:t>
      </w:r>
    </w:p>
    <w:p>
      <w:pPr>
        <w:pStyle w:val="Normal"/>
        <w:framePr w:w="2094" w:hAnchor="page" w:vAnchor="page" w:x="280" w:y="436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</w:pP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looking statements.</w:t>
      </w:r>
    </w:p>
    <w:p>
      <w:pPr>
        <w:pStyle w:val="Normal"/>
        <w:framePr w:w="14249" w:hAnchor="page" w:vAnchor="page" w:x="280" w:y="412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</w:pP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with the SEC, our actual results could differ materially from the results, performance or achievements expressed in or implied by these forward-</w:t>
      </w:r>
    </w:p>
    <w:p>
      <w:pPr>
        <w:pStyle w:val="Normal"/>
        <w:framePr w:w="14433" w:hAnchor="page" w:vAnchor="page" w:x="280" w:y="388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</w:pP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statements. As a result of many factors, including those factors set forth in the risks identified in the “Risk Factors” section of our other filings</w:t>
      </w:r>
    </w:p>
    <w:p>
      <w:pPr>
        <w:pStyle w:val="Normal"/>
        <w:framePr w:w="14446" w:hAnchor="page" w:vAnchor="page" w:x="280" w:y="364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</w:pP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effect  that  we  “believe,”“expect,”“anticipate,”“plan,”“target,”“intend”and  similar  expressions  should  be  considered  forward-looking</w:t>
      </w:r>
    </w:p>
    <w:p>
      <w:pPr>
        <w:pStyle w:val="Normal"/>
        <w:framePr w:w="14242" w:hAnchor="page" w:vAnchor="page" w:x="280" w:y="340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</w:pP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as amended, that involve risks and uncertainties. All statements other than statements relating to historical matters including statements to the</w:t>
      </w:r>
    </w:p>
    <w:p>
      <w:pPr>
        <w:pStyle w:val="Normal"/>
        <w:framePr w:w="14256" w:hAnchor="page" w:vAnchor="page" w:x="280" w:y="316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</w:pP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statements within the meaning of Section 27A of the Securities Act of 1933, as amended, and Section 21E of the Securities Exchange Act of 1934,</w:t>
      </w:r>
    </w:p>
    <w:p>
      <w:pPr>
        <w:pStyle w:val="Normal"/>
        <w:framePr w:w="14251" w:hAnchor="page" w:vAnchor="page" w:x="280" w:y="292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</w:pP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set  forth  elsewhere  in  this  filing,  including  information  with  respect  to  our  plans  and  strategy  for  our  business,  includes  forward-looking</w:t>
      </w:r>
    </w:p>
    <w:p>
      <w:pPr>
        <w:pStyle w:val="Normal"/>
        <w:framePr w:w="14252" w:hAnchor="page" w:vAnchor="page" w:x="280" w:y="268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</w:pP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notes for the year ended December 31, 2025 included in our Annual Report. Some of the information contained in this discussion and analysis or</w:t>
      </w:r>
    </w:p>
    <w:p>
      <w:pPr>
        <w:pStyle w:val="Normal"/>
        <w:framePr w:w="14250" w:hAnchor="page" w:vAnchor="page" w:x="280" w:y="244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</w:pP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condensed consolidated financial statements and related notes included herein and our audited consolidated financial statements and related</w:t>
      </w:r>
    </w:p>
    <w:p>
      <w:pPr>
        <w:pStyle w:val="Normal"/>
        <w:framePr w:w="14245" w:hAnchor="page" w:vAnchor="page" w:x="280" w:y="220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</w:pP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The following discussion and analysis of our financial condition and results of operations should be read in conjunction with our unaudited</w:t>
      </w:r>
    </w:p>
    <w:p>
      <w:pPr>
        <w:pStyle w:val="Normal"/>
        <w:framePr w:w="10197" w:hAnchor="page" w:vAnchor="page" w:x="280" w:y="169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Item 2. Management’s Discussion and Analysis of Financial Condition and Results of Operations.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23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76" style="position:absolute;margin-left:7pt;margin-top:1pt;z-index:-16768908;width:598pt;height:1005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7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77" style="position:absolute;margin-left:13pt;margin-top:754.65pt;z-index:-16768904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7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78" style="position:absolute;margin-left:13pt;margin-top:755.4pt;z-index:-16768900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7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79" style="position:absolute;margin-left:596.25pt;margin-top:754.65pt;z-index:-16768896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8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80" style="position:absolute;margin-left:13pt;margin-top:754.65pt;z-index:-16768892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81" o:title=""/>
          </v:shape>
        </w:pict>
      </w:r>
    </w:p>
    <w:p>
      <w:pPr>
        <w:pStyle w:val="Normal"/>
        <w:framePr w:w="480" w:hAnchor="page" w:vAnchor="page" w:x="6020" w:y="1446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21</w:t>
      </w:r>
    </w:p>
    <w:p>
      <w:pPr>
        <w:pStyle w:val="Normal"/>
        <w:framePr w:w="12198" w:hAnchor="page" w:vAnchor="page" w:x="280" w:y="1281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squamous NSCLC and non-squamous NSCLC. Enrollment is ongoing in all regions for patients with non-squamous tumors.</w:t>
      </w:r>
    </w:p>
    <w:p>
      <w:pPr>
        <w:pStyle w:val="Normal"/>
        <w:framePr w:w="14255" w:hAnchor="page" w:vAnchor="page" w:x="280" w:y="1257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platinum-based doublet chemotherapy versus pembrolizumab plus platinum-based doublet chemotherapy in first-line patients with metastatic</w:t>
      </w:r>
    </w:p>
    <w:p>
      <w:pPr>
        <w:pStyle w:val="Normal"/>
        <w:framePr w:w="14252" w:hAnchor="page" w:vAnchor="page" w:x="280" w:y="1233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North  America,  China  and  Europe.  The  two  primary  endpoints  for  this  study  are  PFS  and  OS,  and  the  study  compares  ivonescimab  plus</w:t>
      </w:r>
    </w:p>
    <w:p>
      <w:pPr>
        <w:pStyle w:val="Normal"/>
        <w:framePr w:w="14250" w:hAnchor="page" w:vAnchor="page" w:x="280" w:y="1209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HARMONi-3 study (NCT05899608) is a Phase III, multi-regional, potentially registration-enabling clinical trial for which we initiated sites in</w:t>
      </w:r>
    </w:p>
    <w:p>
      <w:pPr>
        <w:pStyle w:val="Normal"/>
        <w:framePr w:w="10246" w:hAnchor="page" w:vAnchor="page" w:x="280" w:y="1160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this setting and the PFS results from this study may not be sufficient to support marketing authorization.</w:t>
      </w:r>
    </w:p>
    <w:p>
      <w:pPr>
        <w:pStyle w:val="Normal"/>
        <w:framePr w:w="14245" w:hAnchor="page" w:vAnchor="page" w:x="280" w:y="1137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action date of November 14, 2026. The FDA noted that a statistically significant OS benefit is necessary to support marketing authorization in</w:t>
      </w:r>
    </w:p>
    <w:p>
      <w:pPr>
        <w:pStyle w:val="Normal"/>
        <w:framePr w:w="14252" w:hAnchor="page" w:vAnchor="page" w:x="280" w:y="1115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ivonescimab in combination with chemotherapy for this proposed indication. The FDA provided a Prescription Drug User Fee Act (PDUFA) goal</w:t>
      </w:r>
    </w:p>
    <w:p>
      <w:pPr>
        <w:pStyle w:val="Normal"/>
        <w:framePr w:w="14253" w:hAnchor="page" w:vAnchor="page" w:x="280" w:y="1092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statistically  significant  OS  benefit.  Summit  announced  in  January  2026  that  the  FDA  accepted  for  filing  the  BLA  seeking  approval  for</w:t>
      </w:r>
    </w:p>
    <w:p>
      <w:pPr>
        <w:pStyle w:val="Normal"/>
        <w:framePr w:w="14256" w:hAnchor="page" w:vAnchor="page" w:x="280" w:y="1070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treatment  option  for  patients  impacted  by  EGFR-mutant  NSCLC  in  this  setting  with  a  favorable  benefit-risk  profile  despite  the  lack  of  a</w:t>
      </w:r>
    </w:p>
    <w:p>
      <w:pPr>
        <w:pStyle w:val="Normal"/>
        <w:framePr w:w="14240" w:hAnchor="page" w:vAnchor="page" w:x="280" w:y="1047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we believe that the safety and efficacy data generated in the HARMONi study demonstrates that the ivonescimab regimen offers a potential</w:t>
      </w:r>
    </w:p>
    <w:p>
      <w:pPr>
        <w:pStyle w:val="Normal"/>
        <w:framePr w:w="14243" w:hAnchor="page" w:vAnchor="page" w:x="280" w:y="1025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as well as discussions with key opinion leaders and those physicians who have administered ivonescimab to patients in a clinical study setting,</w:t>
      </w:r>
    </w:p>
    <w:p>
      <w:pPr>
        <w:pStyle w:val="Normal"/>
        <w:framePr w:w="14245" w:hAnchor="page" w:vAnchor="page" w:x="280" w:y="1002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current FDA-approved options for patients in this setting, the positive results of the Phase III multiregional study, including regional consistency,</w:t>
      </w:r>
    </w:p>
    <w:p>
      <w:pPr>
        <w:pStyle w:val="Normal"/>
        <w:framePr w:w="14252" w:hAnchor="page" w:vAnchor="page" w:x="280" w:y="980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approval for ivonescimab plus chemotherapy for this proposed indication. After careful consideration of the safety and efficacy profile of the</w:t>
      </w:r>
    </w:p>
    <w:p>
      <w:pPr>
        <w:pStyle w:val="Normal"/>
        <w:framePr w:w="14248" w:hAnchor="page" w:vAnchor="page" w:x="280" w:y="957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Based on the results of the HARMONi clinical trial, we submitted a Biologics License Application (“BLA”) in the fourth quarter of 2025 to seek</w:t>
      </w:r>
    </w:p>
    <w:p>
      <w:pPr>
        <w:pStyle w:val="Normal"/>
        <w:framePr w:w="5428" w:hAnchor="page" w:vAnchor="page" w:x="280" w:y="907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upon the successful achievement of the PFS endpoint.</w:t>
      </w:r>
    </w:p>
    <w:p>
      <w:pPr>
        <w:pStyle w:val="Normal"/>
        <w:framePr w:w="14243" w:hAnchor="page" w:vAnchor="page" w:x="280" w:y="885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dual primary endpoints were allocated separate alpha levels and tested individually. The alpha was recycled from the PFS to the OS analysis</w:t>
      </w:r>
    </w:p>
    <w:p>
      <w:pPr>
        <w:pStyle w:val="Normal"/>
        <w:framePr w:w="7141" w:hAnchor="page" w:vAnchor="page" w:x="280" w:y="835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patients. Consistent benefit was observed across pre-defined subgroups.</w:t>
      </w:r>
    </w:p>
    <w:p>
      <w:pPr>
        <w:pStyle w:val="Normal"/>
        <w:framePr w:w="14243" w:hAnchor="page" w:vAnchor="page" w:x="280" w:y="814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American and European regions individually, improved from the primary OS analysis to the analysis with longer-term follow-up of Western</w:t>
      </w:r>
    </w:p>
    <w:p>
      <w:pPr>
        <w:pStyle w:val="Normal"/>
        <w:framePr w:w="14241" w:hAnchor="page" w:vAnchor="page" w:x="280" w:y="792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compared to 14.0 months in the placebo arm (HR=0.70). The hazard ratios for Western patients in totality, as well as patients from the North</w:t>
      </w:r>
    </w:p>
    <w:p>
      <w:pPr>
        <w:pStyle w:val="Normal"/>
        <w:framePr w:w="14240" w:hAnchor="page" w:vAnchor="page" w:x="280" w:y="769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for those receiving placebo (HR=0.84); median OS in North American patients, specifically, had not yet been reached in the ivonescimab arm</w:t>
      </w:r>
    </w:p>
    <w:p>
      <w:pPr>
        <w:pStyle w:val="Normal"/>
        <w:framePr w:w="14248" w:hAnchor="page" w:vAnchor="page" w:x="280" w:y="747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arms as was observed in the primary analysis. Median OS in Western patients receiving ivonescimab was 17.0 months compared to 14.0 months</w:t>
      </w:r>
    </w:p>
    <w:p>
      <w:pPr>
        <w:pStyle w:val="Normal"/>
        <w:framePr w:w="14244" w:hAnchor="page" w:vAnchor="page" w:x="280" w:y="724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with an improved nominal p-value (HR=0.78; 95% CI: 0.62 – 0.98; nominal p=0.0332). Median OS for this analysis remained the same in both</w:t>
      </w:r>
    </w:p>
    <w:p>
      <w:pPr>
        <w:pStyle w:val="Normal"/>
        <w:framePr w:w="14252" w:hAnchor="page" w:vAnchor="page" w:x="280" w:y="702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Western patients (median follow-up time of Western patients of 13.7 months), a hazard ratio consistent with the primary analysis was observed</w:t>
      </w:r>
    </w:p>
    <w:p>
      <w:pPr>
        <w:pStyle w:val="Normal"/>
        <w:framePr w:w="14255" w:hAnchor="page" w:vAnchor="page" w:x="280" w:y="679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longer period of time (Asian patients were locked at the time of the primary analysis). In this analysis that included longer-term follow-up of</w:t>
      </w:r>
    </w:p>
    <w:p>
      <w:pPr>
        <w:pStyle w:val="Normal"/>
        <w:framePr w:w="14240" w:hAnchor="page" w:vAnchor="page" w:x="280" w:y="657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In September 2025, an additional ad hoc OS analysis was performed for the HARMONi study, whereby the Western patients were followed for a</w:t>
      </w:r>
    </w:p>
    <w:p>
      <w:pPr>
        <w:pStyle w:val="Normal"/>
        <w:framePr w:w="7908" w:hAnchor="page" w:vAnchor="page" w:x="280" w:y="607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 hazard ratio of 0.74 in the primary OS analysis in a similar patient population.</w:t>
      </w:r>
    </w:p>
    <w:p>
      <w:pPr>
        <w:pStyle w:val="Normal"/>
        <w:framePr w:w="14244" w:hAnchor="page" w:vAnchor="page" w:x="280" w:y="585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consistent with that of the single-region randomized Phase III HARMONi-A study, which demonstrated a statistically significant OS benefit with</w:t>
      </w:r>
    </w:p>
    <w:p>
      <w:pPr>
        <w:pStyle w:val="Normal"/>
        <w:framePr w:w="14255" w:hAnchor="page" w:vAnchor="page" w:x="280" w:y="562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Both Asian and North American patients demonstrated a positive trend in OS. The results of the primary analysis in this multiregional study were</w:t>
      </w:r>
    </w:p>
    <w:p>
      <w:pPr>
        <w:pStyle w:val="Normal"/>
        <w:framePr w:w="14249" w:hAnchor="page" w:vAnchor="page" w:x="280" w:y="540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territories. Currently there are no FDA-approved regimens that have demonstrated a statistically significant OS benefit in this patient setting.</w:t>
      </w:r>
    </w:p>
    <w:p>
      <w:pPr>
        <w:pStyle w:val="Normal"/>
        <w:framePr w:w="14243" w:hAnchor="page" w:vAnchor="page" w:x="280" w:y="517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after TKI therapy, a setting where high unmet need continues to exist with limited approved options in the United States and other western</w:t>
      </w:r>
    </w:p>
    <w:p>
      <w:pPr>
        <w:pStyle w:val="Normal"/>
        <w:framePr w:w="14255" w:hAnchor="page" w:vAnchor="page" w:x="280" w:y="496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significant benefit with a hazard ratio of 0.79 (95% CI: 0.62 – 1.01; p=0.057). This trend provides further support for its use in EGFRm NSCLC</w:t>
      </w:r>
    </w:p>
    <w:p>
      <w:pPr>
        <w:pStyle w:val="Normal"/>
        <w:framePr w:w="14253" w:hAnchor="page" w:vAnchor="page" w:x="280" w:y="474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Ivonescimab  in  combination  with  chemotherapy  showed  a  positive  trend  in  OS  in  the  primary  analysis  without  achieving  a  statistically</w:t>
      </w:r>
    </w:p>
    <w:p>
      <w:pPr>
        <w:pStyle w:val="Normal"/>
        <w:framePr w:w="1074" w:hAnchor="page" w:vAnchor="page" w:x="280" w:y="424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analysis.</w:t>
      </w:r>
    </w:p>
    <w:p>
      <w:pPr>
        <w:pStyle w:val="Normal"/>
        <w:framePr w:w="14252" w:hAnchor="page" w:vAnchor="page" w:x="280" w:y="402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when measured by hazard ratio. This longer-term follow-up analysis of PFS was performed at the time of the primary overall survival (“OS”)</w:t>
      </w:r>
    </w:p>
    <w:p>
      <w:pPr>
        <w:pStyle w:val="Normal"/>
        <w:framePr w:w="14240" w:hAnchor="page" w:vAnchor="page" w:x="280" w:y="379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follow-up analysis, consistency of the magnitude of PFS benefit was demonstrated between patients randomized in Asia and Western patients</w:t>
      </w:r>
    </w:p>
    <w:p>
      <w:pPr>
        <w:pStyle w:val="Normal"/>
        <w:framePr w:w="14251" w:hAnchor="page" w:vAnchor="page" w:x="280" w:y="357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plus chemotherapy demonstrated a consistent improvement in PFS with an observed HR of 0.57 (95% CI: 0.46 – 0.71). With the longer-term</w:t>
      </w:r>
    </w:p>
    <w:p>
      <w:pPr>
        <w:pStyle w:val="Normal"/>
        <w:framePr w:w="14242" w:hAnchor="page" w:vAnchor="page" w:x="280" w:y="334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In a longer-term follow-up of PFS, which included all Western patients and at least six months of follow-up time for all patients, ivonescimab</w:t>
      </w:r>
    </w:p>
    <w:p>
      <w:pPr>
        <w:pStyle w:val="Normal"/>
        <w:framePr w:w="8356" w:hAnchor="page" w:vAnchor="page" w:x="280" w:y="284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consistency in a single-region study ("HARMONi-A") with this multiregional study.</w:t>
      </w:r>
    </w:p>
    <w:p>
      <w:pPr>
        <w:pStyle w:val="Normal"/>
        <w:framePr w:w="14254" w:hAnchor="page" w:vAnchor="page" w:x="280" w:y="262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demonstrated the consistency of the magnitude of the PFS benefit between patients randomized in Asian and Western territories, as well as the</w:t>
      </w:r>
    </w:p>
    <w:p>
      <w:pPr>
        <w:pStyle w:val="Normal"/>
        <w:framePr w:w="14246" w:hAnchor="page" w:vAnchor="page" w:x="280" w:y="239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We believe the PFS hazard ratio that was observed in both Asian and Western sub-populations to be clinically meaningful. The primary analysis</w:t>
      </w:r>
    </w:p>
    <w:p>
      <w:pPr>
        <w:pStyle w:val="Normal"/>
        <w:framePr w:w="5234" w:hAnchor="page" w:vAnchor="page" w:x="280" w:y="190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independent central radiology committee (“BICR”).</w:t>
      </w:r>
    </w:p>
    <w:p>
      <w:pPr>
        <w:pStyle w:val="Normal"/>
        <w:framePr w:w="14250" w:hAnchor="page" w:vAnchor="page" w:x="280" w:y="167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those patients receiving ivonescimab plus chemotherapy compared to 4.4 months for those receiving chemotherapy. PFS was assessed by blinded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24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81" style="position:absolute;margin-left:7pt;margin-top:1pt;z-index:-16768888;width:598pt;height:1005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8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82" style="position:absolute;margin-left:13pt;margin-top:740.35pt;z-index:-16768884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8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83" style="position:absolute;margin-left:13pt;margin-top:741.1pt;z-index:-16768880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8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84" style="position:absolute;margin-left:596.25pt;margin-top:740.35pt;z-index:-16768876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8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85" style="position:absolute;margin-left:13pt;margin-top:740.35pt;z-index:-16768872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86" o:title=""/>
          </v:shape>
        </w:pict>
      </w:r>
    </w:p>
    <w:p>
      <w:pPr>
        <w:pStyle w:val="Normal"/>
        <w:framePr w:w="480" w:hAnchor="page" w:vAnchor="page" w:x="6020" w:y="1466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22</w:t>
      </w:r>
    </w:p>
    <w:p>
      <w:pPr>
        <w:pStyle w:val="Normal"/>
        <w:framePr w:w="3623" w:hAnchor="page" w:vAnchor="page" w:x="280" w:y="1295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Other Collaboration Agreements</w:t>
      </w:r>
    </w:p>
    <w:p>
      <w:pPr>
        <w:pStyle w:val="Normal"/>
        <w:framePr w:w="7068" w:hAnchor="page" w:vAnchor="page" w:x="280" w:y="1244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any employees from Akeso in connection with the License Agreement.</w:t>
      </w:r>
    </w:p>
    <w:p>
      <w:pPr>
        <w:pStyle w:val="Normal"/>
        <w:framePr w:w="14252" w:hAnchor="page" w:vAnchor="page" w:x="280" w:y="1220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Summit has not assumed any liabilities (including contingent liabilities), nor acquired any physical assets or trade names, or hired or acquired</w:t>
      </w:r>
    </w:p>
    <w:p>
      <w:pPr>
        <w:pStyle w:val="Normal"/>
        <w:framePr w:w="11101" w:hAnchor="page" w:vAnchor="page" w:x="280" w:y="1169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activities including, but not limited to, commercial strategy, pricing and reimbursement in the Licensed Territory.</w:t>
      </w:r>
    </w:p>
    <w:p>
      <w:pPr>
        <w:pStyle w:val="Normal"/>
        <w:framePr w:w="14255" w:hAnchor="page" w:vAnchor="page" w:x="280" w:y="1145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Pursuant  to  the  terms  of  the  License  Agreement,  Summit  has  final  decision-making  authority  with  respect  to  all  of  its  commercialization</w:t>
      </w:r>
    </w:p>
    <w:p>
      <w:pPr>
        <w:pStyle w:val="Normal"/>
        <w:framePr w:w="7255" w:hAnchor="page" w:vAnchor="page" w:x="280" w:y="1094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and commercial supply and to enter into a supply agreement with Akeso.</w:t>
      </w:r>
    </w:p>
    <w:p>
      <w:pPr>
        <w:pStyle w:val="Normal"/>
        <w:framePr w:w="14253" w:hAnchor="page" w:vAnchor="page" w:x="280" w:y="1070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In connection with the License Agreement, the Company agreed to purchase a certain portion of drug substance and/or drug product for clinical</w:t>
      </w:r>
    </w:p>
    <w:p>
      <w:pPr>
        <w:pStyle w:val="Normal"/>
        <w:framePr w:w="14243" w:hAnchor="page" w:vAnchor="page" w:x="280" w:y="1046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Licensed Territory and (c) royalty payments equal to low-double-digit percentage of annual revenues from ivonescimab in the Licensed Territory.</w:t>
      </w:r>
    </w:p>
    <w:p>
      <w:pPr>
        <w:pStyle w:val="Normal"/>
        <w:framePr w:w="14253" w:hAnchor="page" w:vAnchor="page" w:x="280" w:y="1022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various regulatory authorities in the Licensed Territory, (b) milestone payments tied to achievement of annual revenue from ivonescimab in the</w:t>
      </w:r>
    </w:p>
    <w:p>
      <w:pPr>
        <w:pStyle w:val="Normal"/>
        <w:framePr w:w="14239" w:hAnchor="page" w:vAnchor="page" w:x="280" w:y="998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of 2024. In addition, the Company may also pay Akeso (a) milestone payments tied to achievement of regulatory approval of ivonescimab with</w:t>
      </w:r>
    </w:p>
    <w:p>
      <w:pPr>
        <w:pStyle w:val="Normal"/>
        <w:framePr w:w="14243" w:hAnchor="page" w:vAnchor="page" w:x="280" w:y="974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include the Latin America, Middle East and Africa regions for which Summit paid an upfront payment of $15.0 million cash in the third quarter</w:t>
      </w:r>
    </w:p>
    <w:p>
      <w:pPr>
        <w:pStyle w:val="Normal"/>
        <w:framePr w:w="14240" w:hAnchor="page" w:vAnchor="page" w:x="280" w:y="950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Company entered into an amendment to the License Agreement with Akeso to expand its territories covered under the License Agreement to also</w:t>
      </w:r>
    </w:p>
    <w:p>
      <w:pPr>
        <w:pStyle w:val="Normal"/>
        <w:framePr w:w="14252" w:hAnchor="page" w:vAnchor="page" w:x="280" w:y="926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shares  of  Company  common  stock  in  lieu  of  $25.1  million  cash  pursuant  to  a  share  transfer  agreement.  Furthermore,  on  June  3,  2024,  the</w:t>
      </w:r>
    </w:p>
    <w:p>
      <w:pPr>
        <w:pStyle w:val="Normal"/>
        <w:framePr w:w="14249" w:hAnchor="page" w:vAnchor="page" w:x="280" w:y="901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these rights, Summit made an upfront payment during the first quarter of 2023 comprised of $474.9 million cash and the issuance of 10 million</w:t>
      </w:r>
    </w:p>
    <w:p>
      <w:pPr>
        <w:pStyle w:val="Normal"/>
        <w:framePr w:w="14249" w:hAnchor="page" w:vAnchor="page" w:x="280" w:y="877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Territory. Akeso retained development and commercialization rights for the rest of the world excluding the Licensed Territory. In exchange for</w:t>
      </w:r>
    </w:p>
    <w:p>
      <w:pPr>
        <w:pStyle w:val="Normal"/>
        <w:framePr w:w="14248" w:hAnchor="page" w:vAnchor="page" w:x="280" w:y="853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Pursuant to the License Agreement with Akeso, the Company received the rights to develop and commercialize ivonescimab in the Licensed</w:t>
      </w:r>
    </w:p>
    <w:p>
      <w:pPr>
        <w:pStyle w:val="Normal"/>
        <w:framePr w:w="4824" w:hAnchor="page" w:vAnchor="page" w:x="280" w:y="802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Akeso Collaboration and License Agreement</w:t>
      </w:r>
    </w:p>
    <w:p>
      <w:pPr>
        <w:pStyle w:val="Normal"/>
        <w:framePr w:w="3294" w:hAnchor="page" w:vAnchor="page" w:x="280" w:y="705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prespecified numbers of events.</w:t>
      </w:r>
    </w:p>
    <w:p>
      <w:pPr>
        <w:pStyle w:val="Normal"/>
        <w:framePr w:w="14241" w:hAnchor="page" w:vAnchor="page" w:x="280" w:y="681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to perform the PFS analysis for this cohort in the first half of 2027. Interim analyses for OS are planned to be conducted, based upon reaching</w:t>
      </w:r>
    </w:p>
    <w:p>
      <w:pPr>
        <w:pStyle w:val="Normal"/>
        <w:framePr w:w="14254" w:hAnchor="page" w:vAnchor="page" w:x="280" w:y="657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Enrollment in the non-squamous cohort of HARMONi-3 is expected to complete by the end of the second quarter of 2026. The Company expects</w:t>
      </w:r>
    </w:p>
    <w:p>
      <w:pPr>
        <w:pStyle w:val="Normal"/>
        <w:framePr w:w="780" w:hAnchor="page" w:vAnchor="page" w:x="280" w:y="613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2026.</w:t>
      </w:r>
    </w:p>
    <w:p>
      <w:pPr>
        <w:pStyle w:val="Normal"/>
        <w:framePr w:w="14245" w:hAnchor="page" w:vAnchor="page" w:x="280" w:y="589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continues to be double-blinded. There is no change to the previously guided timing of the preplanned final PFS analysis in the second half of</w:t>
      </w:r>
    </w:p>
    <w:p>
      <w:pPr>
        <w:pStyle w:val="Normal"/>
        <w:framePr w:w="14242" w:hAnchor="page" w:vAnchor="page" w:x="280" w:y="565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Data Monitoring Committee (iDMC), the iDMC recommended that the study continue as planned. No safety concerns were noted, and the study</w:t>
      </w:r>
    </w:p>
    <w:p>
      <w:pPr>
        <w:pStyle w:val="Normal"/>
        <w:framePr w:w="14248" w:hAnchor="page" w:vAnchor="page" w:x="280" w:y="541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analysis based on the minimal alpha spent on the interim analysis. At this early PFS interim analysis reviewed exclusively by the Independent</w:t>
      </w:r>
    </w:p>
    <w:p>
      <w:pPr>
        <w:pStyle w:val="Normal"/>
        <w:framePr w:w="14240" w:hAnchor="page" w:vAnchor="page" w:x="280" w:y="517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analysis in the second half of 2026. To achieve statistical significance, there was a meaningfully higher bar than the upcoming planned final PFS</w:t>
      </w:r>
    </w:p>
    <w:p>
      <w:pPr>
        <w:pStyle w:val="Normal"/>
        <w:framePr w:w="14240" w:hAnchor="page" w:vAnchor="page" w:x="280" w:y="493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intention to perform an interim PFS analysis for the squamous cohort of the HARMONi-3 study in the second quarter of 2026 and final PFS</w:t>
      </w:r>
    </w:p>
    <w:p>
      <w:pPr>
        <w:pStyle w:val="Normal"/>
        <w:framePr w:w="14249" w:hAnchor="page" w:vAnchor="page" w:x="280" w:y="469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Patient  enrollment  was  completed  for  the  squamous  cohort  of  HARMONi-3  in  the  first  quarter  of  2026.  Previously,  Summit  announced  its</w:t>
      </w:r>
    </w:p>
    <w:p>
      <w:pPr>
        <w:pStyle w:val="Normal"/>
        <w:framePr w:w="2454" w:hAnchor="page" w:vAnchor="page" w:x="280" w:y="424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in the separate cohorts.</w:t>
      </w:r>
    </w:p>
    <w:p>
      <w:pPr>
        <w:pStyle w:val="Normal"/>
        <w:framePr w:w="14252" w:hAnchor="page" w:vAnchor="page" w:x="280" w:y="400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squamous tumors may be conducted at separate times, as each analysis will be conducted upon the prespecified numbers of events being reached</w:t>
      </w:r>
    </w:p>
    <w:p>
      <w:pPr>
        <w:pStyle w:val="Normal"/>
        <w:framePr w:w="14253" w:hAnchor="page" w:vAnchor="page" w:x="280" w:y="376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As  a  result  of  having  two  separate  intention-to-treat  analyses  within  the  HARMONi-3  study,  the  analyses  for  squamous  tumors  and  non-</w:t>
      </w:r>
    </w:p>
    <w:p>
      <w:pPr>
        <w:pStyle w:val="Normal"/>
        <w:framePr w:w="7983" w:hAnchor="page" w:vAnchor="page" w:x="280" w:y="333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patients with squamous NSCLC and 1,000 patients with non-squamous NSCLC.</w:t>
      </w:r>
    </w:p>
    <w:p>
      <w:pPr>
        <w:pStyle w:val="Normal"/>
        <w:framePr w:w="14245" w:hAnchor="page" w:vAnchor="page" w:x="280" w:y="308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In order to sufficiently power for both primary endpoints (PFS and OS) in both cohorts of this study, Summit plans to enroll approximately 600</w:t>
      </w:r>
    </w:p>
    <w:p>
      <w:pPr>
        <w:pStyle w:val="Normal"/>
        <w:framePr w:w="7877" w:hAnchor="page" w:vAnchor="page" w:x="280" w:y="265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in patients with squamous NSCLC and in patients with non-squamous NSCLC.</w:t>
      </w:r>
    </w:p>
    <w:p>
      <w:pPr>
        <w:pStyle w:val="Normal"/>
        <w:framePr w:w="14252" w:hAnchor="page" w:vAnchor="page" w:x="280" w:y="241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Therefore, there will be separate analyses conducted to evaluate ivonescimab plus chemotherapy compared to pembrolizumab plus chemotherapy</w:t>
      </w:r>
    </w:p>
    <w:p>
      <w:pPr>
        <w:pStyle w:val="Normal"/>
        <w:framePr w:w="14239" w:hAnchor="page" w:vAnchor="page" w:x="280" w:y="217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In  October  2025,  the  Company  announced  a  protocol  amendment  to  separate  the  statistical  analysis  of  the  primary  endpoints  by  histology.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25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86" style="position:absolute;margin-left:7pt;margin-top:1pt;z-index:-16768868;width:598pt;height:1005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8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87" style="position:absolute;margin-left:13pt;margin-top:750.15pt;z-index:-16768864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8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88" style="position:absolute;margin-left:13pt;margin-top:750.9pt;z-index:-16768860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8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89" style="position:absolute;margin-left:596.25pt;margin-top:750.15pt;z-index:-16768856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9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90" style="position:absolute;margin-left:13pt;margin-top:750.15pt;z-index:-16768852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91" o:title=""/>
          </v:shape>
        </w:pict>
      </w:r>
    </w:p>
    <w:p>
      <w:pPr>
        <w:pStyle w:val="Normal"/>
        <w:framePr w:w="480" w:hAnchor="page" w:vAnchor="page" w:x="6020" w:y="487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23</w:t>
      </w:r>
    </w:p>
    <w:p>
      <w:pPr>
        <w:pStyle w:val="Normal"/>
        <w:framePr w:w="5041" w:hAnchor="page" w:vAnchor="page" w:x="280" w:y="289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RevMed Collaboration or the GSK Collaboration.</w:t>
      </w:r>
    </w:p>
    <w:p>
      <w:pPr>
        <w:pStyle w:val="Normal"/>
        <w:framePr w:w="14256" w:hAnchor="page" w:vAnchor="page" w:x="280" w:y="265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sharing  provisions.  For  the  three  months  ended  March  31,  2026,  there  was  no  cash  consideration  exchanged  in  connection  with  either  the</w:t>
      </w:r>
    </w:p>
    <w:p>
      <w:pPr>
        <w:pStyle w:val="Normal"/>
        <w:framePr w:w="14243" w:hAnchor="page" w:vAnchor="page" w:x="280" w:y="241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“GSK Collaboration”). Neither the RevMed Collaboration nor the GSK Collaboration include upfront payments, milestone payments, or royalty</w:t>
      </w:r>
    </w:p>
    <w:p>
      <w:pPr>
        <w:pStyle w:val="Normal"/>
        <w:framePr w:w="14242" w:hAnchor="page" w:vAnchor="page" w:x="280" w:y="217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collaboration with GSK plc to evaluate ivonescimab in combination with GSK’s novel B7-H3, risvutatug rezetecan, in multiple solid tumors (the</w:t>
      </w:r>
    </w:p>
    <w:p>
      <w:pPr>
        <w:pStyle w:val="Normal"/>
        <w:framePr w:w="14250" w:hAnchor="page" w:vAnchor="page" w:x="280" w:y="193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combination with three RevMed RAS(ON) inhibitors (the “RevMed Collaboration”). In January 2026, the Company entered into a clinical trial</w:t>
      </w:r>
    </w:p>
    <w:p>
      <w:pPr>
        <w:pStyle w:val="Normal"/>
        <w:framePr w:w="14251" w:hAnchor="page" w:vAnchor="page" w:x="280" w:y="169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In June 2025, the Company entered into a clinical trial collaboration with Revolution Medicines Inc. (“RevMed”) to evaluate ivonescimab in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26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91" style="position:absolute;margin-left:7pt;margin-top:1pt;z-index:-16768848;width:598pt;height:1005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9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92" style="position:absolute;margin-left:13pt;margin-top:260.7pt;z-index:-16768844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9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93" style="position:absolute;margin-left:13pt;margin-top:261.45pt;z-index:-16768840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9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94" style="position:absolute;margin-left:596.25pt;margin-top:260.7pt;z-index:-16768836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9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95" style="position:absolute;margin-left:13pt;margin-top:260.7pt;z-index:-16768832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96" o:title=""/>
          </v:shape>
        </w:pict>
      </w:r>
    </w:p>
    <w:p>
      <w:pPr>
        <w:pStyle w:val="Normal"/>
        <w:framePr w:w="480" w:hAnchor="page" w:vAnchor="page" w:x="6020" w:y="1448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24</w:t>
      </w:r>
    </w:p>
    <w:p>
      <w:pPr>
        <w:pStyle w:val="Normal"/>
        <w:framePr w:w="3034" w:hAnchor="page" w:vAnchor="page" w:x="280" w:y="1277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noted and updated by Akeso.</w:t>
      </w:r>
    </w:p>
    <w:p>
      <w:pPr>
        <w:pStyle w:val="Normal"/>
        <w:framePr w:w="14248" w:hAnchor="page" w:vAnchor="page" w:x="280" w:y="1253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treated with ivonescimab in clinical studies globally, and over 70,000 patients when considering those treated in a commercial setting in China as</w:t>
      </w:r>
    </w:p>
    <w:p>
      <w:pPr>
        <w:pStyle w:val="Normal"/>
        <w:framePr w:w="14250" w:hAnchor="page" w:vAnchor="page" w:x="280" w:y="1229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Ivonescimab is currently being developed by both Akeso and the Company in multiple Phase III clinical trials. Over 4,000 patients have been</w:t>
      </w:r>
    </w:p>
    <w:p>
      <w:pPr>
        <w:pStyle w:val="Normal"/>
        <w:framePr w:w="14030" w:hAnchor="page" w:vAnchor="page" w:x="280" w:y="1178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design is to improve upon previously established efficacy thresholds, in addition to side effects and safety profiles associated with these targets.</w:t>
      </w:r>
    </w:p>
    <w:p>
      <w:pPr>
        <w:pStyle w:val="Normal"/>
        <w:framePr w:w="14244" w:hAnchor="page" w:vAnchor="page" w:x="280" w:y="1154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antibody with cooperative binding qualities has the potential to direct ivonescimab to the tumor tissue versus healthy tissue. The intent of this</w:t>
      </w:r>
    </w:p>
    <w:p>
      <w:pPr>
        <w:pStyle w:val="Normal"/>
        <w:framePr w:w="14243" w:hAnchor="page" w:vAnchor="page" w:x="280" w:y="1130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presence of VEGF. This tetravalent structure, the intentional novel design of the molecule, and bringing these two targets into a single bispecific</w:t>
      </w:r>
    </w:p>
    <w:p>
      <w:pPr>
        <w:pStyle w:val="Normal"/>
        <w:framePr w:w="14254" w:hAnchor="page" w:vAnchor="page" w:x="280" w:y="1106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higher avidity (accumulated strength of multiple binding interactions) in the TME with over 10-fold increased binding affinity to PD-1 in the</w:t>
      </w:r>
    </w:p>
    <w:p>
      <w:pPr>
        <w:pStyle w:val="Normal"/>
        <w:framePr w:w="14255" w:hAnchor="page" w:vAnchor="page" w:x="280" w:y="1082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compared to normal tissue in the body. As shown in Akeso’s in-vitro studies, ivonescimab’s tetravalent structure (four binding sites) enables</w:t>
      </w:r>
    </w:p>
    <w:p>
      <w:pPr>
        <w:pStyle w:val="Normal"/>
        <w:framePr w:w="14244" w:hAnchor="page" w:vAnchor="page" w:x="280" w:y="1058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This could differentiate ivonescimab as there is potentially higher expression (presence) of both PD-1 and VEGF in tumor tissue and the TME as</w:t>
      </w:r>
    </w:p>
    <w:p>
      <w:pPr>
        <w:pStyle w:val="Normal"/>
        <w:framePr w:w="4781" w:hAnchor="page" w:vAnchor="page" w:x="280" w:y="364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to be a unique cooperative binding mechanism.</w:t>
      </w:r>
    </w:p>
    <w:p>
      <w:pPr>
        <w:pStyle w:val="Normal"/>
        <w:framePr w:w="14247" w:hAnchor="page" w:vAnchor="page" w:x="280" w:y="340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may block these two pathways more effectively and enhance the antitumor activity, as compared to combination therapy through what is believed</w:t>
      </w:r>
    </w:p>
    <w:p>
      <w:pPr>
        <w:pStyle w:val="Normal"/>
        <w:framePr w:w="14250" w:hAnchor="page" w:vAnchor="page" w:x="280" w:y="316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increases the binding affinity of PD-1. In view of the co-expression of VEGF and PD-1 in the tumor micro-environment (“TME”), ivonescimab</w:t>
      </w:r>
    </w:p>
    <w:p>
      <w:pPr>
        <w:pStyle w:val="Normal"/>
        <w:framePr w:w="14251" w:hAnchor="page" w:vAnchor="page" w:x="280" w:y="292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VEGF  receptors.  Ivonescimab  is  designed  to  potentially  allow  cooperative  binding  of  the  intended  targets,  such  that  the  binding  of  VEGF</w:t>
      </w:r>
    </w:p>
    <w:p>
      <w:pPr>
        <w:pStyle w:val="Normal"/>
        <w:framePr w:w="14254" w:hAnchor="page" w:vAnchor="page" w:x="280" w:y="268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protein 1 (“PD-1”) from binding to PD-L1 and PD-L2, and blocks the protein vascular endothelial growth factor-A (“VEGF”) from binding to</w:t>
      </w:r>
    </w:p>
    <w:p>
      <w:pPr>
        <w:pStyle w:val="Normal"/>
        <w:framePr w:w="14247" w:hAnchor="page" w:vAnchor="page" w:x="280" w:y="244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Licensed Territory. Engineered with Akeso’s unique Tetrabody technology, ivonescimab, as a single molecule, blocks programmed cell death</w:t>
      </w:r>
    </w:p>
    <w:p>
      <w:pPr>
        <w:pStyle w:val="Normal"/>
        <w:framePr w:w="14246" w:hAnchor="page" w:vAnchor="page" w:x="280" w:y="220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Ivonescimab is a novel potential first-in-class PD-1 / VEGF-A bispecific antibody, believed to be the most advanced in clinical development in</w:t>
      </w:r>
    </w:p>
    <w:p>
      <w:pPr>
        <w:pStyle w:val="Normal"/>
        <w:framePr w:w="1494" w:hAnchor="page" w:vAnchor="page" w:x="280" w:y="169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ItalicMT" w:hAnsi="TimesNewRomanPS-BoldItalicMT" w:fareast="TimesNewRomanPS-BoldItalicMT" w:cs="TimesNewRomanPS-BoldItalicMT"/>
          <w:color w:val="000000"/>
          <w:w w:val="100"/>
          <w:sz w:val="20"/>
          <w:szCs w:val="20"/>
        </w:rPr>
      </w:pPr>
      <w:r>
        <w:rPr>
          <w:rFonts w:ascii="TimesNewRomanPS-BoldItalicMT" w:hAnsi="TimesNewRomanPS-BoldItalicMT" w:fareast="TimesNewRomanPS-BoldItalicMT" w:cs="TimesNewRomanPS-BoldItalicMT"/>
          <w:color w:val="000000"/>
          <w:w w:val="100"/>
          <w:sz w:val="20"/>
          <w:szCs w:val="20"/>
        </w:rPr>
        <w:t>Ivonescimab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27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96" style="position:absolute;margin-left:7pt;margin-top:1pt;z-index:-16768828;width:598pt;height:1005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9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97" style="position:absolute;margin-left:13pt;margin-top:741.1pt;z-index:-16768824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9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98" style="position:absolute;margin-left:13pt;margin-top:741.9pt;z-index:-16768820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9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99" style="position:absolute;margin-left:596.25pt;margin-top:741.1pt;z-index:-16768816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0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00" style="position:absolute;margin-left:13pt;margin-top:741.1pt;z-index:-16768812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0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01" style="position:absolute;margin-left:14pt;margin-top:207.7pt;z-index:-16768808;width:380.55pt;height:302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02" o:title=""/>
          </v:shape>
        </w:pict>
      </w:r>
    </w:p>
    <w:p>
      <w:pPr>
        <w:pStyle w:val="Normal"/>
        <w:framePr w:w="480" w:hAnchor="page" w:vAnchor="page" w:x="6020" w:y="1464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25</w:t>
      </w:r>
    </w:p>
    <w:p>
      <w:pPr>
        <w:pStyle w:val="Normal"/>
        <w:framePr w:w="7742" w:hAnchor="page" w:vAnchor="page" w:x="280" w:y="1320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hazard ratio of 0.74 in the primary OS analysis in a similar patient population.</w:t>
      </w:r>
    </w:p>
    <w:p>
      <w:pPr>
        <w:pStyle w:val="Normal"/>
        <w:framePr w:w="14243" w:hAnchor="page" w:vAnchor="page" w:x="280" w:y="1296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consistent with that of the single-region randomized Phase III HARMONi-A study, which demonstrated a statistically significant OS benefit</w:t>
      </w:r>
    </w:p>
    <w:p>
      <w:pPr>
        <w:pStyle w:val="Normal"/>
        <w:framePr w:w="14255" w:hAnchor="page" w:vAnchor="page" w:x="280" w:y="1272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Both Asian and North American patients demonstrated a positive trend in OS. The results of the primary analysis in this multiregional study were</w:t>
      </w:r>
    </w:p>
    <w:p>
      <w:pPr>
        <w:pStyle w:val="Normal"/>
        <w:framePr w:w="14239" w:hAnchor="page" w:vAnchor="page" w:x="280" w:y="1248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territories. Currently, there are no FDA-approved regimens that have demonstrated a statistically significant OS benefit in this patient setting.</w:t>
      </w:r>
    </w:p>
    <w:p>
      <w:pPr>
        <w:pStyle w:val="Normal"/>
        <w:framePr w:w="14243" w:hAnchor="page" w:vAnchor="page" w:x="280" w:y="1224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after TKI therapy, a setting where high unmet need continues to exist with limited approved options in the United States and other western</w:t>
      </w:r>
    </w:p>
    <w:p>
      <w:pPr>
        <w:pStyle w:val="Normal"/>
        <w:framePr w:w="14255" w:hAnchor="page" w:vAnchor="page" w:x="280" w:y="1200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significant benefit with a hazard ratio of 0.79 (95% CI: 0.62 – 1.01; p=0.057). This trend provides further support for its use in EGFRm NSCLC</w:t>
      </w:r>
    </w:p>
    <w:p>
      <w:pPr>
        <w:pStyle w:val="Normal"/>
        <w:framePr w:w="14253" w:hAnchor="page" w:vAnchor="page" w:x="280" w:y="1176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Ivonescimab  in  combination  with  chemotherapy  showed  a  positive  trend  in  OS  in  the  primary  analysis  without  achieving  a  statistically</w:t>
      </w:r>
    </w:p>
    <w:p>
      <w:pPr>
        <w:pStyle w:val="Normal"/>
        <w:framePr w:w="12798" w:hAnchor="page" w:vAnchor="page" w:x="280" w:y="1125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when measured by hazard ratio. This longer-term follow-up analysis of PFS was performed at the time of the primary OS analysis.</w:t>
      </w:r>
    </w:p>
    <w:p>
      <w:pPr>
        <w:pStyle w:val="Normal"/>
        <w:framePr w:w="14240" w:hAnchor="page" w:vAnchor="page" w:x="280" w:y="1101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follow-up analysis, consistency of the magnitude of PFS benefit was demonstrated between patients randomized in Asia and Western patients</w:t>
      </w:r>
    </w:p>
    <w:p>
      <w:pPr>
        <w:pStyle w:val="Normal"/>
        <w:framePr w:w="14251" w:hAnchor="page" w:vAnchor="page" w:x="280" w:y="1077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plus chemotherapy demonstrated a consistent improvement in PFS with an observed HR of 0.57 (95% CI: 0.46 – 0.71). With the longer-term</w:t>
      </w:r>
    </w:p>
    <w:p>
      <w:pPr>
        <w:pStyle w:val="Normal"/>
        <w:framePr w:w="14242" w:hAnchor="page" w:vAnchor="page" w:x="280" w:y="1053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In a longer-term follow-up of PFS, which included all Western patients and at least six months of follow-up time for all patients, ivonescimab</w:t>
      </w:r>
    </w:p>
    <w:p>
      <w:pPr>
        <w:pStyle w:val="Normal"/>
        <w:framePr w:w="8160" w:hAnchor="page" w:vAnchor="page" w:x="280" w:y="1002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consistency in a single-region study (HARMONi-A) with this multiregional study.</w:t>
      </w:r>
    </w:p>
    <w:p>
      <w:pPr>
        <w:pStyle w:val="Normal"/>
        <w:framePr w:w="14242" w:hAnchor="page" w:vAnchor="page" w:x="280" w:y="978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demonstrated the consistency of the magnitude of the PFS benefit between patients randomized in Asia and Western territories, as well as the</w:t>
      </w:r>
    </w:p>
    <w:p>
      <w:pPr>
        <w:pStyle w:val="Normal"/>
        <w:framePr w:w="14246" w:hAnchor="page" w:vAnchor="page" w:x="280" w:y="954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We believe the PFS hazard ratio that was observed in both Asian and Western sub-populations to be clinically meaningful. The primary analysis</w:t>
      </w:r>
    </w:p>
    <w:p>
      <w:pPr>
        <w:pStyle w:val="Normal"/>
        <w:framePr w:w="7627" w:hAnchor="page" w:vAnchor="page" w:x="280" w:y="903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to 4.4 months for those receiving chemotherapy. PFS was assessed by BICR.</w:t>
      </w:r>
    </w:p>
    <w:p>
      <w:pPr>
        <w:pStyle w:val="Normal"/>
        <w:framePr w:w="14245" w:hAnchor="page" w:vAnchor="page" w:x="280" w:y="879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placebo in combination with chemotherapy; median PFS was 6.8 months for those patients receiving ivonescimab plus chemotherapy compared</w:t>
      </w:r>
    </w:p>
    <w:p>
      <w:pPr>
        <w:pStyle w:val="Normal"/>
        <w:framePr w:w="14241" w:hAnchor="page" w:vAnchor="page" w:x="280" w:y="855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magnitude of which we believe to be clinically meaningful, with a hazard ratio of 0.52 (95% CI: 0.41 – 0.66; p&lt;0.00001) compared              to</w:t>
      </w:r>
    </w:p>
    <w:p>
      <w:pPr>
        <w:pStyle w:val="Normal"/>
        <w:framePr w:w="14256" w:hAnchor="page" w:vAnchor="page" w:x="280" w:y="831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prespecified primary data analysis, ivonescimab in combination with chemotherapy demonstrated a statistically significant improvement in PFS,</w:t>
      </w:r>
    </w:p>
    <w:p>
      <w:pPr>
        <w:pStyle w:val="Normal"/>
        <w:framePr w:w="14247" w:hAnchor="page" w:vAnchor="page" w:x="280" w:y="807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In  May  2025,  we  announced  topline  results  from  our  multiregional,  double-blinded,  placebo-controlled,  Phase  III  study  HARMONi.  At  the</w:t>
      </w:r>
    </w:p>
    <w:p>
      <w:pPr>
        <w:pStyle w:val="Normal"/>
        <w:framePr w:w="12003" w:hAnchor="page" w:vAnchor="page" w:x="280" w:y="756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metastatic EGFR-mutated NSCLC whose tumors have progressed following treatment with a third generation EGFR-TKI.</w:t>
      </w:r>
    </w:p>
    <w:p>
      <w:pPr>
        <w:pStyle w:val="Normal"/>
        <w:framePr w:w="14247" w:hAnchor="page" w:vAnchor="page" w:x="280" w:y="732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ivonescimab plus platinum-based doublet chemotherapy versus placebo plus platinum-based doublet chemotherapy in patients with advanced or</w:t>
      </w:r>
    </w:p>
    <w:p>
      <w:pPr>
        <w:pStyle w:val="Normal"/>
        <w:framePr w:w="14246" w:hAnchor="page" w:vAnchor="page" w:x="280" w:y="708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patients in North America and Europe in October 2024. The two primary endpoints for this study are PFS and OS, and the study compares</w:t>
      </w:r>
    </w:p>
    <w:p>
      <w:pPr>
        <w:pStyle w:val="Normal"/>
        <w:framePr w:w="14252" w:hAnchor="page" w:vAnchor="page" w:x="280" w:y="684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America, Europe, and China. Patients enrolled in China were also enrolled as a part of the HARMONi-A study. We completed enrollment of</w:t>
      </w:r>
    </w:p>
    <w:p>
      <w:pPr>
        <w:pStyle w:val="Normal"/>
        <w:framePr w:w="14243" w:hAnchor="page" w:vAnchor="page" w:x="280" w:y="660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HARMONi study (NCT06396065) is a Phase III, multi-regional, potentially registration-enabling clinical trial, which enrolled patients in North</w:t>
      </w:r>
    </w:p>
    <w:p>
      <w:pPr>
        <w:pStyle w:val="Normal"/>
        <w:framePr w:w="1374" w:hAnchor="page" w:vAnchor="page" w:x="280" w:y="609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ItalicMT" w:hAnsi="TimesNewRomanPS-BoldItalicMT" w:fareast="TimesNewRomanPS-BoldItalicMT" w:cs="TimesNewRomanPS-BoldItalicMT"/>
          <w:color w:val="000000"/>
          <w:w w:val="100"/>
          <w:sz w:val="20"/>
          <w:szCs w:val="20"/>
        </w:rPr>
      </w:pPr>
      <w:r>
        <w:rPr>
          <w:rFonts w:ascii="TimesNewRomanPS-BoldItalicMT" w:hAnsi="TimesNewRomanPS-BoldItalicMT" w:fareast="TimesNewRomanPS-BoldItalicMT" w:cs="TimesNewRomanPS-BoldItalicMT"/>
          <w:color w:val="000000"/>
          <w:w w:val="100"/>
          <w:sz w:val="20"/>
          <w:szCs w:val="20"/>
        </w:rPr>
        <w:t>HARMONi</w:t>
      </w:r>
    </w:p>
    <w:p>
      <w:pPr>
        <w:pStyle w:val="Normal"/>
        <w:framePr w:w="13763" w:hAnchor="page" w:vAnchor="page" w:x="280" w:y="295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partner Akeso. This pipeline reflects Phase III clinical trials that have been or are planned to be initiated by Summit in its Licensed Territory.</w:t>
      </w:r>
    </w:p>
    <w:p>
      <w:pPr>
        <w:pStyle w:val="Normal"/>
        <w:framePr w:w="14249" w:hAnchor="page" w:vAnchor="page" w:x="280" w:y="271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Ivonescimab is currently being investigated in global Phase III clinical trials. Phase I and II trials were completed by or are ongoing with our</w:t>
      </w:r>
    </w:p>
    <w:p>
      <w:pPr>
        <w:pStyle w:val="Normal"/>
        <w:framePr w:w="4067" w:hAnchor="page" w:vAnchor="page" w:x="280" w:y="220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ItalicMT" w:hAnsi="TimesNewRomanPS-BoldItalicMT" w:fareast="TimesNewRomanPS-BoldItalicMT" w:cs="TimesNewRomanPS-BoldItalicMT"/>
          <w:color w:val="000000"/>
          <w:w w:val="100"/>
          <w:sz w:val="20"/>
          <w:szCs w:val="20"/>
        </w:rPr>
      </w:pPr>
      <w:r>
        <w:rPr>
          <w:rFonts w:ascii="TimesNewRomanPS-BoldItalicMT" w:hAnsi="TimesNewRomanPS-BoldItalicMT" w:fareast="TimesNewRomanPS-BoldItalicMT" w:cs="TimesNewRomanPS-BoldItalicMT"/>
          <w:color w:val="000000"/>
          <w:w w:val="100"/>
          <w:sz w:val="20"/>
          <w:szCs w:val="20"/>
        </w:rPr>
        <w:t>Summit Sponsored Ivonescimab Trials</w:t>
      </w:r>
    </w:p>
    <w:p>
      <w:pPr>
        <w:pStyle w:val="Normal"/>
        <w:framePr w:w="1950" w:hAnchor="page" w:vAnchor="page" w:x="280" w:y="169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Product Pipeline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28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02" style="position:absolute;margin-left:7pt;margin-top:1pt;z-index:-16768804;width:598pt;height:1005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0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03" style="position:absolute;margin-left:13pt;margin-top:749.4pt;z-index:-16768800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0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04" style="position:absolute;margin-left:13pt;margin-top:750.15pt;z-index:-16768796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0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05" style="position:absolute;margin-left:596.25pt;margin-top:749.4pt;z-index:-16768792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0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06" style="position:absolute;margin-left:13pt;margin-top:749.4pt;z-index:-16768788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0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07" style="position:absolute;margin-left:14pt;margin-top:173.15pt;z-index:-16768784;width:513.45pt;height:112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08" o:title=""/>
          </v:shape>
        </w:pict>
      </w:r>
    </w:p>
    <w:p>
      <w:pPr>
        <w:pStyle w:val="Normal"/>
        <w:framePr w:w="480" w:hAnchor="page" w:vAnchor="page" w:x="6020" w:y="1505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26</w:t>
      </w:r>
    </w:p>
    <w:p>
      <w:pPr>
        <w:pStyle w:val="Normal"/>
        <w:framePr w:w="2454" w:hAnchor="page" w:vAnchor="page" w:x="280" w:y="1334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in the separate cohorts.</w:t>
      </w:r>
    </w:p>
    <w:p>
      <w:pPr>
        <w:pStyle w:val="Normal"/>
        <w:framePr w:w="14252" w:hAnchor="page" w:vAnchor="page" w:x="280" w:y="1310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squamous tumors may be conducted at separate times, as each analysis will be conducted upon the prespecified numbers of events being reached</w:t>
      </w:r>
    </w:p>
    <w:p>
      <w:pPr>
        <w:pStyle w:val="Normal"/>
        <w:framePr w:w="14253" w:hAnchor="page" w:vAnchor="page" w:x="280" w:y="1286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As  a  result  of  having  two  separate  intention-to-treat  analyses  within  the  HARMONi-3  study,  the  analyses  for  squamous  tumors  and  non-</w:t>
      </w:r>
    </w:p>
    <w:p>
      <w:pPr>
        <w:pStyle w:val="Normal"/>
        <w:framePr w:w="7983" w:hAnchor="page" w:vAnchor="page" w:x="280" w:y="1214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patients with squamous NSCLC and 1,000 patients with non-squamous NSCLC.</w:t>
      </w:r>
    </w:p>
    <w:p>
      <w:pPr>
        <w:pStyle w:val="Normal"/>
        <w:framePr w:w="14245" w:hAnchor="page" w:vAnchor="page" w:x="280" w:y="1190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In order to sufficiently power for both primary endpoints (PFS and OS) in both cohorts of this study, Summit plans to enroll approximately 600</w:t>
      </w:r>
    </w:p>
    <w:p>
      <w:pPr>
        <w:pStyle w:val="Normal"/>
        <w:framePr w:w="7877" w:hAnchor="page" w:vAnchor="page" w:x="280" w:y="1119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in patients with squamous NSCLC and in patients with non-squamous NSCLC.</w:t>
      </w:r>
    </w:p>
    <w:p>
      <w:pPr>
        <w:pStyle w:val="Normal"/>
        <w:framePr w:w="14252" w:hAnchor="page" w:vAnchor="page" w:x="280" w:y="1095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Therefore, there will be separate analyses conducted to evaluate ivonescimab plus chemotherapy compared to pembrolizumab plus chemotherapy</w:t>
      </w:r>
    </w:p>
    <w:p>
      <w:pPr>
        <w:pStyle w:val="Normal"/>
        <w:framePr w:w="14239" w:hAnchor="page" w:vAnchor="page" w:x="280" w:y="1071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In  October  2025,  the  Company  announced  a  protocol  amendment  to  separate  the  statistical  analysis  of  the  primary  endpoints  by  histology.</w:t>
      </w:r>
    </w:p>
    <w:p>
      <w:pPr>
        <w:pStyle w:val="Normal"/>
        <w:framePr w:w="12198" w:hAnchor="page" w:vAnchor="page" w:x="280" w:y="1020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squamous NSCLC and non-squamous NSCLC. Enrollment is ongoing in all regions for patients with non-squamous tumors.</w:t>
      </w:r>
    </w:p>
    <w:p>
      <w:pPr>
        <w:pStyle w:val="Normal"/>
        <w:framePr w:w="14255" w:hAnchor="page" w:vAnchor="page" w:x="280" w:y="996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platinum-based doublet chemotherapy versus pembrolizumab plus platinum-based doublet chemotherapy in first-line patients with metastatic</w:t>
      </w:r>
    </w:p>
    <w:p>
      <w:pPr>
        <w:pStyle w:val="Normal"/>
        <w:framePr w:w="14252" w:hAnchor="page" w:vAnchor="page" w:x="280" w:y="972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North  America,  China  and  Europe.  The  two  primary  endpoints  for  this  study  are  PFS  and  OS,  and  the  study  compares  ivonescimab  plus</w:t>
      </w:r>
    </w:p>
    <w:p>
      <w:pPr>
        <w:pStyle w:val="Normal"/>
        <w:framePr w:w="14250" w:hAnchor="page" w:vAnchor="page" w:x="280" w:y="948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HARMONi-3 study (NCT05899608) is a Phase III, multi-regional, potentially registration-enabling clinical trial for which we initiated sites in</w:t>
      </w:r>
    </w:p>
    <w:p>
      <w:pPr>
        <w:pStyle w:val="Normal"/>
        <w:framePr w:w="1574" w:hAnchor="page" w:vAnchor="page" w:x="280" w:y="897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ItalicMT" w:hAnsi="TimesNewRomanPS-BoldItalicMT" w:fareast="TimesNewRomanPS-BoldItalicMT" w:cs="TimesNewRomanPS-BoldItalicMT"/>
          <w:color w:val="000000"/>
          <w:w w:val="100"/>
          <w:sz w:val="20"/>
          <w:szCs w:val="20"/>
        </w:rPr>
      </w:pPr>
      <w:r>
        <w:rPr>
          <w:rFonts w:ascii="TimesNewRomanPS-BoldItalicMT" w:hAnsi="TimesNewRomanPS-BoldItalicMT" w:fareast="TimesNewRomanPS-BoldItalicMT" w:cs="TimesNewRomanPS-BoldItalicMT"/>
          <w:color w:val="000000"/>
          <w:w w:val="100"/>
          <w:sz w:val="20"/>
          <w:szCs w:val="20"/>
        </w:rPr>
        <w:t>HARMONi-3</w:t>
      </w:r>
    </w:p>
    <w:p>
      <w:pPr>
        <w:pStyle w:val="Normal"/>
        <w:framePr w:w="10552" w:hAnchor="page" w:vAnchor="page" w:x="280" w:y="826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in this setting, and the PFS results from this study may not be sufficient to support marketing authorization.</w:t>
      </w:r>
    </w:p>
    <w:p>
      <w:pPr>
        <w:pStyle w:val="Normal"/>
        <w:framePr w:w="14256" w:hAnchor="page" w:vAnchor="page" w:x="280" w:y="802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goal action date of November 14, 2026. The FDA noted that a statistically significant OS benefit is necessary to support marketing authorization</w:t>
      </w:r>
    </w:p>
    <w:p>
      <w:pPr>
        <w:pStyle w:val="Normal"/>
        <w:framePr w:w="14245" w:hAnchor="page" w:vAnchor="page" w:x="280" w:y="778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for ivonescimab in combination with chemotherapy for this proposed indication. The FDA provided a Prescription Drug User Fee Act (PDUFA)</w:t>
      </w:r>
    </w:p>
    <w:p>
      <w:pPr>
        <w:pStyle w:val="Normal"/>
        <w:framePr w:w="14241" w:hAnchor="page" w:vAnchor="page" w:x="280" w:y="754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ivonescimab plus chemotherapy in this setting. Summit announced in January 2026 that the FDA accepted for filing the BLA, seeking approval</w:t>
      </w:r>
    </w:p>
    <w:p>
      <w:pPr>
        <w:pStyle w:val="Normal"/>
        <w:framePr w:w="14239" w:hAnchor="page" w:vAnchor="page" w:x="280" w:y="730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Based  on  the  results  of  the  HARMONi  clinical  trial,  Summit  submitted  a  BLA  in  the  fourth  quarter  of  2025  in  order  to  seek  approval  for</w:t>
      </w:r>
    </w:p>
    <w:p>
      <w:pPr>
        <w:pStyle w:val="Normal"/>
        <w:framePr w:w="3234" w:hAnchor="page" w:vAnchor="page" w:x="280" w:y="658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hemorrhagic (bleeding) events.</w:t>
      </w:r>
    </w:p>
    <w:p>
      <w:pPr>
        <w:pStyle w:val="Normal"/>
        <w:framePr w:w="14245" w:hAnchor="page" w:vAnchor="page" w:x="280" w:y="634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chemotherapy  arm.  Of  note,  0.9%  of  patients  in  the  ivonescimab  plus  chemotherapy  arm  experienced  Grade  3  or  higher  treatment-related</w:t>
      </w:r>
    </w:p>
    <w:p>
      <w:pPr>
        <w:pStyle w:val="Normal"/>
        <w:framePr w:w="14241" w:hAnchor="page" w:vAnchor="page" w:x="280" w:y="610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TRAEs.  In  the  ivonescimab  plus  chemotherapy  arm,  50.0%  of  patients  experienced  Grade  3  or  higher  TRAEs  compared  to  42.2%  in  the</w:t>
      </w:r>
    </w:p>
    <w:p>
      <w:pPr>
        <w:pStyle w:val="Normal"/>
        <w:framePr w:w="14242" w:hAnchor="page" w:vAnchor="page" w:x="280" w:y="586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patients (1.8%) in the ivonescimab plus chemotherapy arm and five patients (2.3%) in the chemotherapy alone arm who died as a result of</w:t>
      </w:r>
    </w:p>
    <w:p>
      <w:pPr>
        <w:pStyle w:val="Normal"/>
        <w:framePr w:w="14242" w:hAnchor="page" w:vAnchor="page" w:x="280" w:y="562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to  treatment-related  adverse  events  (“TRAEs”)  compared  to  11  patients  (5.0%)  who  discontinued  placebo  due  to  TRAEs.  There  were  four</w:t>
      </w:r>
    </w:p>
    <w:p>
      <w:pPr>
        <w:pStyle w:val="Normal"/>
        <w:framePr w:w="14240" w:hAnchor="page" w:vAnchor="page" w:x="280" w:y="538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benefit with comparable rates of discontinuation and death between both arms. There were 16 patients (7.3%) who discontinued ivonescimab due</w:t>
      </w:r>
    </w:p>
    <w:p>
      <w:pPr>
        <w:pStyle w:val="Normal"/>
        <w:framePr w:w="14246" w:hAnchor="page" w:vAnchor="page" w:x="280" w:y="514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safety profile of ivonescimab in combination with chemotherapy was acceptable and manageable in the context of the observed clinical</w:t>
      </w:r>
    </w:p>
    <w:p>
      <w:pPr>
        <w:pStyle w:val="Normal"/>
        <w:framePr w:w="5428" w:hAnchor="page" w:vAnchor="page" w:x="280" w:y="463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upon the successful achievement of the PFS endpoint.</w:t>
      </w:r>
    </w:p>
    <w:p>
      <w:pPr>
        <w:pStyle w:val="Normal"/>
        <w:framePr w:w="14243" w:hAnchor="page" w:vAnchor="page" w:x="280" w:y="439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dual primary endpoints were allocated separate alpha levels and tested individually. The alpha was recycled from the PFS to the OS analysis</w:t>
      </w:r>
    </w:p>
    <w:p>
      <w:pPr>
        <w:pStyle w:val="Normal"/>
        <w:framePr w:w="7141" w:hAnchor="page" w:vAnchor="page" w:x="280" w:y="388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patients. Consistent benefit was observed across pre-defined subgroups.</w:t>
      </w:r>
    </w:p>
    <w:p>
      <w:pPr>
        <w:pStyle w:val="Normal"/>
        <w:framePr w:w="14243" w:hAnchor="page" w:vAnchor="page" w:x="280" w:y="364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American and European regions individually, improved from the primary OS analysis to the analysis with longer-term follow-up of Western</w:t>
      </w:r>
    </w:p>
    <w:p>
      <w:pPr>
        <w:pStyle w:val="Normal"/>
        <w:framePr w:w="14241" w:hAnchor="page" w:vAnchor="page" w:x="280" w:y="340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compared to 14.0 months in the placebo arm (HR=0.70). The hazard ratios for Western patients in totality, as well as patients from the North</w:t>
      </w:r>
    </w:p>
    <w:p>
      <w:pPr>
        <w:pStyle w:val="Normal"/>
        <w:framePr w:w="14240" w:hAnchor="page" w:vAnchor="page" w:x="280" w:y="316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for those receiving placebo (HR=0.84); median OS in North American patients, specifically, had not yet been reached in the ivonescimab arm</w:t>
      </w:r>
    </w:p>
    <w:p>
      <w:pPr>
        <w:pStyle w:val="Normal"/>
        <w:framePr w:w="14248" w:hAnchor="page" w:vAnchor="page" w:x="280" w:y="292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arms as was observed in the primary analysis. Median OS in Western patients receiving ivonescimab was 17.0 months compared to 14.0 months</w:t>
      </w:r>
    </w:p>
    <w:p>
      <w:pPr>
        <w:pStyle w:val="Normal"/>
        <w:framePr w:w="14244" w:hAnchor="page" w:vAnchor="page" w:x="280" w:y="268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with an improved nominal p-value (HR=0.78; 95% CI: 0.62 – 0.98; nominal p=0.0332). Median OS for this analysis remained the same in both</w:t>
      </w:r>
    </w:p>
    <w:p>
      <w:pPr>
        <w:pStyle w:val="Normal"/>
        <w:framePr w:w="14252" w:hAnchor="page" w:vAnchor="page" w:x="280" w:y="244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Western patients (median follow-up time of Western patients of 13.7 months), a hazard ratio consistent with the primary analysis was observed</w:t>
      </w:r>
    </w:p>
    <w:p>
      <w:pPr>
        <w:pStyle w:val="Normal"/>
        <w:framePr w:w="14255" w:hAnchor="page" w:vAnchor="page" w:x="280" w:y="220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longer period of time (Asian patients were locked at the time of the primary analysis). In this analysis that included longer-term follow-up of</w:t>
      </w:r>
    </w:p>
    <w:p>
      <w:pPr>
        <w:pStyle w:val="Normal"/>
        <w:framePr w:w="14249" w:hAnchor="page" w:vAnchor="page" w:x="280" w:y="196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In September 2025, an additional ad hoc OS analysis was performed for the HARMONi study whereby the Western patients were followed for a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29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08" style="position:absolute;margin-left:7pt;margin-top:1pt;z-index:-16768780;width:598pt;height:1005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0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09" style="position:absolute;margin-left:13pt;margin-top:769.65pt;z-index:-16768776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1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10" style="position:absolute;margin-left:13pt;margin-top:770.4pt;z-index:-16768772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1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11" style="position:absolute;margin-left:596.25pt;margin-top:769.65pt;z-index:-16768768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1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12" style="position:absolute;margin-left:13pt;margin-top:769.65pt;z-index:-16768764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13" o:title=""/>
          </v:shape>
        </w:pict>
      </w:r>
    </w:p>
    <w:p>
      <w:pPr>
        <w:pStyle w:val="Normal"/>
        <w:framePr w:w="480" w:hAnchor="page" w:vAnchor="page" w:x="6020" w:y="1386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27</w:t>
      </w:r>
    </w:p>
    <w:p>
      <w:pPr>
        <w:pStyle w:val="Normal"/>
        <w:framePr w:w="11956" w:hAnchor="page" w:vAnchor="page" w:x="280" w:y="1215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tumor settings outside of metastatic NSCLC and metastatic CRC, our current areas of focus in our Phase III clinical trials.</w:t>
      </w:r>
    </w:p>
    <w:p>
      <w:pPr>
        <w:pStyle w:val="Normal"/>
        <w:framePr w:w="14251" w:hAnchor="page" w:vAnchor="page" w:x="280" w:y="1191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Licensed Territory to support and submit relevant regulatory filings. We intend to explore further clinical development of ivonescimab in solid</w:t>
      </w:r>
    </w:p>
    <w:p>
      <w:pPr>
        <w:pStyle w:val="Normal"/>
        <w:framePr w:w="14252" w:hAnchor="page" w:vAnchor="page" w:x="280" w:y="1167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Summit is conducting its current clinical trials and plans to design and conduct additional clinical trial activities for ivonescimab within its</w:t>
      </w:r>
    </w:p>
    <w:p>
      <w:pPr>
        <w:pStyle w:val="Normal"/>
        <w:framePr w:w="7437" w:hAnchor="page" w:vAnchor="page" w:x="280" w:y="1116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ItalicMT" w:hAnsi="TimesNewRomanPS-BoldItalicMT" w:fareast="TimesNewRomanPS-BoldItalicMT" w:cs="TimesNewRomanPS-BoldItalicMT"/>
          <w:color w:val="000000"/>
          <w:w w:val="100"/>
          <w:sz w:val="20"/>
          <w:szCs w:val="20"/>
        </w:rPr>
      </w:pPr>
      <w:r>
        <w:rPr>
          <w:rFonts w:ascii="TimesNewRomanPS-BoldItalicMT" w:hAnsi="TimesNewRomanPS-BoldItalicMT" w:fareast="TimesNewRomanPS-BoldItalicMT" w:cs="TimesNewRomanPS-BoldItalicMT"/>
          <w:color w:val="000000"/>
          <w:w w:val="100"/>
          <w:sz w:val="20"/>
          <w:szCs w:val="20"/>
        </w:rPr>
        <w:t>Potential Future Clinical Development and Additional Current Activities</w:t>
      </w:r>
    </w:p>
    <w:p>
      <w:pPr>
        <w:pStyle w:val="Normal"/>
        <w:framePr w:w="8074" w:hAnchor="page" w:vAnchor="page" w:x="280" w:y="1073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permanently discontinued drug treatment due to treatment-related adverse events.</w:t>
      </w:r>
    </w:p>
    <w:p>
      <w:pPr>
        <w:pStyle w:val="Normal"/>
        <w:framePr w:w="14246" w:hAnchor="page" w:vAnchor="page" w:x="280" w:y="1049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mature  at  the  time  of  this  analysis.  At  the  time  of  data  cut-off  for  this  presentation,  no  patients  receiving  ivonescimab  plus  ligufalimab</w:t>
      </w:r>
    </w:p>
    <w:p>
      <w:pPr>
        <w:pStyle w:val="Normal"/>
        <w:framePr w:w="14251" w:hAnchor="page" w:vAnchor="page" w:x="280" w:y="1025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an objective response rate of 60% in 20 patients with a median PFS of 7.1 months after a median follow-up time of 4.1 months; OS was not</w:t>
      </w:r>
    </w:p>
    <w:p>
      <w:pPr>
        <w:pStyle w:val="Normal"/>
        <w:framePr w:w="14248" w:hAnchor="page" w:vAnchor="page" w:x="280" w:y="1001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European Society for Medical Oncology Annual Congress (“ESMO 2024”), whereby ivonescimab in combination with ligufalimab demonstrated</w:t>
      </w:r>
    </w:p>
    <w:p>
      <w:pPr>
        <w:pStyle w:val="Normal"/>
        <w:framePr w:w="14256" w:hAnchor="page" w:vAnchor="page" w:x="280" w:y="977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(HNSCC),  is  expected  to  begin  enrollment  in  the  second  quarter  of  2026.  Data  supporting  this  study  was  previously  presented  at  the  2024</w:t>
      </w:r>
    </w:p>
    <w:p>
      <w:pPr>
        <w:pStyle w:val="Normal"/>
        <w:framePr w:w="14243" w:hAnchor="page" w:vAnchor="page" w:x="280" w:y="953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OS. The study, currently planned to enroll 780 patients with recurrent or metastatic PD-L1 positive head and neck squamous cell carcinoma</w:t>
      </w:r>
    </w:p>
    <w:p>
      <w:pPr>
        <w:pStyle w:val="Normal"/>
        <w:framePr w:w="14240" w:hAnchor="page" w:vAnchor="page" w:x="280" w:y="929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countries in Europe and in China; Summit will consider the expansion of this study into the United States. The primary endpoint for the study is</w:t>
      </w:r>
    </w:p>
    <w:p>
      <w:pPr>
        <w:pStyle w:val="Normal"/>
        <w:framePr w:w="14254" w:hAnchor="page" w:vAnchor="page" w:x="280" w:y="904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CD47  monoclonal  antibody,  against  monotherapy  pembrolizumab  in  a  three-arm  study.  The  study  is  intended  to  be  conducted  in  multiple</w:t>
      </w:r>
    </w:p>
    <w:p>
      <w:pPr>
        <w:pStyle w:val="Normal"/>
        <w:framePr w:w="14253" w:hAnchor="page" w:vAnchor="page" w:x="280" w:y="880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(NCT07264075), which will evaluate ivonescimab monotherapy and ivonescimab in combination with ligufalimab, Akeso’s proprietary anti-</w:t>
      </w:r>
    </w:p>
    <w:p>
      <w:pPr>
        <w:pStyle w:val="Normal"/>
        <w:framePr w:w="14250" w:hAnchor="page" w:vAnchor="page" w:x="280" w:y="856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and Radiotherapy Group), a cooperative group dedicated to Head and Neck Oncology, will initiate the Phase III clinical study, ILLUMINE</w:t>
      </w:r>
    </w:p>
    <w:p>
      <w:pPr>
        <w:pStyle w:val="Normal"/>
        <w:framePr w:w="14249" w:hAnchor="page" w:vAnchor="page" w:x="280" w:y="832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In the first quarter of 2026, the Company announced that GORTEC (Groupe d'Oncologie Radiothérapie Tête Et Cou or Head and Neck Oncology</w:t>
      </w:r>
    </w:p>
    <w:p>
      <w:pPr>
        <w:pStyle w:val="Normal"/>
        <w:framePr w:w="7477" w:hAnchor="page" w:vAnchor="page" w:x="280" w:y="781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ItalicMT" w:hAnsi="TimesNewRomanPS-BoldItalicMT" w:fareast="TimesNewRomanPS-BoldItalicMT" w:cs="TimesNewRomanPS-BoldItalicMT"/>
          <w:color w:val="000000"/>
          <w:w w:val="100"/>
          <w:sz w:val="20"/>
          <w:szCs w:val="20"/>
        </w:rPr>
      </w:pPr>
      <w:r>
        <w:rPr>
          <w:rFonts w:ascii="TimesNewRomanPS-BoldItalicMT" w:hAnsi="TimesNewRomanPS-BoldItalicMT" w:fareast="TimesNewRomanPS-BoldItalicMT" w:cs="TimesNewRomanPS-BoldItalicMT"/>
          <w:color w:val="000000"/>
          <w:w w:val="100"/>
          <w:sz w:val="20"/>
          <w:szCs w:val="20"/>
        </w:rPr>
        <w:t>Non-Sponsored Phase III Clinical Studies (Summit’s License Territories)</w:t>
      </w:r>
    </w:p>
    <w:p>
      <w:pPr>
        <w:pStyle w:val="Normal"/>
        <w:framePr w:w="12630" w:hAnchor="page" w:vAnchor="page" w:x="280" w:y="730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unresectable metastatic CRC. The primary endpoint for this study is PFS and Summit plans to enroll approximately 600 patients.</w:t>
      </w:r>
    </w:p>
    <w:p>
      <w:pPr>
        <w:pStyle w:val="Normal"/>
        <w:framePr w:w="14254" w:hAnchor="page" w:vAnchor="page" w:x="280" w:y="706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clinical  trial  evaluating  ivonescimab  plus  chemotherapy  compared  to  bevacizumab  plus  chemotherapy  as  first  line  therapy  in  patients  with</w:t>
      </w:r>
    </w:p>
    <w:p>
      <w:pPr>
        <w:pStyle w:val="Normal"/>
        <w:framePr w:w="14246" w:hAnchor="page" w:vAnchor="page" w:x="280" w:y="682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In the fourth quarter of 2025, the Company activated trial sites and began enrolling patients in HARMONi-GI3, a Phase III, multi-regional,</w:t>
      </w:r>
    </w:p>
    <w:p>
      <w:pPr>
        <w:pStyle w:val="Normal"/>
        <w:framePr w:w="1841" w:hAnchor="page" w:vAnchor="page" w:x="280" w:y="631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ItalicMT" w:hAnsi="TimesNewRomanPS-BoldItalicMT" w:fareast="TimesNewRomanPS-BoldItalicMT" w:cs="TimesNewRomanPS-BoldItalicMT"/>
          <w:color w:val="000000"/>
          <w:w w:val="100"/>
          <w:sz w:val="20"/>
          <w:szCs w:val="20"/>
        </w:rPr>
      </w:pPr>
      <w:r>
        <w:rPr>
          <w:rFonts w:ascii="TimesNewRomanPS-BoldItalicMT" w:hAnsi="TimesNewRomanPS-BoldItalicMT" w:fareast="TimesNewRomanPS-BoldItalicMT" w:cs="TimesNewRomanPS-BoldItalicMT"/>
          <w:color w:val="000000"/>
          <w:w w:val="100"/>
          <w:sz w:val="20"/>
          <w:szCs w:val="20"/>
        </w:rPr>
        <w:t>HARMONi-GI3</w:t>
      </w:r>
    </w:p>
    <w:p>
      <w:pPr>
        <w:pStyle w:val="Normal"/>
        <w:framePr w:w="8329" w:hAnchor="page" w:vAnchor="page" w:x="280" w:y="580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planned to have an estimated 780 patients with two primary endpoints, PFS and OS.</w:t>
      </w:r>
    </w:p>
    <w:p>
      <w:pPr>
        <w:pStyle w:val="Normal"/>
        <w:framePr w:w="14251" w:hAnchor="page" w:vAnchor="page" w:x="280" w:y="556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with metastatic squamous and non-squamous NSCLC whose tumors have high PD-L1 expression. The sample size for this study is currently</w:t>
      </w:r>
    </w:p>
    <w:p>
      <w:pPr>
        <w:pStyle w:val="Normal"/>
        <w:framePr w:w="14248" w:hAnchor="page" w:vAnchor="page" w:x="280" w:y="532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potentially registration-enabling Phase III clinical trial that will compare ivonescimab monotherapy to pembrolizumab monotherapy in patients</w:t>
      </w:r>
    </w:p>
    <w:p>
      <w:pPr>
        <w:pStyle w:val="Normal"/>
        <w:framePr w:w="14251" w:hAnchor="page" w:vAnchor="page" w:x="280" w:y="508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Based on the results of HARMONi-2, the Company is enrolling in the HARMONi-7 study (NCT06767514). HARMONi-7 is a multi-regional,</w:t>
      </w:r>
    </w:p>
    <w:p>
      <w:pPr>
        <w:pStyle w:val="Normal"/>
        <w:framePr w:w="1574" w:hAnchor="page" w:vAnchor="page" w:x="280" w:y="457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ItalicMT" w:hAnsi="TimesNewRomanPS-BoldItalicMT" w:fareast="TimesNewRomanPS-BoldItalicMT" w:cs="TimesNewRomanPS-BoldItalicMT"/>
          <w:color w:val="000000"/>
          <w:w w:val="100"/>
          <w:sz w:val="20"/>
          <w:szCs w:val="20"/>
        </w:rPr>
      </w:pPr>
      <w:r>
        <w:rPr>
          <w:rFonts w:ascii="TimesNewRomanPS-BoldItalicMT" w:hAnsi="TimesNewRomanPS-BoldItalicMT" w:fareast="TimesNewRomanPS-BoldItalicMT" w:cs="TimesNewRomanPS-BoldItalicMT"/>
          <w:color w:val="000000"/>
          <w:w w:val="100"/>
          <w:sz w:val="20"/>
          <w:szCs w:val="20"/>
        </w:rPr>
        <w:t>HARMONi-7</w:t>
      </w:r>
    </w:p>
    <w:p>
      <w:pPr>
        <w:pStyle w:val="Normal"/>
        <w:framePr w:w="3294" w:hAnchor="page" w:vAnchor="page" w:x="280" w:y="406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prespecified numbers of events.</w:t>
      </w:r>
    </w:p>
    <w:p>
      <w:pPr>
        <w:pStyle w:val="Normal"/>
        <w:framePr w:w="14241" w:hAnchor="page" w:vAnchor="page" w:x="280" w:y="382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to perform the PFS analysis for this cohort in the first half of 2027. Interim analyses for OS are planned to be conducted, based upon reaching</w:t>
      </w:r>
    </w:p>
    <w:p>
      <w:pPr>
        <w:pStyle w:val="Normal"/>
        <w:framePr w:w="14254" w:hAnchor="page" w:vAnchor="page" w:x="280" w:y="358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Enrollment in the non-squamous cohort of HARMONi-3 is expected to complete by the end of the second quarter of 2026. The Company expects</w:t>
      </w:r>
    </w:p>
    <w:p>
      <w:pPr>
        <w:pStyle w:val="Normal"/>
        <w:framePr w:w="780" w:hAnchor="page" w:vAnchor="page" w:x="280" w:y="313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2026.</w:t>
      </w:r>
    </w:p>
    <w:p>
      <w:pPr>
        <w:pStyle w:val="Normal"/>
        <w:framePr w:w="14245" w:hAnchor="page" w:vAnchor="page" w:x="280" w:y="289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continues to be double-blinded. There is no change to the previously guided timing of the preplanned final PFS analysis in the second half of</w:t>
      </w:r>
    </w:p>
    <w:p>
      <w:pPr>
        <w:pStyle w:val="Normal"/>
        <w:framePr w:w="14242" w:hAnchor="page" w:vAnchor="page" w:x="280" w:y="265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Data Monitoring Committee (iDMC), the iDMC recommended that the study continue as planned. No safety concerns were noted, and the study</w:t>
      </w:r>
    </w:p>
    <w:p>
      <w:pPr>
        <w:pStyle w:val="Normal"/>
        <w:framePr w:w="14248" w:hAnchor="page" w:vAnchor="page" w:x="280" w:y="241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analysis based on the minimal alpha spent on the interim analysis. At this early PFS interim analysis reviewed exclusively by the Independent</w:t>
      </w:r>
    </w:p>
    <w:p>
      <w:pPr>
        <w:pStyle w:val="Normal"/>
        <w:framePr w:w="14240" w:hAnchor="page" w:vAnchor="page" w:x="280" w:y="217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analysis in the second half of 2026. To achieve statistical significance, there was a meaningfully higher bar than the upcoming planned final PFS</w:t>
      </w:r>
    </w:p>
    <w:p>
      <w:pPr>
        <w:pStyle w:val="Normal"/>
        <w:framePr w:w="14240" w:hAnchor="page" w:vAnchor="page" w:x="280" w:y="193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intention to perform an interim PFS analysis for the squamous cohort of the HARMONi-3 study in the second quarter of 2026 and final PFS</w:t>
      </w:r>
    </w:p>
    <w:p>
      <w:pPr>
        <w:pStyle w:val="Normal"/>
        <w:framePr w:w="14249" w:hAnchor="page" w:vAnchor="page" w:x="280" w:y="169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Patient  enrollment  was  completed  for  the  squamous  cohort  of  HARMONi-3  in  the  first  quarter  of  2026.  Previously,  Summit  announced  its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30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13" style="position:absolute;margin-left:7pt;margin-top:1pt;z-index:-16768760;width:598pt;height:1005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1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14" style="position:absolute;margin-left:13pt;margin-top:710.35pt;z-index:-16768756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1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15" style="position:absolute;margin-left:13pt;margin-top:711.1pt;z-index:-16768752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1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16" style="position:absolute;margin-left:596.25pt;margin-top:710.35pt;z-index:-16768748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1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17" style="position:absolute;margin-left:13pt;margin-top:710.35pt;z-index:-16768744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18" o:title=""/>
          </v:shape>
        </w:pict>
      </w:r>
    </w:p>
    <w:p>
      <w:pPr>
        <w:pStyle w:val="Normal"/>
        <w:framePr w:w="480" w:hAnchor="page" w:vAnchor="page" w:x="6020" w:y="1466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28</w:t>
      </w:r>
    </w:p>
    <w:p>
      <w:pPr>
        <w:pStyle w:val="Normal"/>
        <w:framePr w:w="10396" w:hAnchor="page" w:vAnchor="page" w:x="280" w:y="1322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endpoint, PFS by Independent Radiologic Review Committee (“IRRC”), when compared to monotherapy</w:t>
      </w:r>
    </w:p>
    <w:p>
      <w:pPr>
        <w:pStyle w:val="Normal"/>
        <w:framePr w:w="14247" w:hAnchor="page" w:vAnchor="page" w:x="280" w:y="1298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In  the  HARMONi-2  primary  analysis,  ivonescimab  monotherapy  demonstrated  a  statistically  significant  improvement  in  the  trial’s  primary</w:t>
      </w:r>
    </w:p>
    <w:p>
      <w:pPr>
        <w:pStyle w:val="Normal"/>
        <w:framePr w:w="14082" w:hAnchor="page" w:vAnchor="page" w:x="280" w:y="1247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blinded Phase III study conducted in China sponsored by Akeso, with all relevant data exclusively generated, managed, and analyzed by Akeso.</w:t>
      </w:r>
    </w:p>
    <w:p>
      <w:pPr>
        <w:pStyle w:val="Normal"/>
        <w:framePr w:w="14239" w:hAnchor="page" w:vAnchor="page" w:x="280" w:y="1223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locally advanced or metastatic NSCLC whose tumors have positive PD-L1 expression. HARMONi-2 is a single region, multi-center, double-</w:t>
      </w:r>
    </w:p>
    <w:p>
      <w:pPr>
        <w:pStyle w:val="Normal"/>
        <w:framePr w:w="14254" w:hAnchor="page" w:vAnchor="page" w:x="280" w:y="1199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(“WCLC 2024”). The HARMONi-2 presentation evaluated monotherapy ivonescimab compared to monotherapy pembrolizumab in patients with</w:t>
      </w:r>
    </w:p>
    <w:p>
      <w:pPr>
        <w:pStyle w:val="Normal"/>
        <w:framePr w:w="14254" w:hAnchor="page" w:vAnchor="page" w:x="280" w:y="1175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Presidential Symposium at the International Association for the Study of Lung Cancer’s (“IASLC”) 2024 World Conference on Lung Cancer</w:t>
      </w:r>
    </w:p>
    <w:p>
      <w:pPr>
        <w:pStyle w:val="Normal"/>
        <w:framePr w:w="14242" w:hAnchor="page" w:vAnchor="page" w:x="280" w:y="1151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region (China) Phase III study sponsored by Akeso, quantitative data was presented on September 8, 2024 from the primary analysis as part of</w:t>
      </w:r>
    </w:p>
    <w:p>
      <w:pPr>
        <w:pStyle w:val="Normal"/>
        <w:framePr w:w="14256" w:hAnchor="page" w:vAnchor="page" w:x="280" w:y="1127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After announcing positive qualitative results on May 30, 2024 for the HARMONi-2 trial, also referred to as AK112-303, a randomized, single-</w:t>
      </w:r>
    </w:p>
    <w:p>
      <w:pPr>
        <w:pStyle w:val="Normal"/>
        <w:framePr w:w="1574" w:hAnchor="page" w:vAnchor="page" w:x="280" w:y="1076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ItalicMT" w:hAnsi="TimesNewRomanPS-BoldItalicMT" w:fareast="TimesNewRomanPS-BoldItalicMT" w:cs="TimesNewRomanPS-BoldItalicMT"/>
          <w:color w:val="000000"/>
          <w:w w:val="100"/>
          <w:sz w:val="20"/>
          <w:szCs w:val="20"/>
        </w:rPr>
      </w:pPr>
      <w:r>
        <w:rPr>
          <w:rFonts w:ascii="TimesNewRomanPS-BoldItalicMT" w:hAnsi="TimesNewRomanPS-BoldItalicMT" w:fareast="TimesNewRomanPS-BoldItalicMT" w:cs="TimesNewRomanPS-BoldItalicMT"/>
          <w:color w:val="000000"/>
          <w:w w:val="100"/>
          <w:sz w:val="20"/>
          <w:szCs w:val="20"/>
        </w:rPr>
        <w:t>HARMONi-2</w:t>
      </w:r>
    </w:p>
    <w:p>
      <w:pPr>
        <w:pStyle w:val="Normal"/>
        <w:framePr w:w="11427" w:hAnchor="page" w:vAnchor="page" w:x="280" w:y="1025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in the death of a patient in either arm in this Phase III study. Full results were published in JAMA (Fang et al. 2024).</w:t>
      </w:r>
    </w:p>
    <w:p>
      <w:pPr>
        <w:pStyle w:val="Normal"/>
        <w:framePr w:w="14242" w:hAnchor="page" w:vAnchor="page" w:x="280" w:y="1001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chemotherapy due to TRAEs compared to four patients (2.5%) who discontinued chemotherapy plus placebo due to TRAEs. No TRAEs resulted</w:t>
      </w:r>
    </w:p>
    <w:p>
      <w:pPr>
        <w:pStyle w:val="Normal"/>
        <w:framePr w:w="14241" w:hAnchor="page" w:vAnchor="page" w:x="280" w:y="977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manageable safety profile, which was consistent with previous studies. There were nine patients (5.6%) who discontinued ivonescimab plus</w:t>
      </w:r>
    </w:p>
    <w:p>
      <w:pPr>
        <w:pStyle w:val="Normal"/>
        <w:framePr w:w="14245" w:hAnchor="page" w:vAnchor="page" w:x="280" w:y="953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November  2025  at  the  2025  Annual  Meeting  for  the  Society  for  Immunotherapy  for  Cancer.  Ivonescimab  demonstrated  an  acceptable  and</w:t>
      </w:r>
    </w:p>
    <w:p>
      <w:pPr>
        <w:pStyle w:val="Normal"/>
        <w:framePr w:w="14245" w:hAnchor="page" w:vAnchor="page" w:x="280" w:y="929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ratio of 0.74 (95% CI: 0.58, 0.95, p=0.019), demonstrating a statistically significant and clinically meaningful OS benefit, which was presented in</w:t>
      </w:r>
    </w:p>
    <w:p>
      <w:pPr>
        <w:pStyle w:val="Normal"/>
        <w:framePr w:w="14251" w:hAnchor="page" w:vAnchor="page" w:x="280" w:y="904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previous third-generation TKI, a hazard ratio of 0.48 was observed. At the primary OS analysis of HARMONi-A, ivonescimab achieved a hazard</w:t>
      </w:r>
    </w:p>
    <w:p>
      <w:pPr>
        <w:pStyle w:val="Normal"/>
        <w:framePr w:w="14245" w:hAnchor="page" w:vAnchor="page" w:x="280" w:y="880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placebo plus doublet-chemotherapy (HR: 0.46, 95% CI: 0.34 - 0.62; p&lt;0.001). In a pre-specified subgroup analysis of patients who received a</w:t>
      </w:r>
    </w:p>
    <w:p>
      <w:pPr>
        <w:pStyle w:val="Normal"/>
        <w:framePr w:w="14255" w:hAnchor="page" w:vAnchor="page" w:x="280" w:y="856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doublet  chemotherapy  (pemetrexed  and  carboplatin).  Patients  experienced  a  54%  reduction  in  disease  progression  or  death  as  compared  to</w:t>
      </w:r>
    </w:p>
    <w:p>
      <w:pPr>
        <w:pStyle w:val="Normal"/>
        <w:framePr w:w="14256" w:hAnchor="page" w:vAnchor="page" w:x="280" w:y="832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patients with NSCLC who have progressed following an EGFR-TKI, ivonescimab achieved its primary endpoint of PFS when combined with</w:t>
      </w:r>
    </w:p>
    <w:p>
      <w:pPr>
        <w:pStyle w:val="Normal"/>
        <w:framePr w:w="14241" w:hAnchor="page" w:vAnchor="page" w:x="280" w:y="808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American Medical Association (JAMA) in the HARMONi-A study, in a single-region (China), randomized, double-blinded Phase III study in</w:t>
      </w:r>
    </w:p>
    <w:p>
      <w:pPr>
        <w:pStyle w:val="Normal"/>
        <w:framePr w:w="14254" w:hAnchor="page" w:vAnchor="page" w:x="280" w:y="784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Based on data published by Akeso at the American Society of Clinical Oncology (“ASCO 2024”) and in a publication in the Journal of the</w:t>
      </w:r>
    </w:p>
    <w:p>
      <w:pPr>
        <w:pStyle w:val="Normal"/>
        <w:framePr w:w="1614" w:hAnchor="page" w:vAnchor="page" w:x="280" w:y="733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ItalicMT" w:hAnsi="TimesNewRomanPS-BoldItalicMT" w:fareast="TimesNewRomanPS-BoldItalicMT" w:cs="TimesNewRomanPS-BoldItalicMT"/>
          <w:color w:val="000000"/>
          <w:w w:val="100"/>
          <w:sz w:val="20"/>
          <w:szCs w:val="20"/>
        </w:rPr>
      </w:pPr>
      <w:r>
        <w:rPr>
          <w:rFonts w:ascii="TimesNewRomanPS-BoldItalicMT" w:hAnsi="TimesNewRomanPS-BoldItalicMT" w:fareast="TimesNewRomanPS-BoldItalicMT" w:cs="TimesNewRomanPS-BoldItalicMT"/>
          <w:color w:val="000000"/>
          <w:w w:val="100"/>
          <w:sz w:val="20"/>
          <w:szCs w:val="20"/>
        </w:rPr>
        <w:t>HARMONi-A</w:t>
      </w:r>
    </w:p>
    <w:p>
      <w:pPr>
        <w:pStyle w:val="Normal"/>
        <w:framePr w:w="9844" w:hAnchor="page" w:vAnchor="page" w:x="280" w:y="682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chemotherapy and radiotherapy in the limited stage small cell lung cancer setting ("HARMONi-9").</w:t>
      </w:r>
    </w:p>
    <w:p>
      <w:pPr>
        <w:pStyle w:val="Normal"/>
        <w:framePr w:w="14239" w:hAnchor="page" w:vAnchor="page" w:x="280" w:y="658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advanced  pancreatic  cancer  (“HARMONi-GI2”).  In  addition,  Akeso  is  conducting  a  Phase  III  study  with  ivonescimab  after  consolidation</w:t>
      </w:r>
    </w:p>
    <w:p>
      <w:pPr>
        <w:pStyle w:val="Normal"/>
        <w:framePr w:w="14251" w:hAnchor="page" w:vAnchor="page" w:x="280" w:y="634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metastatic  PD-L1  positive  head-and-neck  cancer  (“HARMONi-HN1”)  and  in  combination  with  ligufalimab  plus  chemotherapy  in  first-line</w:t>
      </w:r>
    </w:p>
    <w:p>
      <w:pPr>
        <w:pStyle w:val="Normal"/>
        <w:framePr w:w="14253" w:hAnchor="page" w:vAnchor="page" w:x="280" w:y="610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well  as  in  combination  with  ligufalimab,  a  proprietary  Akeso-owned  investigational  CD-47  monoclonal  antibody,  in  first-line  recurrent  /</w:t>
      </w:r>
    </w:p>
    <w:p>
      <w:pPr>
        <w:pStyle w:val="Normal"/>
        <w:framePr w:w="14250" w:hAnchor="page" w:vAnchor="page" w:x="280" w:y="586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(“HARMONi-GI6”) and in NSCLC for patients whose tumors have progressed following PD-(L)1 inhibitor based therapy (“HARMONi-8A”), as</w:t>
      </w:r>
    </w:p>
    <w:p>
      <w:pPr>
        <w:pStyle w:val="Normal"/>
        <w:framePr w:w="14240" w:hAnchor="page" w:vAnchor="page" w:x="280" w:y="562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advanced PD-L1 low or negative triple-negative breast cancer (“TNBC”) (“HARMONi-BC1”), in first-line advanced microsatellite stable CRC</w:t>
      </w:r>
    </w:p>
    <w:p>
      <w:pPr>
        <w:pStyle w:val="Normal"/>
        <w:framePr w:w="14244" w:hAnchor="page" w:vAnchor="page" w:x="280" w:y="538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currently conducting Phase III clinical trials in combination with chemotherapy in first-line biliary tract cancer (“HARMONi-GI1”), in first-line</w:t>
      </w:r>
    </w:p>
    <w:p>
      <w:pPr>
        <w:pStyle w:val="Normal"/>
        <w:framePr w:w="14251" w:hAnchor="page" w:vAnchor="page" w:x="280" w:y="514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with chemotherapy. Further details related to these three trials, in addition to other Phase II clinical data, are described further below. Akeso is</w:t>
      </w:r>
    </w:p>
    <w:p>
      <w:pPr>
        <w:pStyle w:val="Normal"/>
        <w:framePr w:w="14242" w:hAnchor="page" w:vAnchor="page" w:x="280" w:y="490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in October 2025, Akeso announced the positive data for the HARMONi-6 study in first-line squamous NSCLC for ivonescimab in combination</w:t>
      </w:r>
    </w:p>
    <w:p>
      <w:pPr>
        <w:pStyle w:val="Normal"/>
        <w:framePr w:w="14256" w:hAnchor="page" w:vAnchor="page" w:x="280" w:y="466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approved by the NMPA in April 2025 as monotherapy based on the results of the HARMONi-2 study in first-line, PD-L1 positive NSCLC. Also</w:t>
      </w:r>
    </w:p>
    <w:p>
      <w:pPr>
        <w:pStyle w:val="Normal"/>
        <w:framePr w:w="14242" w:hAnchor="page" w:vAnchor="page" w:x="280" w:y="442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tumors  have  progressed  following  an  EGFR-TKI  based  on  the  results  of  the  HARMONi-A  clinical  trial.  Subsequently,  ivonescimab  was</w:t>
      </w:r>
    </w:p>
    <w:p>
      <w:pPr>
        <w:pStyle w:val="Normal"/>
        <w:framePr w:w="14255" w:hAnchor="page" w:vAnchor="page" w:x="280" w:y="418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Products Administration (“NMPA”) in May 2024 in China in combination with chemotherapy for patients with EGFR-mutated NSCLC whose</w:t>
      </w:r>
    </w:p>
    <w:p>
      <w:pPr>
        <w:pStyle w:val="Normal"/>
        <w:framePr w:w="14255" w:hAnchor="page" w:vAnchor="page" w:x="280" w:y="394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Akeso  is  currently  developing  ivonescimab  in  NSCLC  and  other  solid  tumor  settings.  Ivonescimab  was  approved  by  the  National  Medical</w:t>
      </w:r>
    </w:p>
    <w:p>
      <w:pPr>
        <w:pStyle w:val="Normal"/>
        <w:framePr w:w="6675" w:hAnchor="page" w:vAnchor="page" w:x="280" w:y="343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Additional Ivonescimab Development: Akeso-Sponsored Trials</w:t>
      </w:r>
    </w:p>
    <w:p>
      <w:pPr>
        <w:pStyle w:val="Normal"/>
        <w:framePr w:w="8602" w:hAnchor="page" w:vAnchor="page" w:x="280" w:y="292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advancing our clinical development pipeline for ivonescimab in the Licensed Territory.</w:t>
      </w:r>
    </w:p>
    <w:p>
      <w:pPr>
        <w:pStyle w:val="Normal"/>
        <w:framePr w:w="14249" w:hAnchor="page" w:vAnchor="page" w:x="280" w:y="268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We  plan  to  review  the  data  generated  from  these  clinical  trials  as  well  as  Akeso-sponsored  clinical  trials  as  a  part  of  our  consideration  for</w:t>
      </w:r>
    </w:p>
    <w:p>
      <w:pPr>
        <w:pStyle w:val="Normal"/>
        <w:framePr w:w="8162" w:hAnchor="page" w:vAnchor="page" w:x="280" w:y="217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ivonescimab, including in several tumors outside of our current development plan.</w:t>
      </w:r>
    </w:p>
    <w:p>
      <w:pPr>
        <w:pStyle w:val="Normal"/>
        <w:framePr w:w="14242" w:hAnchor="page" w:vAnchor="page" w:x="280" w:y="193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across  several  disease  areas.  We  continued  to  expand  this  program   in  2024  and  2025  in  order  to  discover  additional  opportunities  for</w:t>
      </w:r>
    </w:p>
    <w:p>
      <w:pPr>
        <w:pStyle w:val="Normal"/>
        <w:framePr w:w="14243" w:hAnchor="page" w:vAnchor="page" w:x="280" w:y="169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In the fourth quarter of 2023, we began collaborating with multiple institutions globally and opened our investigator- sponsored trials program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31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18" style="position:absolute;margin-left:7pt;margin-top:1pt;z-index:-16768740;width:598pt;height:1005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1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19" style="position:absolute;margin-left:13pt;margin-top:750.15pt;z-index:-16768736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2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20" style="position:absolute;margin-left:13pt;margin-top:750.9pt;z-index:-16768732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2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21" style="position:absolute;margin-left:596.25pt;margin-top:750.15pt;z-index:-16768728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2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22" style="position:absolute;margin-left:13pt;margin-top:750.15pt;z-index:-16768724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23" o:title=""/>
          </v:shape>
        </w:pict>
      </w:r>
    </w:p>
    <w:p>
      <w:pPr>
        <w:pStyle w:val="Normal"/>
        <w:framePr w:w="480" w:hAnchor="page" w:vAnchor="page" w:x="6020" w:y="1493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29</w:t>
      </w:r>
    </w:p>
    <w:p>
      <w:pPr>
        <w:pStyle w:val="Normal"/>
        <w:framePr w:w="9268" w:hAnchor="page" w:vAnchor="page" w:x="280" w:y="1322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II study conducted in China sponsored by Akeso, with data generated and analyzed by Akeso.</w:t>
      </w:r>
    </w:p>
    <w:p>
      <w:pPr>
        <w:pStyle w:val="Normal"/>
        <w:framePr w:w="14255" w:hAnchor="page" w:vAnchor="page" w:x="280" w:y="1298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(Cohort 1), a Phase II study for patients with first-line advanced NSCLC. Each trial from which the data was generated was a multi-center Phase</w:t>
      </w:r>
    </w:p>
    <w:p>
      <w:pPr>
        <w:pStyle w:val="Normal"/>
        <w:framePr w:w="14250" w:hAnchor="page" w:vAnchor="page" w:x="280" w:y="1274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Phase II data in biliary-tract cancer. Earlier, at the 2024 European Lung Cancer Conference, Akeso announced updated data from AK112-201</w:t>
      </w:r>
    </w:p>
    <w:p>
      <w:pPr>
        <w:pStyle w:val="Normal"/>
        <w:framePr w:w="14255" w:hAnchor="page" w:vAnchor="page" w:x="280" w:y="1250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metastatic head and neck squamous cell carcinoma, and metastatic microsatellite-stable CRC. At ASCO 2024, Akeso presented ivonescimab</w:t>
      </w:r>
    </w:p>
    <w:p>
      <w:pPr>
        <w:pStyle w:val="Normal"/>
        <w:framePr w:w="14253" w:hAnchor="page" w:vAnchor="page" w:x="280" w:y="1226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updated Phase II ivonescimab data in advanced TNBC, for which subsequent updates to the data have been presented thereafter, recurrent /</w:t>
      </w:r>
    </w:p>
    <w:p>
      <w:pPr>
        <w:pStyle w:val="Normal"/>
        <w:framePr w:w="14253" w:hAnchor="page" w:vAnchor="page" w:x="280" w:y="1202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Stage II or III resectable NSCLC. Further, the Company announced data for ivonescimab was presented as a part of ESMO 2024 featuring</w:t>
      </w:r>
    </w:p>
    <w:p>
      <w:pPr>
        <w:pStyle w:val="Normal"/>
        <w:framePr w:w="14239" w:hAnchor="page" w:vAnchor="page" w:x="280" w:y="1178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In addition to the HARMONi-2 data announced at WCLC 2024, Akeso also announced Phase II trial results from AK112-205, for patients with</w:t>
      </w:r>
    </w:p>
    <w:p>
      <w:pPr>
        <w:pStyle w:val="Normal"/>
        <w:framePr w:w="3188" w:hAnchor="page" w:vAnchor="page" w:x="280" w:y="1127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ItalicMT" w:hAnsi="TimesNewRomanPS-BoldItalicMT" w:fareast="TimesNewRomanPS-BoldItalicMT" w:cs="TimesNewRomanPS-BoldItalicMT"/>
          <w:color w:val="000000"/>
          <w:w w:val="100"/>
          <w:sz w:val="20"/>
          <w:szCs w:val="20"/>
        </w:rPr>
      </w:pPr>
      <w:r>
        <w:rPr>
          <w:rFonts w:ascii="TimesNewRomanPS-BoldItalicMT" w:hAnsi="TimesNewRomanPS-BoldItalicMT" w:fareast="TimesNewRomanPS-BoldItalicMT" w:cs="TimesNewRomanPS-BoldItalicMT"/>
          <w:color w:val="000000"/>
          <w:w w:val="100"/>
          <w:sz w:val="20"/>
          <w:szCs w:val="20"/>
        </w:rPr>
        <w:t>Additional Phase II Data Sets</w:t>
      </w:r>
    </w:p>
    <w:p>
      <w:pPr>
        <w:pStyle w:val="Normal"/>
        <w:framePr w:w="2747" w:hAnchor="page" w:vAnchor="page" w:x="280" w:y="1049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Lancet (Chen et al. 2025).</w:t>
      </w:r>
    </w:p>
    <w:p>
      <w:pPr>
        <w:pStyle w:val="Normal"/>
        <w:framePr w:w="14248" w:hAnchor="page" w:vAnchor="page" w:x="280" w:y="1025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and 10 patients in the tislelizumab plus chemotherapy arm who died as a result of TRAEs in this Phase III study. Results were published in</w:t>
      </w:r>
    </w:p>
    <w:p>
      <w:pPr>
        <w:pStyle w:val="Normal"/>
        <w:framePr w:w="14255" w:hAnchor="page" w:vAnchor="page" w:x="280" w:y="1001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patients (4.2%) receiving tislelizumab plus chemotherapy due to TRAEs. There were eight patients in the ivonescimab plus chemotherapy arm</w:t>
      </w:r>
    </w:p>
    <w:p>
      <w:pPr>
        <w:pStyle w:val="Normal"/>
        <w:framePr w:w="14242" w:hAnchor="page" w:vAnchor="page" w:x="280" w:y="977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studies  conducted  studying  ivonescimab.  Nine  patients  (3.4%)  discontinued  ivonescimab  plus  chemotherapy  due  to  TRAEs  compared  to  11</w:t>
      </w:r>
    </w:p>
    <w:p>
      <w:pPr>
        <w:pStyle w:val="Normal"/>
        <w:framePr w:w="14248" w:hAnchor="page" w:vAnchor="page" w:x="280" w:y="953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Ivonescimab demonstrated an acceptable and manageable safety profile in the HARMONi-6 study, which was consistent with previous Phase III</w:t>
      </w:r>
    </w:p>
    <w:p>
      <w:pPr>
        <w:pStyle w:val="Normal"/>
        <w:framePr w:w="3807" w:hAnchor="page" w:vAnchor="page" w:x="280" w:y="901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planned to be evaluated in the future.</w:t>
      </w:r>
    </w:p>
    <w:p>
      <w:pPr>
        <w:pStyle w:val="Normal"/>
        <w:framePr w:w="14255" w:hAnchor="page" w:vAnchor="page" w:x="280" w:y="877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either PD-L1 negative or positive expression, as well as high-risk patients. OS data was not yet mature at the time of the data cutoff and is</w:t>
      </w:r>
    </w:p>
    <w:p>
      <w:pPr>
        <w:pStyle w:val="Normal"/>
        <w:framePr w:w="14249" w:hAnchor="page" w:vAnchor="page" w:x="280" w:y="853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ratio of 0.60 (95% CI: 0.46, 0.78; p&lt;0.0001). A clinically meaningful benefit was demonstrated across clinical subgroups, including those with</w:t>
      </w:r>
    </w:p>
    <w:p>
      <w:pPr>
        <w:pStyle w:val="Normal"/>
        <w:framePr w:w="14256" w:hAnchor="page" w:vAnchor="page" w:x="280" w:y="829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improvement in the primary endpoint, PFS, by IRRC, when compared to tislelizumab in combination with chemotherapy, achieving a hazard</w:t>
      </w:r>
    </w:p>
    <w:p>
      <w:pPr>
        <w:pStyle w:val="Normal"/>
        <w:framePr w:w="14253" w:hAnchor="page" w:vAnchor="page" w:x="280" w:y="805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In  the  HARMONi-6  planned  PFS  interim  analysis,  ivonescimab  in  combination  with  chemotherapy  demonstrated  a  statistically  significant</w:t>
      </w:r>
    </w:p>
    <w:p>
      <w:pPr>
        <w:pStyle w:val="Normal"/>
        <w:framePr w:w="9874" w:hAnchor="page" w:vAnchor="page" w:x="280" w:y="733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sponsored by Akeso, with all relevant data exclusively generated, managed, and analyzed by Akeso.</w:t>
      </w:r>
    </w:p>
    <w:p>
      <w:pPr>
        <w:pStyle w:val="Normal"/>
        <w:framePr w:w="14242" w:hAnchor="page" w:vAnchor="page" w:x="280" w:y="709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expression. HARMONi-6, also referred to as AK112-306, is a single region, multi-center, double-blinded Phase III study conducted in China</w:t>
      </w:r>
    </w:p>
    <w:p>
      <w:pPr>
        <w:pStyle w:val="Normal"/>
        <w:framePr w:w="14253" w:hAnchor="page" w:vAnchor="page" w:x="280" w:y="685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inhibitor)  in  combination  with  platinum-based  chemotherapy  in  patients  with  previously  untreated  advanced  NSCLC  irrespective  of  PD-L1</w:t>
      </w:r>
    </w:p>
    <w:p>
      <w:pPr>
        <w:pStyle w:val="Normal"/>
        <w:framePr w:w="14250" w:hAnchor="page" w:vAnchor="page" w:x="280" w:y="661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Meeting. The HARMONi-6 study evaluated ivonescimab in combination with platinum-based chemotherapy compared to tislelizumab (a PD-1</w:t>
      </w:r>
    </w:p>
    <w:p>
      <w:pPr>
        <w:pStyle w:val="Normal"/>
        <w:framePr w:w="14253" w:hAnchor="page" w:vAnchor="page" w:x="280" w:y="637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survival data from the HARMONi-6 trial is planned to be presented as a late breaking abstract for the plenary session at the ASCO 2026 Annual</w:t>
      </w:r>
    </w:p>
    <w:p>
      <w:pPr>
        <w:pStyle w:val="Normal"/>
        <w:framePr w:w="14246" w:hAnchor="page" w:vAnchor="page" w:x="280" w:y="613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presented  as  part  of  the  Presidential  Symposium  at  the  European  Society  for  Medical  Oncology’s  2025  Congress  (“ESMO  2025”).  Overall</w:t>
      </w:r>
    </w:p>
    <w:p>
      <w:pPr>
        <w:pStyle w:val="Normal"/>
        <w:framePr w:w="14252" w:hAnchor="page" w:vAnchor="page" w:x="280" w:y="589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After  announcing  positive  qualitative  results  for  the  HARMONi-6  trial,  on  April  23,  2025,  detailed  clinical  trial  results  of  the  study  were</w:t>
      </w:r>
    </w:p>
    <w:p>
      <w:pPr>
        <w:pStyle w:val="Normal"/>
        <w:framePr w:w="1574" w:hAnchor="page" w:vAnchor="page" w:x="280" w:y="538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ItalicMT" w:hAnsi="TimesNewRomanPS-BoldItalicMT" w:fareast="TimesNewRomanPS-BoldItalicMT" w:cs="TimesNewRomanPS-BoldItalicMT"/>
          <w:color w:val="000000"/>
          <w:w w:val="100"/>
          <w:sz w:val="20"/>
          <w:szCs w:val="20"/>
        </w:rPr>
      </w:pPr>
      <w:r>
        <w:rPr>
          <w:rFonts w:ascii="TimesNewRomanPS-BoldItalicMT" w:hAnsi="TimesNewRomanPS-BoldItalicMT" w:fareast="TimesNewRomanPS-BoldItalicMT" w:cs="TimesNewRomanPS-BoldItalicMT"/>
          <w:color w:val="000000"/>
          <w:w w:val="100"/>
          <w:sz w:val="20"/>
          <w:szCs w:val="20"/>
        </w:rPr>
        <w:t>HARMONi-6</w:t>
      </w:r>
    </w:p>
    <w:p>
      <w:pPr>
        <w:pStyle w:val="Normal"/>
        <w:framePr w:w="5147" w:hAnchor="page" w:vAnchor="page" w:x="280" w:y="487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0.0001 that had not reached statistical significance.</w:t>
      </w:r>
    </w:p>
    <w:p>
      <w:pPr>
        <w:pStyle w:val="Normal"/>
        <w:framePr w:w="14254" w:hAnchor="page" w:vAnchor="page" w:x="280" w:y="463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analysis included a clinically meaningful hazard ratio of 0.777. The analysis was conducted at 39% data maturity, with a nominal alpha level of</w:t>
      </w:r>
    </w:p>
    <w:p>
      <w:pPr>
        <w:pStyle w:val="Normal"/>
        <w:framePr w:w="14238" w:hAnchor="page" w:vAnchor="page" w:x="280" w:y="439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ivonescimab in China, the NMPA requested that Akeso perform an interim analysis of OS. Akeso announced that the results of this interim OS</w:t>
      </w:r>
    </w:p>
    <w:p>
      <w:pPr>
        <w:pStyle w:val="Normal"/>
        <w:framePr w:w="14254" w:hAnchor="page" w:vAnchor="page" w:x="280" w:y="415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HARMONi-2  trial.  As  a  part  of  the  review  of  the  supplemental  marketing  application  submitted  by  Akeso  seeking  a  label  expansion  of</w:t>
      </w:r>
    </w:p>
    <w:p>
      <w:pPr>
        <w:pStyle w:val="Normal"/>
        <w:framePr w:w="14247" w:hAnchor="page" w:vAnchor="page" w:x="280" w:y="391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On April 25, 2025, Akeso announced that ivonescimab was approved in China by the NMPA for a second indication based on the results of the</w:t>
      </w:r>
    </w:p>
    <w:p>
      <w:pPr>
        <w:pStyle w:val="Normal"/>
        <w:framePr w:w="5294" w:hAnchor="page" w:vAnchor="page" w:x="280" w:y="340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results were published in Lancet (Xiong et al. 2025).</w:t>
      </w:r>
    </w:p>
    <w:p>
      <w:pPr>
        <w:pStyle w:val="Normal"/>
        <w:framePr w:w="14252" w:hAnchor="page" w:vAnchor="page" w:x="280" w:y="316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was one patient in the ivonescimab arm and two patients in the pembrolizumab arm who died as a result of TRAEs in this Phase III study. Full</w:t>
      </w:r>
    </w:p>
    <w:p>
      <w:pPr>
        <w:pStyle w:val="Normal"/>
        <w:framePr w:w="14254" w:hAnchor="page" w:vAnchor="page" w:x="280" w:y="292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(1.5%) who discontinued ivonescimab due to TRAEs compared to six patients (3.0%) who discontinued pembrolizumab due to TRAEs. There</w:t>
      </w:r>
    </w:p>
    <w:p>
      <w:pPr>
        <w:pStyle w:val="Normal"/>
        <w:framePr w:w="14247" w:hAnchor="page" w:vAnchor="page" w:x="280" w:y="268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Ivonescimab demonstrated an acceptable and manageable safety profile, which was consistent with previous studies. There were three patients</w:t>
      </w:r>
    </w:p>
    <w:p>
      <w:pPr>
        <w:pStyle w:val="Normal"/>
        <w:framePr w:w="2354" w:hAnchor="page" w:vAnchor="page" w:x="280" w:y="217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primary PFS analysis.</w:t>
      </w:r>
    </w:p>
    <w:p>
      <w:pPr>
        <w:pStyle w:val="Normal"/>
        <w:framePr w:w="14243" w:hAnchor="page" w:vAnchor="page" w:x="280" w:y="193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clinical subgroups, including patients with tumors with high PD-L1 expression. OS data was not yet mature at the time of the data cutoff of the</w:t>
      </w:r>
    </w:p>
    <w:p>
      <w:pPr>
        <w:pStyle w:val="Normal"/>
        <w:framePr w:w="14255" w:hAnchor="page" w:vAnchor="page" w:x="280" w:y="169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pembrolizumab,  achieving  a  hazard  ratio  of  0.51  (95%  CI:  0.38,  0.69;  p&lt;0.0001).  A  clinically  meaningful  benefit  was  demonstrated  across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32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23" style="position:absolute;margin-left:7pt;margin-top:1pt;z-index:-16768720;width:598pt;height:1005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2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24" style="position:absolute;margin-left:13pt;margin-top:763.65pt;z-index:-16768716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2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25" style="position:absolute;margin-left:13pt;margin-top:764.4pt;z-index:-16768712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2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26" style="position:absolute;margin-left:596.25pt;margin-top:763.65pt;z-index:-16768708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2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27" style="position:absolute;margin-left:13pt;margin-top:763.65pt;z-index:-16768704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28" o:title=""/>
          </v:shape>
        </w:pict>
      </w:r>
    </w:p>
    <w:p>
      <w:pPr>
        <w:pStyle w:val="Normal"/>
        <w:framePr w:w="480" w:hAnchor="page" w:vAnchor="page" w:x="6020" w:y="1437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30</w:t>
      </w:r>
    </w:p>
    <w:p>
      <w:pPr>
        <w:pStyle w:val="Normal"/>
        <w:framePr w:w="3074" w:hAnchor="page" w:vAnchor="page" w:x="280" w:y="1266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development of ivonescimab.</w:t>
      </w:r>
    </w:p>
    <w:p>
      <w:pPr>
        <w:pStyle w:val="Normal"/>
        <w:framePr w:w="14243" w:hAnchor="page" w:vAnchor="page" w:x="280" w:y="1242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 clinical  development  of  ivonescimab.  We  expect  research  and  development  expenses  to  continue  to  increase  as  we  progress  with  the</w:t>
      </w:r>
    </w:p>
    <w:p>
      <w:pPr>
        <w:pStyle w:val="Normal"/>
        <w:framePr w:w="14252" w:hAnchor="page" w:vAnchor="page" w:x="280" w:y="1218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 $7.2 million increase in compensation related costs, excluding stock-based compensation, as we continue to hire additional resources to support</w:t>
      </w:r>
    </w:p>
    <w:p>
      <w:pPr>
        <w:pStyle w:val="Normal"/>
        <w:framePr w:w="14245" w:hAnchor="page" w:vAnchor="page" w:x="280" w:y="1194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based compensation expense as a result of the modification to our performance-based stock option awards during the second quarter of 2025 and</w:t>
      </w:r>
    </w:p>
    <w:p>
      <w:pPr>
        <w:pStyle w:val="Normal"/>
        <w:framePr w:w="14244" w:hAnchor="page" w:vAnchor="page" w:x="280" w:y="1170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development expenses. The increase in internal research and development expenses was primarily driven by a $20.3 million increase in stock-</w:t>
      </w:r>
    </w:p>
    <w:p>
      <w:pPr>
        <w:pStyle w:val="Normal"/>
        <w:framePr w:w="14242" w:hAnchor="page" w:vAnchor="page" w:x="280" w:y="1146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increased enrollment in our HARMONi-3, HARMONi-7, and HARMONi-GI3 trials, and a $2.5 million increase in other external research and</w:t>
      </w:r>
    </w:p>
    <w:p>
      <w:pPr>
        <w:pStyle w:val="Normal"/>
        <w:framePr w:w="14254" w:hAnchor="page" w:vAnchor="page" w:x="280" w:y="1122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related expenses, a $19.9 million increase in expenses related to manufacturing and purchasing of clinical trial related materials as a result of</w:t>
      </w:r>
    </w:p>
    <w:p>
      <w:pPr>
        <w:pStyle w:val="Normal"/>
        <w:framePr w:w="14253" w:hAnchor="page" w:vAnchor="page" w:x="280" w:y="1098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prior year. The increase in third-party research and development expenses was primarily driven by a $31.5 million increase in clinical trial</w:t>
      </w:r>
    </w:p>
    <w:p>
      <w:pPr>
        <w:pStyle w:val="Normal"/>
        <w:framePr w:w="14244" w:hAnchor="page" w:vAnchor="page" w:x="280" w:y="1074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Research and development expenses increased by $81.4 million during the three months ended March 31, 2026, compared to the same period in</w:t>
      </w:r>
    </w:p>
    <w:p>
      <w:pPr>
        <w:pStyle w:val="Normal"/>
        <w:framePr w:w="730" w:hAnchor="page" w:vAnchor="page" w:x="300" w:y="1010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Total</w:t>
      </w:r>
    </w:p>
    <w:p>
      <w:pPr>
        <w:pStyle w:val="Normal"/>
        <w:framePr w:w="360" w:hAnchor="page" w:vAnchor="page" w:x="8212" w:y="1007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$</w:t>
      </w:r>
    </w:p>
    <w:p>
      <w:pPr>
        <w:pStyle w:val="Normal"/>
        <w:framePr w:w="1146" w:hAnchor="page" w:vAnchor="page" w:x="8848" w:y="1007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132.6    $</w:t>
      </w:r>
    </w:p>
    <w:p>
      <w:pPr>
        <w:pStyle w:val="Normal"/>
        <w:framePr w:w="1026" w:hAnchor="page" w:vAnchor="page" w:x="10239" w:y="1007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51.2    $</w:t>
      </w:r>
    </w:p>
    <w:p>
      <w:pPr>
        <w:pStyle w:val="Normal"/>
        <w:framePr w:w="720" w:hAnchor="page" w:vAnchor="page" w:x="11530" w:y="1007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81.4 </w:t>
      </w:r>
    </w:p>
    <w:p>
      <w:pPr>
        <w:pStyle w:val="Normal"/>
        <w:framePr w:w="2807" w:hAnchor="page" w:vAnchor="page" w:x="540" w:y="980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Stock-based compensation</w:t>
      </w:r>
    </w:p>
    <w:p>
      <w:pPr>
        <w:pStyle w:val="Normal"/>
        <w:framePr w:w="720" w:hAnchor="page" w:vAnchor="page" w:x="8948" w:y="980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24.4 </w:t>
      </w:r>
    </w:p>
    <w:p>
      <w:pPr>
        <w:pStyle w:val="Normal"/>
        <w:framePr w:w="600" w:hAnchor="page" w:vAnchor="page" w:x="10339" w:y="980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4.1 </w:t>
      </w:r>
    </w:p>
    <w:p>
      <w:pPr>
        <w:pStyle w:val="Normal"/>
        <w:framePr w:w="720" w:hAnchor="page" w:vAnchor="page" w:x="11530" w:y="980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20.3 </w:t>
      </w:r>
    </w:p>
    <w:p>
      <w:pPr>
        <w:pStyle w:val="Normal"/>
        <w:framePr w:w="6535" w:hAnchor="page" w:vAnchor="page" w:x="540" w:y="954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Compensation related costs, excluding stock-based compensation</w:t>
      </w:r>
    </w:p>
    <w:p>
      <w:pPr>
        <w:pStyle w:val="Normal"/>
        <w:framePr w:w="720" w:hAnchor="page" w:vAnchor="page" w:x="8948" w:y="954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18.0 </w:t>
      </w:r>
    </w:p>
    <w:p>
      <w:pPr>
        <w:pStyle w:val="Normal"/>
        <w:framePr w:w="720" w:hAnchor="page" w:vAnchor="page" w:x="10239" w:y="954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10.8 </w:t>
      </w:r>
    </w:p>
    <w:p>
      <w:pPr>
        <w:pStyle w:val="Normal"/>
        <w:framePr w:w="600" w:hAnchor="page" w:vAnchor="page" w:x="11630" w:y="954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7.2 </w:t>
      </w:r>
    </w:p>
    <w:p>
      <w:pPr>
        <w:pStyle w:val="Normal"/>
        <w:framePr w:w="4547" w:hAnchor="page" w:vAnchor="page" w:x="300" w:y="929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Internal research and development expenses:</w:t>
      </w:r>
    </w:p>
    <w:p>
      <w:pPr>
        <w:pStyle w:val="Normal"/>
        <w:framePr w:w="5113" w:hAnchor="page" w:vAnchor="page" w:x="540" w:y="903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Other external research and development expenses</w:t>
      </w:r>
    </w:p>
    <w:p>
      <w:pPr>
        <w:pStyle w:val="Normal"/>
        <w:framePr w:w="600" w:hAnchor="page" w:vAnchor="page" w:x="9048" w:y="903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7.6 </w:t>
      </w:r>
    </w:p>
    <w:p>
      <w:pPr>
        <w:pStyle w:val="Normal"/>
        <w:framePr w:w="600" w:hAnchor="page" w:vAnchor="page" w:x="10339" w:y="903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5.1 </w:t>
      </w:r>
    </w:p>
    <w:p>
      <w:pPr>
        <w:pStyle w:val="Normal"/>
        <w:framePr w:w="600" w:hAnchor="page" w:vAnchor="page" w:x="11630" w:y="903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2.5 </w:t>
      </w:r>
    </w:p>
    <w:p>
      <w:pPr>
        <w:pStyle w:val="Normal"/>
        <w:framePr w:w="8214" w:hAnchor="page" w:vAnchor="page" w:x="540" w:y="877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Expenses related to manufacturing and purchasing of clinical trial related materials</w:t>
      </w:r>
    </w:p>
    <w:p>
      <w:pPr>
        <w:pStyle w:val="Normal"/>
        <w:framePr w:w="720" w:hAnchor="page" w:vAnchor="page" w:x="8948" w:y="877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28.3 </w:t>
      </w:r>
    </w:p>
    <w:p>
      <w:pPr>
        <w:pStyle w:val="Normal"/>
        <w:framePr w:w="600" w:hAnchor="page" w:vAnchor="page" w:x="10339" w:y="877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8.4 </w:t>
      </w:r>
    </w:p>
    <w:p>
      <w:pPr>
        <w:pStyle w:val="Normal"/>
        <w:framePr w:w="720" w:hAnchor="page" w:vAnchor="page" w:x="11530" w:y="877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19.9 </w:t>
      </w:r>
    </w:p>
    <w:p>
      <w:pPr>
        <w:pStyle w:val="Normal"/>
        <w:framePr w:w="3087" w:hAnchor="page" w:vAnchor="page" w:x="540" w:y="852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Clinical trial related expenses</w:t>
      </w:r>
    </w:p>
    <w:p>
      <w:pPr>
        <w:pStyle w:val="Normal"/>
        <w:framePr w:w="360" w:hAnchor="page" w:vAnchor="page" w:x="8212" w:y="852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$</w:t>
      </w:r>
    </w:p>
    <w:p>
      <w:pPr>
        <w:pStyle w:val="Normal"/>
        <w:framePr w:w="1026" w:hAnchor="page" w:vAnchor="page" w:x="8948" w:y="852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54.3    $</w:t>
      </w:r>
    </w:p>
    <w:p>
      <w:pPr>
        <w:pStyle w:val="Normal"/>
        <w:framePr w:w="1026" w:hAnchor="page" w:vAnchor="page" w:x="10239" w:y="852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22.8    $</w:t>
      </w:r>
    </w:p>
    <w:p>
      <w:pPr>
        <w:pStyle w:val="Normal"/>
        <w:framePr w:w="720" w:hAnchor="page" w:vAnchor="page" w:x="11530" w:y="852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31.5 </w:t>
      </w:r>
    </w:p>
    <w:p>
      <w:pPr>
        <w:pStyle w:val="Normal"/>
        <w:framePr w:w="4907" w:hAnchor="page" w:vAnchor="page" w:x="300" w:y="826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Third-party research and development expenses:</w:t>
      </w:r>
    </w:p>
    <w:p>
      <w:pPr>
        <w:pStyle w:val="Normal"/>
        <w:framePr w:w="1434" w:hAnchor="page" w:vAnchor="page" w:x="300" w:y="801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(in millions)</w:t>
      </w:r>
    </w:p>
    <w:p>
      <w:pPr>
        <w:pStyle w:val="Normal"/>
        <w:framePr w:w="720" w:hAnchor="page" w:vAnchor="page" w:x="8585" w:y="801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2026</w:t>
      </w:r>
    </w:p>
    <w:p>
      <w:pPr>
        <w:pStyle w:val="Normal"/>
        <w:framePr w:w="720" w:hAnchor="page" w:vAnchor="page" w:x="9876" w:y="801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2025</w:t>
      </w:r>
    </w:p>
    <w:p>
      <w:pPr>
        <w:pStyle w:val="Normal"/>
        <w:framePr w:w="1207" w:hAnchor="page" w:vAnchor="page" w:x="10964" w:y="801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$ Change</w:t>
      </w:r>
    </w:p>
    <w:p>
      <w:pPr>
        <w:pStyle w:val="Normal"/>
        <w:framePr w:w="1289" w:hAnchor="page" w:vAnchor="page" w:x="8993" w:y="772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March 31,</w:t>
      </w:r>
    </w:p>
    <w:p>
      <w:pPr>
        <w:pStyle w:val="Normal"/>
        <w:framePr w:w="2424" w:hAnchor="page" w:vAnchor="page" w:x="8520" w:y="753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Three Months Ended</w:t>
      </w:r>
    </w:p>
    <w:p>
      <w:pPr>
        <w:pStyle w:val="Normal"/>
        <w:framePr w:w="1444" w:hAnchor="page" w:vAnchor="page" w:x="280" w:y="697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respectively.</w:t>
      </w:r>
    </w:p>
    <w:p>
      <w:pPr>
        <w:pStyle w:val="Normal"/>
        <w:framePr w:w="14254" w:hAnchor="page" w:vAnchor="page" w:x="280" w:y="673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 table  below  summarizes  our  research  and  development  expenses  by  category  for  the  three  months  ended  March  31,  2026  and  2025,</w:t>
      </w:r>
    </w:p>
    <w:p>
      <w:pPr>
        <w:pStyle w:val="Normal"/>
        <w:framePr w:w="3941" w:hAnchor="page" w:vAnchor="page" w:x="280" w:y="622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ItalicMT" w:hAnsi="TimesNewRomanPS-BoldItalicMT" w:fareast="TimesNewRomanPS-BoldItalicMT" w:cs="TimesNewRomanPS-BoldItalicMT"/>
          <w:color w:val="000000"/>
          <w:w w:val="100"/>
          <w:sz w:val="20"/>
          <w:szCs w:val="20"/>
        </w:rPr>
      </w:pPr>
      <w:r>
        <w:rPr>
          <w:rFonts w:ascii="TimesNewRomanPS-BoldItalicMT" w:hAnsi="TimesNewRomanPS-BoldItalicMT" w:fareast="TimesNewRomanPS-BoldItalicMT" w:cs="TimesNewRomanPS-BoldItalicMT"/>
          <w:color w:val="000000"/>
          <w:w w:val="100"/>
          <w:sz w:val="20"/>
          <w:szCs w:val="20"/>
        </w:rPr>
        <w:t>Research and Development Expenses</w:t>
      </w:r>
    </w:p>
    <w:p>
      <w:pPr>
        <w:pStyle w:val="Normal"/>
        <w:framePr w:w="1020" w:hAnchor="page" w:vAnchor="page" w:x="300" w:y="558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Net loss</w:t>
      </w:r>
    </w:p>
    <w:p>
      <w:pPr>
        <w:pStyle w:val="Normal"/>
        <w:framePr w:w="360" w:hAnchor="page" w:vAnchor="page" w:x="8212" w:y="555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$</w:t>
      </w:r>
    </w:p>
    <w:p>
      <w:pPr>
        <w:pStyle w:val="Normal"/>
        <w:framePr w:w="1246" w:hAnchor="page" w:vAnchor="page" w:x="8764" w:y="555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(189.4)   $</w:t>
      </w:r>
    </w:p>
    <w:p>
      <w:pPr>
        <w:pStyle w:val="Normal"/>
        <w:framePr w:w="1126" w:hAnchor="page" w:vAnchor="page" w:x="10156" w:y="555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(62.9)   $</w:t>
      </w:r>
    </w:p>
    <w:p>
      <w:pPr>
        <w:pStyle w:val="Normal"/>
        <w:framePr w:w="840" w:hAnchor="page" w:vAnchor="page" w:x="11430" w:y="555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126.5 </w:t>
      </w:r>
    </w:p>
    <w:p>
      <w:pPr>
        <w:pStyle w:val="Normal"/>
        <w:framePr w:w="1967" w:hAnchor="page" w:vAnchor="page" w:x="300" w:y="528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Other income, net</w:t>
      </w:r>
    </w:p>
    <w:p>
      <w:pPr>
        <w:pStyle w:val="Normal"/>
        <w:framePr w:w="600" w:hAnchor="page" w:vAnchor="page" w:x="9048" w:y="528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5.8 </w:t>
      </w:r>
    </w:p>
    <w:p>
      <w:pPr>
        <w:pStyle w:val="Normal"/>
        <w:framePr w:w="600" w:hAnchor="page" w:vAnchor="page" w:x="10339" w:y="528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3.9 </w:t>
      </w:r>
    </w:p>
    <w:p>
      <w:pPr>
        <w:pStyle w:val="Normal"/>
        <w:framePr w:w="600" w:hAnchor="page" w:vAnchor="page" w:x="11630" w:y="528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1.9 </w:t>
      </w:r>
    </w:p>
    <w:p>
      <w:pPr>
        <w:pStyle w:val="Normal"/>
        <w:framePr w:w="2624" w:hAnchor="page" w:vAnchor="page" w:x="300" w:y="502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Total operating expenses</w:t>
      </w:r>
    </w:p>
    <w:p>
      <w:pPr>
        <w:pStyle w:val="Normal"/>
        <w:framePr w:w="840" w:hAnchor="page" w:vAnchor="page" w:x="8848" w:y="502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195.2 </w:t>
      </w:r>
    </w:p>
    <w:p>
      <w:pPr>
        <w:pStyle w:val="Normal"/>
        <w:framePr w:w="720" w:hAnchor="page" w:vAnchor="page" w:x="10239" w:y="502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66.8 </w:t>
      </w:r>
    </w:p>
    <w:p>
      <w:pPr>
        <w:pStyle w:val="Normal"/>
        <w:framePr w:w="840" w:hAnchor="page" w:vAnchor="page" w:x="11430" w:y="502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128.4 </w:t>
      </w:r>
    </w:p>
    <w:p>
      <w:pPr>
        <w:pStyle w:val="Normal"/>
        <w:framePr w:w="2840" w:hAnchor="page" w:vAnchor="page" w:x="540" w:y="475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General and administrative</w:t>
      </w:r>
    </w:p>
    <w:p>
      <w:pPr>
        <w:pStyle w:val="Normal"/>
        <w:framePr w:w="720" w:hAnchor="page" w:vAnchor="page" w:x="8948" w:y="475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62.6 </w:t>
      </w:r>
    </w:p>
    <w:p>
      <w:pPr>
        <w:pStyle w:val="Normal"/>
        <w:framePr w:w="720" w:hAnchor="page" w:vAnchor="page" w:x="10239" w:y="475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15.6 </w:t>
      </w:r>
    </w:p>
    <w:p>
      <w:pPr>
        <w:pStyle w:val="Normal"/>
        <w:framePr w:w="720" w:hAnchor="page" w:vAnchor="page" w:x="11530" w:y="475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47.0 </w:t>
      </w:r>
    </w:p>
    <w:p>
      <w:pPr>
        <w:pStyle w:val="Normal"/>
        <w:framePr w:w="2827" w:hAnchor="page" w:vAnchor="page" w:x="540" w:y="450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Research and development</w:t>
      </w:r>
    </w:p>
    <w:p>
      <w:pPr>
        <w:pStyle w:val="Normal"/>
        <w:framePr w:w="360" w:hAnchor="page" w:vAnchor="page" w:x="8212" w:y="450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$</w:t>
      </w:r>
    </w:p>
    <w:p>
      <w:pPr>
        <w:pStyle w:val="Normal"/>
        <w:framePr w:w="1146" w:hAnchor="page" w:vAnchor="page" w:x="8848" w:y="450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132.6    $</w:t>
      </w:r>
    </w:p>
    <w:p>
      <w:pPr>
        <w:pStyle w:val="Normal"/>
        <w:framePr w:w="1026" w:hAnchor="page" w:vAnchor="page" w:x="10239" w:y="450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51.2    $</w:t>
      </w:r>
    </w:p>
    <w:p>
      <w:pPr>
        <w:pStyle w:val="Normal"/>
        <w:framePr w:w="720" w:hAnchor="page" w:vAnchor="page" w:x="11530" w:y="450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81.4 </w:t>
      </w:r>
    </w:p>
    <w:p>
      <w:pPr>
        <w:pStyle w:val="Normal"/>
        <w:framePr w:w="2194" w:hAnchor="page" w:vAnchor="page" w:x="300" w:y="424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Operating expenses:</w:t>
      </w:r>
    </w:p>
    <w:p>
      <w:pPr>
        <w:pStyle w:val="Normal"/>
        <w:framePr w:w="1434" w:hAnchor="page" w:vAnchor="page" w:x="300" w:y="399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(in millions)</w:t>
      </w:r>
    </w:p>
    <w:p>
      <w:pPr>
        <w:pStyle w:val="Normal"/>
        <w:framePr w:w="720" w:hAnchor="page" w:vAnchor="page" w:x="8585" w:y="399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2026</w:t>
      </w:r>
    </w:p>
    <w:p>
      <w:pPr>
        <w:pStyle w:val="Normal"/>
        <w:framePr w:w="720" w:hAnchor="page" w:vAnchor="page" w:x="9876" w:y="399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2025</w:t>
      </w:r>
    </w:p>
    <w:p>
      <w:pPr>
        <w:pStyle w:val="Normal"/>
        <w:framePr w:w="1207" w:hAnchor="page" w:vAnchor="page" w:x="10964" w:y="399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$ Change</w:t>
      </w:r>
    </w:p>
    <w:p>
      <w:pPr>
        <w:pStyle w:val="Normal"/>
        <w:framePr w:w="1289" w:hAnchor="page" w:vAnchor="page" w:x="8993" w:y="372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March 31,</w:t>
      </w:r>
    </w:p>
    <w:p>
      <w:pPr>
        <w:pStyle w:val="Normal"/>
        <w:framePr w:w="2424" w:hAnchor="page" w:vAnchor="page" w:x="8520" w:y="351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Three Months Ended</w:t>
      </w:r>
    </w:p>
    <w:p>
      <w:pPr>
        <w:pStyle w:val="Normal"/>
        <w:framePr w:w="10702" w:hAnchor="page" w:vAnchor="page" w:x="280" w:y="295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following table sets forth our results of operations for the three months ended March 31, 2026 and 2025:</w:t>
      </w:r>
    </w:p>
    <w:p>
      <w:pPr>
        <w:pStyle w:val="Normal"/>
        <w:framePr w:w="8756" w:hAnchor="page" w:vAnchor="page" w:x="280" w:y="244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sum of components may not equal the total amount reported in millions due to rounding.</w:t>
      </w:r>
    </w:p>
    <w:p>
      <w:pPr>
        <w:pStyle w:val="Normal"/>
        <w:framePr w:w="14247" w:hAnchor="page" w:vAnchor="page" w:x="280" w:y="220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Amounts reported in millions within this Quarterly Report on Form 10-Q are computed based on the amounts in thousands, and therefore, the</w:t>
      </w:r>
    </w:p>
    <w:p>
      <w:pPr>
        <w:pStyle w:val="Normal"/>
        <w:framePr w:w="2454" w:hAnchor="page" w:vAnchor="page" w:x="280" w:y="169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Results of Operations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33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28" style="position:absolute;margin-left:7pt;margin-top:1pt;z-index:-16768700;width:598pt;height:1005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2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29" style="position:absolute;margin-left:13pt;margin-top:735.85pt;z-index:-16768696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3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30" style="position:absolute;margin-left:13pt;margin-top:736.6pt;z-index:-16768692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3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31" style="position:absolute;margin-left:596.25pt;margin-top:735.85pt;z-index:-16768688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3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32" style="position:absolute;margin-left:13pt;margin-top:735.85pt;z-index:-16768684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3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33" style="position:absolute;margin-left:13pt;margin-top:210.45pt;z-index:-16768680;width:392.3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3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34" style="position:absolute;margin-left:403.35pt;margin-top:210.45pt;z-index:-16768676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3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35" style="position:absolute;margin-left:408.6pt;margin-top:210.45pt;z-index:-16768672;width:61.3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3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36" style="position:absolute;margin-left:467.9pt;margin-top:210.45pt;z-index:-16768668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3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37" style="position:absolute;margin-left:473.15pt;margin-top:210.45pt;z-index:-16768664;width:61.3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3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38" style="position:absolute;margin-left:532.45pt;margin-top:210.45pt;z-index:-16768660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3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39" style="position:absolute;margin-left:537.7pt;margin-top:210.45pt;z-index:-16768656;width:61.3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4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40" style="position:absolute;margin-left:13pt;margin-top:223.2pt;z-index:-16768652;width:392.3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4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41" style="position:absolute;margin-left:403.35pt;margin-top:223.2pt;z-index:-16768648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4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42" style="position:absolute;margin-left:408.6pt;margin-top:223.2pt;z-index:-16768644;width:8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4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43" style="position:absolute;margin-left:414.6pt;margin-top:223.2pt;z-index:-16768640;width:53.8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4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44" style="position:absolute;margin-left:466.4pt;margin-top:223.2pt;z-index:-16768636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4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45" style="position:absolute;margin-left:467.9pt;margin-top:223.2pt;z-index:-16768632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4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46" style="position:absolute;margin-left:473.15pt;margin-top:223.2pt;z-index:-16768628;width:8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4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47" style="position:absolute;margin-left:479.15pt;margin-top:223.2pt;z-index:-16768624;width:53.8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4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48" style="position:absolute;margin-left:530.95pt;margin-top:223.2pt;z-index:-16768620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4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49" style="position:absolute;margin-left:532.45pt;margin-top:223.2pt;z-index:-16768616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5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50" style="position:absolute;margin-left:537.7pt;margin-top:223.2pt;z-index:-16768612;width:8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5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51" style="position:absolute;margin-left:543.7pt;margin-top:223.2pt;z-index:-16768608;width:53.8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5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52" style="position:absolute;margin-left:595.5pt;margin-top:223.2pt;z-index:-16768604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5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53" style="position:absolute;margin-left:13pt;margin-top:235.95pt;z-index:-16768600;width:392.3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5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54" style="position:absolute;margin-left:403.35pt;margin-top:235.95pt;z-index:-16768596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5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55" style="position:absolute;margin-left:408.6pt;margin-top:235.95pt;z-index:-16768592;width:59.8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5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56" style="position:absolute;margin-left:466.4pt;margin-top:235.95pt;z-index:-16768588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5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57" style="position:absolute;margin-left:467.9pt;margin-top:235.95pt;z-index:-16768584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5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58" style="position:absolute;margin-left:473.15pt;margin-top:235.95pt;z-index:-16768580;width:59.8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5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59" style="position:absolute;margin-left:530.95pt;margin-top:235.95pt;z-index:-16768576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6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60" style="position:absolute;margin-left:532.45pt;margin-top:235.95pt;z-index:-16768572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6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61" style="position:absolute;margin-left:537.7pt;margin-top:235.95pt;z-index:-16768568;width:59.8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6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62" style="position:absolute;margin-left:595.5pt;margin-top:235.95pt;z-index:-16768564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6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63" style="position:absolute;margin-left:13pt;margin-top:248.7pt;z-index:-16768560;width:392.35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6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64" style="position:absolute;margin-left:403.35pt;margin-top:248.7pt;z-index:-16768556;width:7.25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6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65" style="position:absolute;margin-left:408.6pt;margin-top:248.7pt;z-index:-16768552;width:59.8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6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66" style="position:absolute;margin-left:466.4pt;margin-top:248.7pt;z-index:-16768548;width:3.5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6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67" style="position:absolute;margin-left:467.9pt;margin-top:248.7pt;z-index:-16768544;width:7.25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6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68" style="position:absolute;margin-left:473.15pt;margin-top:248.7pt;z-index:-16768540;width:59.8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6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69" style="position:absolute;margin-left:530.95pt;margin-top:248.7pt;z-index:-16768536;width:3.5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7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70" style="position:absolute;margin-left:532.45pt;margin-top:248.7pt;z-index:-16768532;width:7.25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7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71" style="position:absolute;margin-left:537.7pt;margin-top:248.7pt;z-index:-16768528;width:59.8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7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72" style="position:absolute;margin-left:595.5pt;margin-top:248.7pt;z-index:-16768524;width:3.5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7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73" style="position:absolute;margin-left:13pt;margin-top:262.2pt;z-index:-16768520;width:392.3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7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74" style="position:absolute;margin-left:403.35pt;margin-top:262.2pt;z-index:-16768516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7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75" style="position:absolute;margin-left:408.6pt;margin-top:262.2pt;z-index:-16768512;width:59.8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7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76" style="position:absolute;margin-left:466.4pt;margin-top:262.2pt;z-index:-16768508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7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77" style="position:absolute;margin-left:467.9pt;margin-top:262.2pt;z-index:-16768504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7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78" style="position:absolute;margin-left:473.15pt;margin-top:262.2pt;z-index:-16768500;width:59.8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7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79" style="position:absolute;margin-left:530.95pt;margin-top:262.2pt;z-index:-16768496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8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80" style="position:absolute;margin-left:532.45pt;margin-top:262.2pt;z-index:-16768492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8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81" style="position:absolute;margin-left:537.7pt;margin-top:262.2pt;z-index:-16768488;width:59.8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8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82" style="position:absolute;margin-left:595.5pt;margin-top:262.2pt;z-index:-16768484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8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83" style="position:absolute;margin-left:13pt;margin-top:275pt;z-index:-16768480;width:392.35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8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84" style="position:absolute;margin-left:403.35pt;margin-top:275pt;z-index:-16768476;width:7.25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8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85" style="position:absolute;margin-left:408.6pt;margin-top:275pt;z-index:-16768472;width:8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8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86" style="position:absolute;margin-left:414.6pt;margin-top:275pt;z-index:-16768468;width:53.8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8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87" style="position:absolute;margin-left:466.4pt;margin-top:275pt;z-index:-16768464;width:3.5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8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88" style="position:absolute;margin-left:467.9pt;margin-top:275pt;z-index:-16768460;width:7.25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8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89" style="position:absolute;margin-left:473.15pt;margin-top:275pt;z-index:-16768456;width:8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9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90" style="position:absolute;margin-left:479.15pt;margin-top:275pt;z-index:-16768452;width:53.8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9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91" style="position:absolute;margin-left:530.95pt;margin-top:275pt;z-index:-16768448;width:3.5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9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92" style="position:absolute;margin-left:532.45pt;margin-top:275pt;z-index:-16768444;width:7.25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9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93" style="position:absolute;margin-left:537.7pt;margin-top:275pt;z-index:-16768440;width:8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9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94" style="position:absolute;margin-left:543.7pt;margin-top:275pt;z-index:-16768436;width:53.8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9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95" style="position:absolute;margin-left:595.5pt;margin-top:275pt;z-index:-16768432;width:3.5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9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96" style="position:absolute;margin-left:595.5pt;margin-top:275pt;z-index:-16768428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9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97" style="position:absolute;margin-left:595.5pt;margin-top:288.5pt;z-index:-16768424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9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98" style="position:absolute;margin-left:595.5pt;margin-top:290.75pt;z-index:-16768420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9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99" style="position:absolute;margin-left:543.7pt;margin-top:275pt;z-index:-16768416;width:53.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0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00" style="position:absolute;margin-left:543.7pt;margin-top:288.5pt;z-index:-16768412;width:53.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0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01" style="position:absolute;margin-left:543.7pt;margin-top:290.75pt;z-index:-16768408;width:53.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0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02" style="position:absolute;margin-left:537.7pt;margin-top:275pt;z-index:-16768404;width: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0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03" style="position:absolute;margin-left:537.7pt;margin-top:288.5pt;z-index:-16768400;width: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0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04" style="position:absolute;margin-left:537.7pt;margin-top:290.75pt;z-index:-16768396;width: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0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05" style="position:absolute;margin-left:530.95pt;margin-top:275pt;z-index:-16768392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0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06" style="position:absolute;margin-left:530.95pt;margin-top:288.5pt;z-index:-16768388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0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07" style="position:absolute;margin-left:530.95pt;margin-top:290.75pt;z-index:-16768384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0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08" style="position:absolute;margin-left:479.15pt;margin-top:275pt;z-index:-16768380;width:53.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0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09" style="position:absolute;margin-left:479.15pt;margin-top:288.5pt;z-index:-16768376;width:53.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1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10" style="position:absolute;margin-left:479.15pt;margin-top:290.75pt;z-index:-16768372;width:53.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1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11" style="position:absolute;margin-left:473.15pt;margin-top:275pt;z-index:-16768368;width: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1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12" style="position:absolute;margin-left:473.15pt;margin-top:288.5pt;z-index:-16768364;width: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1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13" style="position:absolute;margin-left:473.15pt;margin-top:290.75pt;z-index:-16768360;width: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1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14" style="position:absolute;margin-left:466.4pt;margin-top:275pt;z-index:-16768356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1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15" style="position:absolute;margin-left:466.4pt;margin-top:288.5pt;z-index:-16768352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1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16" style="position:absolute;margin-left:466.4pt;margin-top:290.75pt;z-index:-16768348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1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17" style="position:absolute;margin-left:414.6pt;margin-top:275pt;z-index:-16768344;width:53.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1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18" style="position:absolute;margin-left:414.6pt;margin-top:288.5pt;z-index:-16768340;width:53.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1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19" style="position:absolute;margin-left:414.6pt;margin-top:290.75pt;z-index:-16768336;width:53.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2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20" style="position:absolute;margin-left:408.6pt;margin-top:275pt;z-index:-16768332;width: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2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21" style="position:absolute;margin-left:408.6pt;margin-top:288.5pt;z-index:-16768328;width: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2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22" style="position:absolute;margin-left:408.6pt;margin-top:290.75pt;z-index:-16768324;width: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2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23" style="position:absolute;margin-left:595.5pt;margin-top:248.7pt;z-index:-16768320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2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24" style="position:absolute;margin-left:537.7pt;margin-top:248.7pt;z-index:-16768316;width:59.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2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25" style="position:absolute;margin-left:530.95pt;margin-top:248.7pt;z-index:-16768312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2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26" style="position:absolute;margin-left:473.15pt;margin-top:248.7pt;z-index:-16768308;width:59.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2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27" style="position:absolute;margin-left:466.4pt;margin-top:248.7pt;z-index:-16768304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2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28" style="position:absolute;margin-left:408.6pt;margin-top:248.7pt;z-index:-16768300;width:59.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2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29" style="position:absolute;margin-left:537.7pt;margin-top:210.45pt;z-index:-16768296;width:61.3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3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30" style="position:absolute;margin-left:473.15pt;margin-top:196.9pt;z-index:-16768292;width:61.3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3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31" style="position:absolute;margin-left:473.15pt;margin-top:210.45pt;z-index:-16768288;width:61.3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3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32" style="position:absolute;margin-left:467.9pt;margin-top:196.9pt;z-index:-16768284;width:7.2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3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33" style="position:absolute;margin-left:408.6pt;margin-top:210.45pt;z-index:-16768280;width:61.3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3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34" style="position:absolute;margin-left:537.7pt;margin-top:196.9pt;z-index:-16768276;width:61.3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3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35" style="position:absolute;margin-left:408.6pt;margin-top:196.9pt;z-index:-16768272;width:125.8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3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36" style="position:absolute;margin-left:13pt;margin-top:411.6pt;z-index:-16768268;width:392.3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3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37" style="position:absolute;margin-left:403.35pt;margin-top:411.6pt;z-index:-16768264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3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38" style="position:absolute;margin-left:408.6pt;margin-top:411.6pt;z-index:-16768260;width:61.3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3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39" style="position:absolute;margin-left:467.9pt;margin-top:411.6pt;z-index:-16768256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4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40" style="position:absolute;margin-left:473.15pt;margin-top:411.6pt;z-index:-16768252;width:61.3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4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41" style="position:absolute;margin-left:532.45pt;margin-top:411.6pt;z-index:-16768248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4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42" style="position:absolute;margin-left:537.7pt;margin-top:411.6pt;z-index:-16768244;width:61.3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4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43" style="position:absolute;margin-left:13pt;margin-top:424.35pt;z-index:-16768240;width:392.3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4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44" style="position:absolute;margin-left:403.35pt;margin-top:424.35pt;z-index:-16768236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4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45" style="position:absolute;margin-left:408.6pt;margin-top:424.35pt;z-index:-16768232;width:8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4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46" style="position:absolute;margin-left:414.6pt;margin-top:424.35pt;z-index:-16768228;width:53.8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4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47" style="position:absolute;margin-left:466.4pt;margin-top:424.35pt;z-index:-16768224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4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48" style="position:absolute;margin-left:467.9pt;margin-top:424.35pt;z-index:-16768220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4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49" style="position:absolute;margin-left:473.15pt;margin-top:424.35pt;z-index:-16768216;width:8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5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50" style="position:absolute;margin-left:479.15pt;margin-top:424.35pt;z-index:-16768212;width:53.8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5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51" style="position:absolute;margin-left:530.95pt;margin-top:424.35pt;z-index:-16768208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5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52" style="position:absolute;margin-left:532.45pt;margin-top:424.35pt;z-index:-16768204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5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53" style="position:absolute;margin-left:537.7pt;margin-top:424.35pt;z-index:-16768200;width:8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5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54" style="position:absolute;margin-left:543.7pt;margin-top:424.35pt;z-index:-16768196;width:53.8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5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55" style="position:absolute;margin-left:595.5pt;margin-top:424.35pt;z-index:-16768192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5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56" style="position:absolute;margin-left:13pt;margin-top:437.1pt;z-index:-16768188;width:392.3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5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57" style="position:absolute;margin-left:403.35pt;margin-top:437.1pt;z-index:-16768184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5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58" style="position:absolute;margin-left:408.6pt;margin-top:437.1pt;z-index:-16768180;width:59.8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5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59" style="position:absolute;margin-left:466.4pt;margin-top:437.1pt;z-index:-16768176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6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60" style="position:absolute;margin-left:467.9pt;margin-top:437.1pt;z-index:-16768172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6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61" style="position:absolute;margin-left:473.15pt;margin-top:437.1pt;z-index:-16768168;width:59.8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6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62" style="position:absolute;margin-left:530.95pt;margin-top:437.1pt;z-index:-16768164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6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63" style="position:absolute;margin-left:532.45pt;margin-top:437.1pt;z-index:-16768160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6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64" style="position:absolute;margin-left:537.7pt;margin-top:437.1pt;z-index:-16768156;width:59.8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6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65" style="position:absolute;margin-left:595.5pt;margin-top:437.1pt;z-index:-16768152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6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66" style="position:absolute;margin-left:13pt;margin-top:449.9pt;z-index:-16768148;width:392.3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6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67" style="position:absolute;margin-left:403.35pt;margin-top:449.9pt;z-index:-16768144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6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68" style="position:absolute;margin-left:408.6pt;margin-top:449.9pt;z-index:-16768140;width:59.8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6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69" style="position:absolute;margin-left:466.4pt;margin-top:449.9pt;z-index:-16768136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7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70" style="position:absolute;margin-left:467.9pt;margin-top:449.9pt;z-index:-16768132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7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71" style="position:absolute;margin-left:473.15pt;margin-top:449.9pt;z-index:-16768128;width:59.8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7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72" style="position:absolute;margin-left:530.95pt;margin-top:449.9pt;z-index:-16768124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7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73" style="position:absolute;margin-left:532.45pt;margin-top:449.9pt;z-index:-16768120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7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74" style="position:absolute;margin-left:537.7pt;margin-top:449.9pt;z-index:-16768116;width:59.8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7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75" style="position:absolute;margin-left:595.5pt;margin-top:449.9pt;z-index:-16768112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7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76" style="position:absolute;margin-left:13pt;margin-top:462.65pt;z-index:-16768108;width:392.3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7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77" style="position:absolute;margin-left:403.35pt;margin-top:462.65pt;z-index:-16768104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7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78" style="position:absolute;margin-left:408.6pt;margin-top:462.65pt;z-index:-16768100;width:61.3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7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79" style="position:absolute;margin-left:467.9pt;margin-top:462.65pt;z-index:-16768096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8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80" style="position:absolute;margin-left:473.15pt;margin-top:462.65pt;z-index:-16768092;width:61.3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8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81" style="position:absolute;margin-left:532.45pt;margin-top:462.65pt;z-index:-16768088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8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82" style="position:absolute;margin-left:537.7pt;margin-top:462.65pt;z-index:-16768084;width:61.3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8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83" style="position:absolute;margin-left:13pt;margin-top:475.4pt;z-index:-16768080;width:392.3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8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84" style="position:absolute;margin-left:403.35pt;margin-top:475.4pt;z-index:-16768076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8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85" style="position:absolute;margin-left:408.6pt;margin-top:475.4pt;z-index:-16768072;width:59.8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8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86" style="position:absolute;margin-left:466.4pt;margin-top:475.4pt;z-index:-16768068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8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87" style="position:absolute;margin-left:467.9pt;margin-top:475.4pt;z-index:-16768064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8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88" style="position:absolute;margin-left:473.15pt;margin-top:475.4pt;z-index:-16768060;width:59.8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8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89" style="position:absolute;margin-left:530.95pt;margin-top:475.4pt;z-index:-16768056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9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90" style="position:absolute;margin-left:532.45pt;margin-top:475.4pt;z-index:-16768052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9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91" style="position:absolute;margin-left:537.7pt;margin-top:475.4pt;z-index:-16768048;width:59.8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9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92" style="position:absolute;margin-left:595.5pt;margin-top:475.4pt;z-index:-16768044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9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93" style="position:absolute;margin-left:13pt;margin-top:488.15pt;z-index:-16768040;width:392.3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9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94" style="position:absolute;margin-left:403.35pt;margin-top:488.15pt;z-index:-16768036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9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95" style="position:absolute;margin-left:408.6pt;margin-top:488.15pt;z-index:-16768032;width:59.8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9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96" style="position:absolute;margin-left:466.4pt;margin-top:488.15pt;z-index:-16768028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9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97" style="position:absolute;margin-left:467.9pt;margin-top:488.15pt;z-index:-16768024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9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98" style="position:absolute;margin-left:473.15pt;margin-top:488.15pt;z-index:-16768020;width:59.8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9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99" style="position:absolute;margin-left:530.95pt;margin-top:488.15pt;z-index:-16768016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0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00" style="position:absolute;margin-left:532.45pt;margin-top:488.15pt;z-index:-16768012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0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01" style="position:absolute;margin-left:537.7pt;margin-top:488.15pt;z-index:-16768008;width:59.8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0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02" style="position:absolute;margin-left:595.5pt;margin-top:488.15pt;z-index:-16768004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0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03" style="position:absolute;margin-left:13pt;margin-top:500.9pt;z-index:-16768000;width:392.35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0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04" style="position:absolute;margin-left:403.35pt;margin-top:500.9pt;z-index:-16767996;width:7.25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0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05" style="position:absolute;margin-left:408.6pt;margin-top:500.9pt;z-index:-16767992;width:8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0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06" style="position:absolute;margin-left:414.6pt;margin-top:500.9pt;z-index:-16767988;width:53.8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0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07" style="position:absolute;margin-left:466.4pt;margin-top:500.9pt;z-index:-16767984;width:3.5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0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08" style="position:absolute;margin-left:467.9pt;margin-top:500.9pt;z-index:-16767980;width:7.25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0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09" style="position:absolute;margin-left:473.15pt;margin-top:500.9pt;z-index:-16767976;width:8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1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10" style="position:absolute;margin-left:479.15pt;margin-top:500.9pt;z-index:-16767972;width:53.8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1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11" style="position:absolute;margin-left:530.95pt;margin-top:500.9pt;z-index:-16767968;width:3.5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1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12" style="position:absolute;margin-left:532.45pt;margin-top:500.9pt;z-index:-16767964;width:7.25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1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13" style="position:absolute;margin-left:537.7pt;margin-top:500.9pt;z-index:-16767960;width:8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1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14" style="position:absolute;margin-left:543.7pt;margin-top:500.9pt;z-index:-16767956;width:53.8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1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15" style="position:absolute;margin-left:595.5pt;margin-top:500.9pt;z-index:-16767952;width:3.5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1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16" style="position:absolute;margin-left:595.5pt;margin-top:514.45pt;z-index:-16767948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1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17" style="position:absolute;margin-left:595.5pt;margin-top:516.7pt;z-index:-16767944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1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18" style="position:absolute;margin-left:543.7pt;margin-top:500.9pt;z-index:-16767940;width:53.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1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19" style="position:absolute;margin-left:543.7pt;margin-top:514.45pt;z-index:-16767936;width:53.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2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20" style="position:absolute;margin-left:543.7pt;margin-top:516.7pt;z-index:-16767932;width:53.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2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21" style="position:absolute;margin-left:537.7pt;margin-top:514.45pt;z-index:-16767928;width: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2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22" style="position:absolute;margin-left:537.7pt;margin-top:516.7pt;z-index:-16767924;width: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2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23" style="position:absolute;margin-left:530.95pt;margin-top:514.45pt;z-index:-16767920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2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24" style="position:absolute;margin-left:530.95pt;margin-top:516.7pt;z-index:-16767916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2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25" style="position:absolute;margin-left:479.15pt;margin-top:500.9pt;z-index:-16767912;width:53.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2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26" style="position:absolute;margin-left:479.15pt;margin-top:514.45pt;z-index:-16767908;width:53.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2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27" style="position:absolute;margin-left:479.15pt;margin-top:516.7pt;z-index:-16767904;width:53.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2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28" style="position:absolute;margin-left:473.15pt;margin-top:514.45pt;z-index:-16767900;width: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2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29" style="position:absolute;margin-left:473.15pt;margin-top:516.7pt;z-index:-16767896;width: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3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30" style="position:absolute;margin-left:466.4pt;margin-top:514.45pt;z-index:-16767892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3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31" style="position:absolute;margin-left:466.4pt;margin-top:516.7pt;z-index:-16767888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3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32" style="position:absolute;margin-left:414.6pt;margin-top:500.9pt;z-index:-16767884;width:53.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3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33" style="position:absolute;margin-left:414.6pt;margin-top:514.45pt;z-index:-16767880;width:53.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3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34" style="position:absolute;margin-left:414.6pt;margin-top:516.7pt;z-index:-16767876;width:53.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3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35" style="position:absolute;margin-left:408.6pt;margin-top:514.45pt;z-index:-16767872;width: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3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36" style="position:absolute;margin-left:408.6pt;margin-top:516.7pt;z-index:-16767868;width: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3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37" style="position:absolute;margin-left:595.5pt;margin-top:500.9pt;z-index:-16767864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3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38" style="position:absolute;margin-left:537.7pt;margin-top:500.9pt;z-index:-16767860;width:59.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3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39" style="position:absolute;margin-left:530.95pt;margin-top:500.9pt;z-index:-16767856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4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40" style="position:absolute;margin-left:473.15pt;margin-top:500.9pt;z-index:-16767852;width:59.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4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41" style="position:absolute;margin-left:466.4pt;margin-top:500.9pt;z-index:-16767848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4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42" style="position:absolute;margin-left:408.6pt;margin-top:500.9pt;z-index:-16767844;width:59.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4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43" style="position:absolute;margin-left:537.7pt;margin-top:411.6pt;z-index:-16767840;width:61.3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4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44" style="position:absolute;margin-left:473.15pt;margin-top:398.1pt;z-index:-16767836;width:61.3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4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45" style="position:absolute;margin-left:473.15pt;margin-top:411.6pt;z-index:-16767832;width:61.3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4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46" style="position:absolute;margin-left:467.9pt;margin-top:398.1pt;z-index:-16767828;width:7.2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4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47" style="position:absolute;margin-left:408.6pt;margin-top:411.6pt;z-index:-16767824;width:61.3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4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48" style="position:absolute;margin-left:537.7pt;margin-top:398.1pt;z-index:-16767820;width:61.3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4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49" style="position:absolute;margin-left:408.6pt;margin-top:398.1pt;z-index:-16767816;width:125.8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50" o:title=""/>
          </v:shape>
        </w:pict>
      </w:r>
    </w:p>
    <w:p>
      <w:pPr>
        <w:pStyle w:val="Normal"/>
        <w:framePr w:w="480" w:hAnchor="page" w:vAnchor="page" w:x="6020" w:y="1526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31</w:t>
      </w:r>
    </w:p>
    <w:p>
      <w:pPr>
        <w:pStyle w:val="Normal"/>
        <w:framePr w:w="7947" w:hAnchor="page" w:vAnchor="page" w:x="280" w:y="1382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date these unaudited condensed consolidated financial statements are issued.</w:t>
      </w:r>
    </w:p>
    <w:p>
      <w:pPr>
        <w:pStyle w:val="Normal"/>
        <w:framePr w:w="14253" w:hAnchor="page" w:vAnchor="page" w:x="280" w:y="1358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Our cash and cash equivalents and short-term investments are not sufficient to fund our planned operations for a period of at least one year from</w:t>
      </w:r>
    </w:p>
    <w:p>
      <w:pPr>
        <w:pStyle w:val="Normal"/>
        <w:framePr w:w="2026" w:hAnchor="page" w:vAnchor="page" w:x="280" w:y="1307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foreseeable future.</w:t>
      </w:r>
    </w:p>
    <w:p>
      <w:pPr>
        <w:pStyle w:val="Normal"/>
        <w:framePr w:w="14242" w:hAnchor="page" w:vAnchor="page" w:x="280" w:y="1284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equivalents  of  $106.5  million  and  short-term  investments  of  $492.2  million.  We  expect  to  continue  to  generate  operating  losses  for  the</w:t>
      </w:r>
    </w:p>
    <w:p>
      <w:pPr>
        <w:pStyle w:val="Normal"/>
        <w:framePr w:w="14254" w:hAnchor="page" w:vAnchor="page" w:x="280" w:y="1263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months ended March 31, 2026 was $122.3 million. As of March 31, 2026, we had an accumulated deficit of $2,483.6 million, and cash and cash</w:t>
      </w:r>
    </w:p>
    <w:p>
      <w:pPr>
        <w:pStyle w:val="Normal"/>
        <w:framePr w:w="14254" w:hAnchor="page" w:vAnchor="page" w:x="280" w:y="1241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During the three months ended March 31, 2026, we incurred a net loss of $189.4 million and cash flows used in operating activities for the three</w:t>
      </w:r>
    </w:p>
    <w:p>
      <w:pPr>
        <w:pStyle w:val="Normal"/>
        <w:framePr w:w="1768" w:hAnchor="page" w:vAnchor="page" w:x="280" w:y="1191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ItalicMT" w:hAnsi="TimesNewRomanPS-BoldItalicMT" w:fareast="TimesNewRomanPS-BoldItalicMT" w:cs="TimesNewRomanPS-BoldItalicMT"/>
          <w:color w:val="000000"/>
          <w:w w:val="100"/>
          <w:sz w:val="20"/>
          <w:szCs w:val="20"/>
        </w:rPr>
      </w:pPr>
      <w:r>
        <w:rPr>
          <w:rFonts w:ascii="TimesNewRomanPS-BoldItalicMT" w:hAnsi="TimesNewRomanPS-BoldItalicMT" w:fareast="TimesNewRomanPS-BoldItalicMT" w:cs="TimesNewRomanPS-BoldItalicMT"/>
          <w:color w:val="000000"/>
          <w:w w:val="100"/>
          <w:sz w:val="20"/>
          <w:szCs w:val="20"/>
        </w:rPr>
        <w:t>Going Concern</w:t>
      </w:r>
    </w:p>
    <w:p>
      <w:pPr>
        <w:pStyle w:val="Normal"/>
        <w:framePr w:w="5239" w:hAnchor="page" w:vAnchor="page" w:x="280" w:y="1142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Liquidity, Capital Resources and Going Concern</w:t>
      </w:r>
    </w:p>
    <w:p>
      <w:pPr>
        <w:pStyle w:val="Normal"/>
        <w:framePr w:w="12082" w:hAnchor="page" w:vAnchor="page" w:x="280" w:y="1091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due to an increase of $2.1 million in investment income due to higher cash equivalents and short-term investments balance.</w:t>
      </w:r>
    </w:p>
    <w:p>
      <w:pPr>
        <w:pStyle w:val="Normal"/>
        <w:framePr w:w="14246" w:hAnchor="page" w:vAnchor="page" w:x="280" w:y="1067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For the three months ended March 31, 2026, other income, net increased by $1.9 million, compared to the same period in the prior year, primarily</w:t>
      </w:r>
    </w:p>
    <w:p>
      <w:pPr>
        <w:pStyle w:val="Normal"/>
        <w:framePr w:w="730" w:hAnchor="page" w:vAnchor="page" w:x="300" w:y="1002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Total</w:t>
      </w:r>
    </w:p>
    <w:p>
      <w:pPr>
        <w:pStyle w:val="Normal"/>
        <w:framePr w:w="360" w:hAnchor="page" w:vAnchor="page" w:x="8212" w:y="999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$</w:t>
      </w:r>
    </w:p>
    <w:p>
      <w:pPr>
        <w:pStyle w:val="Normal"/>
        <w:framePr w:w="906" w:hAnchor="page" w:vAnchor="page" w:x="9048" w:y="999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5.8    $</w:t>
      </w:r>
    </w:p>
    <w:p>
      <w:pPr>
        <w:pStyle w:val="Normal"/>
        <w:framePr w:w="906" w:hAnchor="page" w:vAnchor="page" w:x="10339" w:y="999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3.9    $</w:t>
      </w:r>
    </w:p>
    <w:p>
      <w:pPr>
        <w:pStyle w:val="Normal"/>
        <w:framePr w:w="600" w:hAnchor="page" w:vAnchor="page" w:x="11630" w:y="999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1.9 </w:t>
      </w:r>
    </w:p>
    <w:p>
      <w:pPr>
        <w:pStyle w:val="Normal"/>
        <w:framePr w:w="2074" w:hAnchor="page" w:vAnchor="page" w:x="300" w:y="972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Investment income</w:t>
      </w:r>
    </w:p>
    <w:p>
      <w:pPr>
        <w:pStyle w:val="Normal"/>
        <w:framePr w:w="600" w:hAnchor="page" w:vAnchor="page" w:x="9048" w:y="972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5.9 </w:t>
      </w:r>
    </w:p>
    <w:p>
      <w:pPr>
        <w:pStyle w:val="Normal"/>
        <w:framePr w:w="600" w:hAnchor="page" w:vAnchor="page" w:x="10339" w:y="972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3.8 </w:t>
      </w:r>
    </w:p>
    <w:p>
      <w:pPr>
        <w:pStyle w:val="Normal"/>
        <w:framePr w:w="600" w:hAnchor="page" w:vAnchor="page" w:x="11630" w:y="972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2.1 </w:t>
      </w:r>
    </w:p>
    <w:p>
      <w:pPr>
        <w:pStyle w:val="Normal"/>
        <w:framePr w:w="2954" w:hAnchor="page" w:vAnchor="page" w:x="300" w:y="947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Foreign currency (loss) gain</w:t>
      </w:r>
    </w:p>
    <w:p>
      <w:pPr>
        <w:pStyle w:val="Normal"/>
        <w:framePr w:w="360" w:hAnchor="page" w:vAnchor="page" w:x="8212" w:y="947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$</w:t>
      </w:r>
    </w:p>
    <w:p>
      <w:pPr>
        <w:pStyle w:val="Normal"/>
        <w:framePr w:w="1006" w:hAnchor="page" w:vAnchor="page" w:x="8964" w:y="947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(0.1)   $</w:t>
      </w:r>
    </w:p>
    <w:p>
      <w:pPr>
        <w:pStyle w:val="Normal"/>
        <w:framePr w:w="906" w:hAnchor="page" w:vAnchor="page" w:x="10339" w:y="947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0.1    $</w:t>
      </w:r>
    </w:p>
    <w:p>
      <w:pPr>
        <w:pStyle w:val="Normal"/>
        <w:framePr w:w="700" w:hAnchor="page" w:vAnchor="page" w:x="11547" w:y="947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(0.2)</w:t>
      </w:r>
    </w:p>
    <w:p>
      <w:pPr>
        <w:pStyle w:val="Normal"/>
        <w:framePr w:w="1434" w:hAnchor="page" w:vAnchor="page" w:x="300" w:y="919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(in millions)</w:t>
      </w:r>
    </w:p>
    <w:p>
      <w:pPr>
        <w:pStyle w:val="Normal"/>
        <w:framePr w:w="720" w:hAnchor="page" w:vAnchor="page" w:x="8585" w:y="919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2026</w:t>
      </w:r>
    </w:p>
    <w:p>
      <w:pPr>
        <w:pStyle w:val="Normal"/>
        <w:framePr w:w="720" w:hAnchor="page" w:vAnchor="page" w:x="9876" w:y="919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2025</w:t>
      </w:r>
    </w:p>
    <w:p>
      <w:pPr>
        <w:pStyle w:val="Normal"/>
        <w:framePr w:w="1207" w:hAnchor="page" w:vAnchor="page" w:x="10964" w:y="919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$ Change</w:t>
      </w:r>
    </w:p>
    <w:p>
      <w:pPr>
        <w:pStyle w:val="Normal"/>
        <w:framePr w:w="1289" w:hAnchor="page" w:vAnchor="page" w:x="8993" w:y="891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March 31,</w:t>
      </w:r>
    </w:p>
    <w:p>
      <w:pPr>
        <w:pStyle w:val="Normal"/>
        <w:framePr w:w="2424" w:hAnchor="page" w:vAnchor="page" w:x="8520" w:y="871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Three Months Ended</w:t>
      </w:r>
    </w:p>
    <w:p>
      <w:pPr>
        <w:pStyle w:val="Normal"/>
        <w:framePr w:w="12373" w:hAnchor="page" w:vAnchor="page" w:x="280" w:y="816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table below summarizes our other income by category for the three months ended March 31, 2026 and 2025, respectively.</w:t>
      </w:r>
    </w:p>
    <w:p>
      <w:pPr>
        <w:pStyle w:val="Normal"/>
        <w:framePr w:w="2048" w:hAnchor="page" w:vAnchor="page" w:x="280" w:y="765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ItalicMT" w:hAnsi="TimesNewRomanPS-BoldItalicMT" w:fareast="TimesNewRomanPS-BoldItalicMT" w:cs="TimesNewRomanPS-BoldItalicMT"/>
          <w:color w:val="000000"/>
          <w:w w:val="100"/>
          <w:sz w:val="20"/>
          <w:szCs w:val="20"/>
        </w:rPr>
      </w:pPr>
      <w:r>
        <w:rPr>
          <w:rFonts w:ascii="TimesNewRomanPS-BoldItalicMT" w:hAnsi="TimesNewRomanPS-BoldItalicMT" w:fareast="TimesNewRomanPS-BoldItalicMT" w:cs="TimesNewRomanPS-BoldItalicMT"/>
          <w:color w:val="000000"/>
          <w:w w:val="100"/>
          <w:sz w:val="20"/>
          <w:szCs w:val="20"/>
        </w:rPr>
        <w:t>Other Income, net</w:t>
      </w:r>
    </w:p>
    <w:p>
      <w:pPr>
        <w:pStyle w:val="Normal"/>
        <w:framePr w:w="1514" w:hAnchor="page" w:vAnchor="page" w:x="280" w:y="714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ivonescimab.</w:t>
      </w:r>
    </w:p>
    <w:p>
      <w:pPr>
        <w:pStyle w:val="Normal"/>
        <w:framePr w:w="14245" w:hAnchor="page" w:vAnchor="page" w:x="280" w:y="690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general and administrative expenses to continue to increase as we scale our infrastructure and management team to support the development of</w:t>
      </w:r>
    </w:p>
    <w:p>
      <w:pPr>
        <w:pStyle w:val="Normal"/>
        <w:framePr w:w="14256" w:hAnchor="page" w:vAnchor="page" w:x="280" w:y="666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months ended March 31, 2026 compared to the same period in the prior year to continue supporting the development of ivonescimab. We expect</w:t>
      </w:r>
    </w:p>
    <w:p>
      <w:pPr>
        <w:pStyle w:val="Normal"/>
        <w:framePr w:w="14251" w:hAnchor="page" w:vAnchor="page" w:x="280" w:y="642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Company is focused on building its executive management team, and legal fees and professional services increased by $1.8 million for the three</w:t>
      </w:r>
    </w:p>
    <w:p>
      <w:pPr>
        <w:pStyle w:val="Normal"/>
        <w:framePr w:w="14249" w:hAnchor="page" w:vAnchor="page" w:x="280" w:y="618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compensation,  increased  by  $3.4  million  for  the  three  months  ended  March  31,  2026  compared  to  the  same  period  in  the  prior  year  as  the</w:t>
      </w:r>
    </w:p>
    <w:p>
      <w:pPr>
        <w:pStyle w:val="Normal"/>
        <w:framePr w:w="14241" w:hAnchor="page" w:vAnchor="page" w:x="280" w:y="594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performance-based  stock  option  awards  during  the  second  quarter  of  2025.  In  addition,  compensation  related  costs,  excluding  stock-based</w:t>
      </w:r>
    </w:p>
    <w:p>
      <w:pPr>
        <w:pStyle w:val="Normal"/>
        <w:framePr w:w="14246" w:hAnchor="page" w:vAnchor="page" w:x="280" w:y="570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prior year. The increase was primarily driven by a $41.4 million increase in stock-based compensation as a result of the modification to our</w:t>
      </w:r>
    </w:p>
    <w:p>
      <w:pPr>
        <w:pStyle w:val="Normal"/>
        <w:framePr w:w="14246" w:hAnchor="page" w:vAnchor="page" w:x="280" w:y="546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General and administrative expenses increased by $47.0 million for the three months ended March 31, 2026, compared to the same period in the</w:t>
      </w:r>
    </w:p>
    <w:p>
      <w:pPr>
        <w:pStyle w:val="Normal"/>
        <w:framePr w:w="730" w:hAnchor="page" w:vAnchor="page" w:x="300" w:y="477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Total</w:t>
      </w:r>
    </w:p>
    <w:p>
      <w:pPr>
        <w:pStyle w:val="Normal"/>
        <w:framePr w:w="360" w:hAnchor="page" w:vAnchor="page" w:x="8212" w:y="478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$</w:t>
      </w:r>
    </w:p>
    <w:p>
      <w:pPr>
        <w:pStyle w:val="Normal"/>
        <w:framePr w:w="1026" w:hAnchor="page" w:vAnchor="page" w:x="8948" w:y="478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62.6    $</w:t>
      </w:r>
    </w:p>
    <w:p>
      <w:pPr>
        <w:pStyle w:val="Normal"/>
        <w:framePr w:w="1026" w:hAnchor="page" w:vAnchor="page" w:x="10239" w:y="478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15.6    $</w:t>
      </w:r>
    </w:p>
    <w:p>
      <w:pPr>
        <w:pStyle w:val="Normal"/>
        <w:framePr w:w="720" w:hAnchor="page" w:vAnchor="page" w:x="11530" w:y="478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47.0 </w:t>
      </w:r>
    </w:p>
    <w:p>
      <w:pPr>
        <w:pStyle w:val="Normal"/>
        <w:framePr w:w="4320" w:hAnchor="page" w:vAnchor="page" w:x="300" w:y="451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Other general and administrative expenses</w:t>
      </w:r>
    </w:p>
    <w:p>
      <w:pPr>
        <w:pStyle w:val="Normal"/>
        <w:framePr w:w="600" w:hAnchor="page" w:vAnchor="page" w:x="9048" w:y="451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1.2 </w:t>
      </w:r>
    </w:p>
    <w:p>
      <w:pPr>
        <w:pStyle w:val="Normal"/>
        <w:framePr w:w="600" w:hAnchor="page" w:vAnchor="page" w:x="10339" w:y="451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0.8 </w:t>
      </w:r>
    </w:p>
    <w:p>
      <w:pPr>
        <w:pStyle w:val="Normal"/>
        <w:framePr w:w="600" w:hAnchor="page" w:vAnchor="page" w:x="11630" w:y="451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0.4 </w:t>
      </w:r>
    </w:p>
    <w:p>
      <w:pPr>
        <w:pStyle w:val="Normal"/>
        <w:framePr w:w="3707" w:hAnchor="page" w:vAnchor="page" w:x="300" w:y="426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Legal fees and professional services</w:t>
      </w:r>
    </w:p>
    <w:p>
      <w:pPr>
        <w:pStyle w:val="Normal"/>
        <w:framePr w:w="600" w:hAnchor="page" w:vAnchor="page" w:x="9048" w:y="426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4.6 </w:t>
      </w:r>
    </w:p>
    <w:p>
      <w:pPr>
        <w:pStyle w:val="Normal"/>
        <w:framePr w:w="600" w:hAnchor="page" w:vAnchor="page" w:x="10339" w:y="426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2.8 </w:t>
      </w:r>
    </w:p>
    <w:p>
      <w:pPr>
        <w:pStyle w:val="Normal"/>
        <w:framePr w:w="600" w:hAnchor="page" w:vAnchor="page" w:x="11630" w:y="426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1.8 </w:t>
      </w:r>
    </w:p>
    <w:p>
      <w:pPr>
        <w:pStyle w:val="Normal"/>
        <w:framePr w:w="2807" w:hAnchor="page" w:vAnchor="page" w:x="300" w:y="400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Stock-based compensation</w:t>
      </w:r>
    </w:p>
    <w:p>
      <w:pPr>
        <w:pStyle w:val="Normal"/>
        <w:framePr w:w="720" w:hAnchor="page" w:vAnchor="page" w:x="8948" w:y="400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48.4 </w:t>
      </w:r>
    </w:p>
    <w:p>
      <w:pPr>
        <w:pStyle w:val="Normal"/>
        <w:framePr w:w="600" w:hAnchor="page" w:vAnchor="page" w:x="10339" w:y="400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7.0 </w:t>
      </w:r>
    </w:p>
    <w:p>
      <w:pPr>
        <w:pStyle w:val="Normal"/>
        <w:framePr w:w="720" w:hAnchor="page" w:vAnchor="page" w:x="11530" w:y="400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41.4 </w:t>
      </w:r>
    </w:p>
    <w:p>
      <w:pPr>
        <w:pStyle w:val="Normal"/>
        <w:framePr w:w="6535" w:hAnchor="page" w:vAnchor="page" w:x="300" w:y="373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Compensation related costs, excluding stock-based compensation</w:t>
      </w:r>
    </w:p>
    <w:p>
      <w:pPr>
        <w:pStyle w:val="Normal"/>
        <w:framePr w:w="360" w:hAnchor="page" w:vAnchor="page" w:x="8212" w:y="375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$</w:t>
      </w:r>
    </w:p>
    <w:p>
      <w:pPr>
        <w:pStyle w:val="Normal"/>
        <w:framePr w:w="906" w:hAnchor="page" w:vAnchor="page" w:x="9048" w:y="375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8.4    $</w:t>
      </w:r>
    </w:p>
    <w:p>
      <w:pPr>
        <w:pStyle w:val="Normal"/>
        <w:framePr w:w="906" w:hAnchor="page" w:vAnchor="page" w:x="10339" w:y="375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5.0    $</w:t>
      </w:r>
    </w:p>
    <w:p>
      <w:pPr>
        <w:pStyle w:val="Normal"/>
        <w:framePr w:w="600" w:hAnchor="page" w:vAnchor="page" w:x="11630" w:y="375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3.4 </w:t>
      </w:r>
    </w:p>
    <w:p>
      <w:pPr>
        <w:pStyle w:val="Normal"/>
        <w:framePr w:w="1434" w:hAnchor="page" w:vAnchor="page" w:x="300" w:y="348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(in millions)</w:t>
      </w:r>
    </w:p>
    <w:p>
      <w:pPr>
        <w:pStyle w:val="Normal"/>
        <w:framePr w:w="720" w:hAnchor="page" w:vAnchor="page" w:x="8585" w:y="348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2026</w:t>
      </w:r>
    </w:p>
    <w:p>
      <w:pPr>
        <w:pStyle w:val="Normal"/>
        <w:framePr w:w="720" w:hAnchor="page" w:vAnchor="page" w:x="9876" w:y="348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2025</w:t>
      </w:r>
    </w:p>
    <w:p>
      <w:pPr>
        <w:pStyle w:val="Normal"/>
        <w:framePr w:w="1207" w:hAnchor="page" w:vAnchor="page" w:x="10964" w:y="348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$ Change</w:t>
      </w:r>
    </w:p>
    <w:p>
      <w:pPr>
        <w:pStyle w:val="Normal"/>
        <w:framePr w:w="1289" w:hAnchor="page" w:vAnchor="page" w:x="8993" w:y="320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March 31,</w:t>
      </w:r>
    </w:p>
    <w:p>
      <w:pPr>
        <w:pStyle w:val="Normal"/>
        <w:framePr w:w="2424" w:hAnchor="page" w:vAnchor="page" w:x="8520" w:y="299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Three Months Ended</w:t>
      </w:r>
    </w:p>
    <w:p>
      <w:pPr>
        <w:pStyle w:val="Normal"/>
        <w:framePr w:w="1444" w:hAnchor="page" w:vAnchor="page" w:x="280" w:y="244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respectively.</w:t>
      </w:r>
    </w:p>
    <w:p>
      <w:pPr>
        <w:pStyle w:val="Normal"/>
        <w:framePr w:w="14241" w:hAnchor="page" w:vAnchor="page" w:x="280" w:y="220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 table  below  summarizes  our  general  and  administrative  expenses  by  category  for  the  three  months  ended  March  31,  2026  and  2025,</w:t>
      </w:r>
    </w:p>
    <w:p>
      <w:pPr>
        <w:pStyle w:val="Normal"/>
        <w:framePr w:w="3982" w:hAnchor="page" w:vAnchor="page" w:x="280" w:y="169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ItalicMT" w:hAnsi="TimesNewRomanPS-BoldItalicMT" w:fareast="TimesNewRomanPS-BoldItalicMT" w:cs="TimesNewRomanPS-BoldItalicMT"/>
          <w:color w:val="000000"/>
          <w:w w:val="100"/>
          <w:sz w:val="20"/>
          <w:szCs w:val="20"/>
        </w:rPr>
      </w:pPr>
      <w:r>
        <w:rPr>
          <w:rFonts w:ascii="TimesNewRomanPS-BoldItalicMT" w:hAnsi="TimesNewRomanPS-BoldItalicMT" w:fareast="TimesNewRomanPS-BoldItalicMT" w:cs="TimesNewRomanPS-BoldItalicMT"/>
          <w:color w:val="000000"/>
          <w:w w:val="100"/>
          <w:sz w:val="20"/>
          <w:szCs w:val="20"/>
        </w:rPr>
        <w:t>General and Administrative Expenses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34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50" style="position:absolute;margin-left:7pt;margin-top:1pt;z-index:-16767812;width:598pt;height:1005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5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51" style="position:absolute;margin-left:13pt;margin-top:780.15pt;z-index:-16767808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5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52" style="position:absolute;margin-left:13pt;margin-top:780.9pt;z-index:-16767804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5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53" style="position:absolute;margin-left:596.25pt;margin-top:780.15pt;z-index:-16767800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5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54" style="position:absolute;margin-left:13pt;margin-top:780.15pt;z-index:-16767796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5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55" style="position:absolute;margin-left:13pt;margin-top:184.9pt;z-index:-16767792;width:392.35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5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56" style="position:absolute;margin-left:403.35pt;margin-top:184.9pt;z-index:-16767788;width:7.25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5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57" style="position:absolute;margin-left:408.6pt;margin-top:184.9pt;z-index:-16767784;width:8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5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58" style="position:absolute;margin-left:414.6pt;margin-top:184.9pt;z-index:-16767780;width:53.8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5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59" style="position:absolute;margin-left:466.4pt;margin-top:184.9pt;z-index:-16767776;width:3.5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6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60" style="position:absolute;margin-left:467.9pt;margin-top:184.9pt;z-index:-16767772;width:7.25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6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61" style="position:absolute;margin-left:473.15pt;margin-top:184.9pt;z-index:-16767768;width:8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6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62" style="position:absolute;margin-left:479.15pt;margin-top:184.9pt;z-index:-16767764;width:53.8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6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63" style="position:absolute;margin-left:530.95pt;margin-top:184.9pt;z-index:-16767760;width:3.5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6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64" style="position:absolute;margin-left:532.45pt;margin-top:184.9pt;z-index:-16767756;width:7.25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6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65" style="position:absolute;margin-left:537.7pt;margin-top:184.9pt;z-index:-16767752;width:8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6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66" style="position:absolute;margin-left:543.7pt;margin-top:184.9pt;z-index:-16767748;width:53.8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6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67" style="position:absolute;margin-left:595.5pt;margin-top:184.9pt;z-index:-16767744;width:3.5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6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68" style="position:absolute;margin-left:13pt;margin-top:198.4pt;z-index:-16767740;width:392.3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6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69" style="position:absolute;margin-left:403.35pt;margin-top:198.4pt;z-index:-16767736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7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70" style="position:absolute;margin-left:408.6pt;margin-top:198.4pt;z-index:-16767732;width:59.8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7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71" style="position:absolute;margin-left:466.4pt;margin-top:198.4pt;z-index:-16767728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7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72" style="position:absolute;margin-left:467.9pt;margin-top:198.4pt;z-index:-16767724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7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73" style="position:absolute;margin-left:473.15pt;margin-top:198.4pt;z-index:-16767720;width:59.8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7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74" style="position:absolute;margin-left:530.95pt;margin-top:198.4pt;z-index:-16767716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7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75" style="position:absolute;margin-left:532.45pt;margin-top:198.4pt;z-index:-16767712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7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76" style="position:absolute;margin-left:537.7pt;margin-top:198.4pt;z-index:-16767708;width:59.8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7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77" style="position:absolute;margin-left:595.5pt;margin-top:198.4pt;z-index:-16767704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7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78" style="position:absolute;margin-left:13pt;margin-top:211.2pt;z-index:-16767700;width:392.3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7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79" style="position:absolute;margin-left:403.35pt;margin-top:211.2pt;z-index:-16767696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8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80" style="position:absolute;margin-left:408.6pt;margin-top:211.2pt;z-index:-16767692;width:59.8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8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81" style="position:absolute;margin-left:466.4pt;margin-top:211.2pt;z-index:-16767688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8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82" style="position:absolute;margin-left:467.9pt;margin-top:211.2pt;z-index:-16767684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8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83" style="position:absolute;margin-left:473.15pt;margin-top:211.2pt;z-index:-16767680;width:59.8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8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84" style="position:absolute;margin-left:530.95pt;margin-top:211.2pt;z-index:-16767676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8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85" style="position:absolute;margin-left:532.45pt;margin-top:211.2pt;z-index:-16767672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8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86" style="position:absolute;margin-left:537.7pt;margin-top:211.2pt;z-index:-16767668;width:59.8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8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87" style="position:absolute;margin-left:595.5pt;margin-top:211.2pt;z-index:-16767664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8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88" style="position:absolute;margin-left:13pt;margin-top:223.95pt;z-index:-16767660;width:392.3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8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89" style="position:absolute;margin-left:403.35pt;margin-top:223.95pt;z-index:-16767656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9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90" style="position:absolute;margin-left:408.6pt;margin-top:223.95pt;z-index:-16767652;width:59.8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9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91" style="position:absolute;margin-left:466.4pt;margin-top:223.95pt;z-index:-16767648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9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92" style="position:absolute;margin-left:467.9pt;margin-top:223.95pt;z-index:-16767644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9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93" style="position:absolute;margin-left:473.15pt;margin-top:223.95pt;z-index:-16767640;width:59.8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9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94" style="position:absolute;margin-left:530.95pt;margin-top:223.95pt;z-index:-16767636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9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95" style="position:absolute;margin-left:532.45pt;margin-top:223.95pt;z-index:-16767632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9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96" style="position:absolute;margin-left:537.7pt;margin-top:223.95pt;z-index:-16767628;width:59.8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9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97" style="position:absolute;margin-left:595.5pt;margin-top:223.95pt;z-index:-16767624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9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98" style="position:absolute;margin-left:13pt;margin-top:236.7pt;z-index:-16767620;width:392.35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9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99" style="position:absolute;margin-left:403.35pt;margin-top:236.7pt;z-index:-16767616;width:7.25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0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00" style="position:absolute;margin-left:408.6pt;margin-top:236.7pt;z-index:-16767612;width:8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0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01" style="position:absolute;margin-left:414.6pt;margin-top:236.7pt;z-index:-16767608;width:53.8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0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02" style="position:absolute;margin-left:466.4pt;margin-top:236.7pt;z-index:-16767604;width:3.5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0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03" style="position:absolute;margin-left:467.9pt;margin-top:236.7pt;z-index:-16767600;width:7.25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0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04" style="position:absolute;margin-left:473.15pt;margin-top:236.7pt;z-index:-16767596;width:8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0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05" style="position:absolute;margin-left:479.15pt;margin-top:236.7pt;z-index:-16767592;width:53.8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0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06" style="position:absolute;margin-left:530.95pt;margin-top:236.7pt;z-index:-16767588;width:3.5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0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07" style="position:absolute;margin-left:532.45pt;margin-top:236.7pt;z-index:-16767584;width:7.25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0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08" style="position:absolute;margin-left:537.7pt;margin-top:236.7pt;z-index:-16767580;width:8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0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09" style="position:absolute;margin-left:543.7pt;margin-top:236.7pt;z-index:-16767576;width:53.8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1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10" style="position:absolute;margin-left:595.5pt;margin-top:236.7pt;z-index:-16767572;width:3.5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1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11" style="position:absolute;margin-left:595.5pt;margin-top:250.2pt;z-index:-16767568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1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12" style="position:absolute;margin-left:595.5pt;margin-top:252.45pt;z-index:-16767564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1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13" style="position:absolute;margin-left:543.7pt;margin-top:236.7pt;z-index:-16767560;width:53.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1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14" style="position:absolute;margin-left:543.7pt;margin-top:250.2pt;z-index:-16767556;width:53.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1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15" style="position:absolute;margin-left:543.7pt;margin-top:252.45pt;z-index:-16767552;width:53.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1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16" style="position:absolute;margin-left:537.7pt;margin-top:250.2pt;z-index:-16767548;width: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1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17" style="position:absolute;margin-left:537.7pt;margin-top:252.45pt;z-index:-16767544;width: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1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18" style="position:absolute;margin-left:530.95pt;margin-top:250.2pt;z-index:-16767540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1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19" style="position:absolute;margin-left:530.95pt;margin-top:252.45pt;z-index:-16767536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2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20" style="position:absolute;margin-left:479.15pt;margin-top:236.7pt;z-index:-16767532;width:53.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2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21" style="position:absolute;margin-left:479.15pt;margin-top:250.2pt;z-index:-16767528;width:53.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2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22" style="position:absolute;margin-left:479.15pt;margin-top:252.45pt;z-index:-16767524;width:53.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2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23" style="position:absolute;margin-left:473.15pt;margin-top:250.2pt;z-index:-16767520;width: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2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24" style="position:absolute;margin-left:473.15pt;margin-top:252.45pt;z-index:-16767516;width: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2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25" style="position:absolute;margin-left:466.4pt;margin-top:250.2pt;z-index:-16767512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2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26" style="position:absolute;margin-left:466.4pt;margin-top:252.45pt;z-index:-16767508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2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27" style="position:absolute;margin-left:414.6pt;margin-top:236.7pt;z-index:-16767504;width:53.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2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28" style="position:absolute;margin-left:414.6pt;margin-top:250.2pt;z-index:-16767500;width:53.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2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29" style="position:absolute;margin-left:414.6pt;margin-top:252.45pt;z-index:-16767496;width:53.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3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30" style="position:absolute;margin-left:408.6pt;margin-top:250.2pt;z-index:-16767492;width: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3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31" style="position:absolute;margin-left:408.6pt;margin-top:252.45pt;z-index:-16767488;width: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3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32" style="position:absolute;margin-left:595.5pt;margin-top:236.7pt;z-index:-16767484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3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33" style="position:absolute;margin-left:537.7pt;margin-top:236.7pt;z-index:-16767480;width:59.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3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34" style="position:absolute;margin-left:530.95pt;margin-top:236.7pt;z-index:-16767476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3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35" style="position:absolute;margin-left:473.15pt;margin-top:236.7pt;z-index:-16767472;width:59.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3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36" style="position:absolute;margin-left:466.4pt;margin-top:236.7pt;z-index:-16767468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3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37" style="position:absolute;margin-left:408.6pt;margin-top:236.7pt;z-index:-16767464;width:59.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3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38" style="position:absolute;margin-left:595.5pt;margin-top:184.9pt;z-index:-16767460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3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39" style="position:absolute;margin-left:543.7pt;margin-top:184.9pt;z-index:-16767456;width:53.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4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40" style="position:absolute;margin-left:530.95pt;margin-top:184.9pt;z-index:-16767452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4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41" style="position:absolute;margin-left:479.15pt;margin-top:184.9pt;z-index:-16767448;width:53.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4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42" style="position:absolute;margin-left:466.4pt;margin-top:184.9pt;z-index:-16767444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4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43" style="position:absolute;margin-left:414.6pt;margin-top:184.9pt;z-index:-16767440;width:53.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4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44" style="position:absolute;margin-left:537.7pt;margin-top:184.9pt;z-index:-16767436;width:61.3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4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45" style="position:absolute;margin-left:473.15pt;margin-top:171.4pt;z-index:-16767432;width:61.3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4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46" style="position:absolute;margin-left:473.15pt;margin-top:184.9pt;z-index:-16767428;width:61.3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4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47" style="position:absolute;margin-left:467.9pt;margin-top:171.4pt;z-index:-16767424;width:7.2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4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48" style="position:absolute;margin-left:408.6pt;margin-top:184.9pt;z-index:-16767420;width:61.3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4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49" style="position:absolute;margin-left:537.7pt;margin-top:171.4pt;z-index:-16767416;width:61.3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5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50" style="position:absolute;margin-left:408.6pt;margin-top:171.4pt;z-index:-16767412;width:125.8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5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51" style="position:absolute;margin-left:13pt;margin-top:470.9pt;z-index:-16767408;width:392.35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5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52" style="position:absolute;margin-left:403.35pt;margin-top:470.9pt;z-index:-16767404;width:7.25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5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53" style="position:absolute;margin-left:408.6pt;margin-top:470.9pt;z-index:-16767400;width:8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5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54" style="position:absolute;margin-left:414.6pt;margin-top:470.9pt;z-index:-16767396;width:53.8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5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55" style="position:absolute;margin-left:466.4pt;margin-top:470.9pt;z-index:-16767392;width:3.5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5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56" style="position:absolute;margin-left:467.9pt;margin-top:470.9pt;z-index:-16767388;width:7.25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5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57" style="position:absolute;margin-left:473.15pt;margin-top:470.9pt;z-index:-16767384;width:8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5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58" style="position:absolute;margin-left:479.15pt;margin-top:470.9pt;z-index:-16767380;width:53.8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5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59" style="position:absolute;margin-left:530.95pt;margin-top:470.9pt;z-index:-16767376;width:3.5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6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60" style="position:absolute;margin-left:532.45pt;margin-top:470.9pt;z-index:-16767372;width:7.25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6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61" style="position:absolute;margin-left:537.7pt;margin-top:470.9pt;z-index:-16767368;width:8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6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62" style="position:absolute;margin-left:543.7pt;margin-top:470.9pt;z-index:-16767364;width:53.8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6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63" style="position:absolute;margin-left:595.5pt;margin-top:470.9pt;z-index:-16767360;width:3.5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6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64" style="position:absolute;margin-left:13pt;margin-top:484.4pt;z-index:-16767356;width:392.3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6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65" style="position:absolute;margin-left:403.35pt;margin-top:484.4pt;z-index:-16767352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6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66" style="position:absolute;margin-left:408.6pt;margin-top:484.4pt;z-index:-16767348;width:59.8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6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67" style="position:absolute;margin-left:466.4pt;margin-top:484.4pt;z-index:-16767344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6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68" style="position:absolute;margin-left:467.9pt;margin-top:484.4pt;z-index:-16767340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6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69" style="position:absolute;margin-left:473.15pt;margin-top:484.4pt;z-index:-16767336;width:59.8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7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70" style="position:absolute;margin-left:530.95pt;margin-top:484.4pt;z-index:-16767332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7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71" style="position:absolute;margin-left:532.45pt;margin-top:484.4pt;z-index:-16767328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7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72" style="position:absolute;margin-left:537.7pt;margin-top:484.4pt;z-index:-16767324;width:59.8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7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73" style="position:absolute;margin-left:595.5pt;margin-top:484.4pt;z-index:-16767320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7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74" style="position:absolute;margin-left:13pt;margin-top:497.15pt;z-index:-16767316;width:392.35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7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75" style="position:absolute;margin-left:403.35pt;margin-top:497.15pt;z-index:-16767312;width:7.25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7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76" style="position:absolute;margin-left:408.6pt;margin-top:497.15pt;z-index:-16767308;width:8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7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77" style="position:absolute;margin-left:414.6pt;margin-top:497.15pt;z-index:-16767304;width:53.8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7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78" style="position:absolute;margin-left:466.4pt;margin-top:497.15pt;z-index:-16767300;width:3.5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7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79" style="position:absolute;margin-left:467.9pt;margin-top:497.15pt;z-index:-16767296;width:7.25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8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80" style="position:absolute;margin-left:473.15pt;margin-top:497.15pt;z-index:-16767292;width:8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8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81" style="position:absolute;margin-left:479.15pt;margin-top:497.15pt;z-index:-16767288;width:53.8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8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82" style="position:absolute;margin-left:530.95pt;margin-top:497.15pt;z-index:-16767284;width:3.5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8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83" style="position:absolute;margin-left:532.45pt;margin-top:497.15pt;z-index:-16767280;width:7.25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8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84" style="position:absolute;margin-left:537.7pt;margin-top:497.15pt;z-index:-16767276;width:8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8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85" style="position:absolute;margin-left:543.7pt;margin-top:497.15pt;z-index:-16767272;width:53.8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8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86" style="position:absolute;margin-left:595.5pt;margin-top:497.15pt;z-index:-16767268;width:3.5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8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87" style="position:absolute;margin-left:595.5pt;margin-top:497.15pt;z-index:-16767264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8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88" style="position:absolute;margin-left:595.5pt;margin-top:510.7pt;z-index:-16767260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8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89" style="position:absolute;margin-left:595.5pt;margin-top:512.95pt;z-index:-16767256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9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90" style="position:absolute;margin-left:543.7pt;margin-top:497.15pt;z-index:-16767252;width:53.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9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91" style="position:absolute;margin-left:543.7pt;margin-top:510.7pt;z-index:-16767248;width:53.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9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92" style="position:absolute;margin-left:543.7pt;margin-top:512.95pt;z-index:-16767244;width:53.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9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93" style="position:absolute;margin-left:537.7pt;margin-top:497.15pt;z-index:-16767240;width: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9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94" style="position:absolute;margin-left:537.7pt;margin-top:510.7pt;z-index:-16767236;width: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9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95" style="position:absolute;margin-left:537.7pt;margin-top:512.95pt;z-index:-16767232;width: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9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96" style="position:absolute;margin-left:530.95pt;margin-top:497.15pt;z-index:-16767228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9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97" style="position:absolute;margin-left:530.95pt;margin-top:510.7pt;z-index:-16767224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9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98" style="position:absolute;margin-left:530.95pt;margin-top:512.95pt;z-index:-16767220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9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99" style="position:absolute;margin-left:479.15pt;margin-top:497.15pt;z-index:-16767216;width:53.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0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00" style="position:absolute;margin-left:479.15pt;margin-top:510.7pt;z-index:-16767212;width:53.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0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01" style="position:absolute;margin-left:479.15pt;margin-top:512.95pt;z-index:-16767208;width:53.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0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02" style="position:absolute;margin-left:473.15pt;margin-top:497.15pt;z-index:-16767204;width: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0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03" style="position:absolute;margin-left:473.15pt;margin-top:510.7pt;z-index:-16767200;width: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0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04" style="position:absolute;margin-left:473.15pt;margin-top:512.95pt;z-index:-16767196;width: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0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05" style="position:absolute;margin-left:466.4pt;margin-top:497.15pt;z-index:-16767192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0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06" style="position:absolute;margin-left:466.4pt;margin-top:510.7pt;z-index:-16767188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0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07" style="position:absolute;margin-left:466.4pt;margin-top:512.95pt;z-index:-16767184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0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08" style="position:absolute;margin-left:414.6pt;margin-top:497.15pt;z-index:-16767180;width:53.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0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09" style="position:absolute;margin-left:414.6pt;margin-top:510.7pt;z-index:-16767176;width:53.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1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10" style="position:absolute;margin-left:414.6pt;margin-top:512.95pt;z-index:-16767172;width:53.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1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11" style="position:absolute;margin-left:408.6pt;margin-top:497.15pt;z-index:-16767168;width: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1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12" style="position:absolute;margin-left:408.6pt;margin-top:510.7pt;z-index:-16767164;width: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1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13" style="position:absolute;margin-left:408.6pt;margin-top:512.95pt;z-index:-16767160;width: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1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14" style="position:absolute;margin-left:595.5pt;margin-top:470.9pt;z-index:-16767156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1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15" style="position:absolute;margin-left:543.7pt;margin-top:470.9pt;z-index:-16767152;width:53.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1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16" style="position:absolute;margin-left:530.95pt;margin-top:470.9pt;z-index:-16767148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1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17" style="position:absolute;margin-left:479.15pt;margin-top:470.9pt;z-index:-16767144;width:53.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1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18" style="position:absolute;margin-left:466.4pt;margin-top:470.9pt;z-index:-16767140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1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19" style="position:absolute;margin-left:414.6pt;margin-top:470.9pt;z-index:-16767136;width:53.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2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20" style="position:absolute;margin-left:537.7pt;margin-top:470.9pt;z-index:-16767132;width:61.3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2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21" style="position:absolute;margin-left:473.15pt;margin-top:457.4pt;z-index:-16767128;width:61.3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2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22" style="position:absolute;margin-left:473.15pt;margin-top:470.9pt;z-index:-16767124;width:61.3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2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23" style="position:absolute;margin-left:467.9pt;margin-top:457.4pt;z-index:-16767120;width:7.2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2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24" style="position:absolute;margin-left:408.6pt;margin-top:470.9pt;z-index:-16767116;width:61.3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2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25" style="position:absolute;margin-left:537.7pt;margin-top:457.4pt;z-index:-16767112;width:61.3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2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26" style="position:absolute;margin-left:408.6pt;margin-top:457.4pt;z-index:-16767108;width:125.8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27" o:title=""/>
          </v:shape>
        </w:pict>
      </w:r>
    </w:p>
    <w:p>
      <w:pPr>
        <w:pStyle w:val="Normal"/>
        <w:framePr w:w="480" w:hAnchor="page" w:vAnchor="page" w:x="6020" w:y="1454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32</w:t>
      </w:r>
    </w:p>
    <w:p>
      <w:pPr>
        <w:pStyle w:val="Normal"/>
        <w:framePr w:w="6168" w:hAnchor="page" w:vAnchor="page" w:x="280" w:y="1310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million of our common stock, preferred stock, debt securities,</w:t>
      </w:r>
    </w:p>
    <w:p>
      <w:pPr>
        <w:pStyle w:val="Normal"/>
        <w:framePr w:w="14249" w:hAnchor="page" w:vAnchor="page" w:x="280" w:y="1286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SEC declared effective on February 27, 2024. Through our shelf registration statement we may, from time to time, sell up to an aggregate of $450</w:t>
      </w:r>
    </w:p>
    <w:p>
      <w:pPr>
        <w:pStyle w:val="Normal"/>
        <w:framePr w:w="14250" w:hAnchor="page" w:vAnchor="page" w:x="280" w:y="1262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offerings, and private offerings of securities. On February 20, 2024, we filed a shelf registration statement on Form S-3 with the SEC, which the</w:t>
      </w:r>
    </w:p>
    <w:p>
      <w:pPr>
        <w:pStyle w:val="Normal"/>
        <w:framePr w:w="14245" w:hAnchor="page" w:vAnchor="page" w:x="280" w:y="1238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From time to time, we may raise additional equity or debt capital through both registered offerings off of a shelf registration, including ATM</w:t>
      </w:r>
    </w:p>
    <w:p>
      <w:pPr>
        <w:pStyle w:val="Normal"/>
        <w:framePr w:w="324" w:hAnchor="page" w:vAnchor="page" w:x="640" w:y="1187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•</w:t>
      </w:r>
    </w:p>
    <w:p>
      <w:pPr>
        <w:pStyle w:val="Normal"/>
        <w:framePr w:w="9008" w:hAnchor="page" w:vAnchor="page" w:x="996" w:y="1187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borrow capital to fund our resources and have to pay interest expenses on such borrowings.</w:t>
      </w:r>
    </w:p>
    <w:p>
      <w:pPr>
        <w:pStyle w:val="Normal"/>
        <w:framePr w:w="5043" w:hAnchor="page" w:vAnchor="page" w:x="1001" w:y="1163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and planned future commercialization efforts; and</w:t>
      </w:r>
    </w:p>
    <w:p>
      <w:pPr>
        <w:pStyle w:val="Normal"/>
        <w:framePr w:w="324" w:hAnchor="page" w:vAnchor="page" w:x="640" w:y="1139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•</w:t>
      </w:r>
    </w:p>
    <w:p>
      <w:pPr>
        <w:pStyle w:val="Normal"/>
        <w:framePr w:w="13388" w:hAnchor="page" w:vAnchor="page" w:x="996" w:y="1139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add operational, financial and management information systems and personnel, including personnel to support our product development</w:t>
      </w:r>
    </w:p>
    <w:p>
      <w:pPr>
        <w:pStyle w:val="Normal"/>
        <w:framePr w:w="324" w:hAnchor="page" w:vAnchor="page" w:x="640" w:y="1115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•</w:t>
      </w:r>
    </w:p>
    <w:p>
      <w:pPr>
        <w:pStyle w:val="Normal"/>
        <w:framePr w:w="3140" w:hAnchor="page" w:vAnchor="page" w:x="996" w:y="1115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expand our physical presence;</w:t>
      </w:r>
    </w:p>
    <w:p>
      <w:pPr>
        <w:pStyle w:val="Normal"/>
        <w:framePr w:w="324" w:hAnchor="page" w:vAnchor="page" w:x="640" w:y="1091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•</w:t>
      </w:r>
    </w:p>
    <w:p>
      <w:pPr>
        <w:pStyle w:val="Normal"/>
        <w:framePr w:w="7392" w:hAnchor="page" w:vAnchor="page" w:x="996" w:y="1091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hire additional clinical, regulatory, scientific and administrative personnel;</w:t>
      </w:r>
    </w:p>
    <w:p>
      <w:pPr>
        <w:pStyle w:val="Normal"/>
        <w:framePr w:w="3747" w:hAnchor="page" w:vAnchor="page" w:x="1001" w:y="1067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issues or other regulatory challenges</w:t>
      </w:r>
    </w:p>
    <w:p>
      <w:pPr>
        <w:pStyle w:val="Normal"/>
        <w:framePr w:w="324" w:hAnchor="page" w:vAnchor="page" w:x="640" w:y="1043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•</w:t>
      </w:r>
    </w:p>
    <w:p>
      <w:pPr>
        <w:pStyle w:val="Normal"/>
        <w:framePr w:w="13396" w:hAnchor="page" w:vAnchor="page" w:x="996" w:y="1043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experience any delays or encounter any issues with any of the above, including but not limited to failed studies, complex results, safety</w:t>
      </w:r>
    </w:p>
    <w:p>
      <w:pPr>
        <w:pStyle w:val="Normal"/>
        <w:framePr w:w="324" w:hAnchor="page" w:vAnchor="page" w:x="640" w:y="1019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•</w:t>
      </w:r>
    </w:p>
    <w:p>
      <w:pPr>
        <w:pStyle w:val="Normal"/>
        <w:framePr w:w="10917" w:hAnchor="page" w:vAnchor="page" w:x="996" w:y="1019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pursue business development opportunities, including investing in other businesses, products and technologies;</w:t>
      </w:r>
    </w:p>
    <w:p>
      <w:pPr>
        <w:pStyle w:val="Normal"/>
        <w:framePr w:w="324" w:hAnchor="page" w:vAnchor="page" w:x="640" w:y="995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•</w:t>
      </w:r>
    </w:p>
    <w:p>
      <w:pPr>
        <w:pStyle w:val="Normal"/>
        <w:framePr w:w="6054" w:hAnchor="page" w:vAnchor="page" w:x="996" w:y="995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perform our obligations under our collaboration agreements;</w:t>
      </w:r>
    </w:p>
    <w:p>
      <w:pPr>
        <w:pStyle w:val="Normal"/>
        <w:framePr w:w="12947" w:hAnchor="page" w:vAnchor="page" w:x="1001" w:y="971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and scale up external manufacturing capabilities to commercialize any product candidates for which we receive marketing approval;</w:t>
      </w:r>
    </w:p>
    <w:p>
      <w:pPr>
        <w:pStyle w:val="Normal"/>
        <w:framePr w:w="324" w:hAnchor="page" w:vAnchor="page" w:x="640" w:y="947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•</w:t>
      </w:r>
    </w:p>
    <w:p>
      <w:pPr>
        <w:pStyle w:val="Normal"/>
        <w:framePr w:w="13397" w:hAnchor="page" w:vAnchor="page" w:x="996" w:y="947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ultimately establish a sales, marketing and distribution infrastructure in jurisdictions where we have retained commercialization rights</w:t>
      </w:r>
    </w:p>
    <w:p>
      <w:pPr>
        <w:pStyle w:val="Normal"/>
        <w:framePr w:w="324" w:hAnchor="page" w:vAnchor="page" w:x="640" w:y="923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•</w:t>
      </w:r>
    </w:p>
    <w:p>
      <w:pPr>
        <w:pStyle w:val="Normal"/>
        <w:framePr w:w="10034" w:hAnchor="page" w:vAnchor="page" w:x="996" w:y="923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seek marketing approvals for any product candidates that successfully complete clinical development;</w:t>
      </w:r>
    </w:p>
    <w:p>
      <w:pPr>
        <w:pStyle w:val="Normal"/>
        <w:framePr w:w="324" w:hAnchor="page" w:vAnchor="page" w:x="640" w:y="898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•</w:t>
      </w:r>
    </w:p>
    <w:p>
      <w:pPr>
        <w:pStyle w:val="Normal"/>
        <w:framePr w:w="12395" w:hAnchor="page" w:vAnchor="page" w:x="996" w:y="898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invest in our manufacturing capabilities for ivonescimab and any other products for which we may obtain regulatory approval;</w:t>
      </w:r>
    </w:p>
    <w:p>
      <w:pPr>
        <w:pStyle w:val="Normal"/>
        <w:framePr w:w="324" w:hAnchor="page" w:vAnchor="page" w:x="640" w:y="874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•</w:t>
      </w:r>
    </w:p>
    <w:p>
      <w:pPr>
        <w:pStyle w:val="Normal"/>
        <w:framePr w:w="5434" w:hAnchor="page" w:vAnchor="page" w:x="996" w:y="874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seek further regulatory advancement for ivonescimab;</w:t>
      </w:r>
    </w:p>
    <w:p>
      <w:pPr>
        <w:pStyle w:val="Normal"/>
        <w:framePr w:w="324" w:hAnchor="page" w:vAnchor="page" w:x="640" w:y="850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•</w:t>
      </w:r>
    </w:p>
    <w:p>
      <w:pPr>
        <w:pStyle w:val="Normal"/>
        <w:framePr w:w="12135" w:hAnchor="page" w:vAnchor="page" w:x="996" w:y="850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maintain and augment our intellectual property portfolio and opportunistically acquire complementary intellectual property;</w:t>
      </w:r>
    </w:p>
    <w:p>
      <w:pPr>
        <w:pStyle w:val="Normal"/>
        <w:framePr w:w="324" w:hAnchor="page" w:vAnchor="page" w:x="640" w:y="826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•</w:t>
      </w:r>
    </w:p>
    <w:p>
      <w:pPr>
        <w:pStyle w:val="Normal"/>
        <w:framePr w:w="7667" w:hAnchor="page" w:vAnchor="page" w:x="996" w:y="826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conduct research and continue development of additional product candidates;</w:t>
      </w:r>
    </w:p>
    <w:p>
      <w:pPr>
        <w:pStyle w:val="Normal"/>
        <w:framePr w:w="324" w:hAnchor="page" w:vAnchor="page" w:x="640" w:y="802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•</w:t>
      </w:r>
    </w:p>
    <w:p>
      <w:pPr>
        <w:pStyle w:val="Normal"/>
        <w:framePr w:w="7191" w:hAnchor="page" w:vAnchor="page" w:x="996" w:y="802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invest in clinical development of ivonescimab in our Licensed Territory;</w:t>
      </w:r>
    </w:p>
    <w:p>
      <w:pPr>
        <w:pStyle w:val="Normal"/>
        <w:framePr w:w="3667" w:hAnchor="page" w:vAnchor="page" w:x="280" w:y="751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expenses will increase if and as we:</w:t>
      </w:r>
    </w:p>
    <w:p>
      <w:pPr>
        <w:pStyle w:val="Normal"/>
        <w:framePr w:w="14250" w:hAnchor="page" w:vAnchor="page" w:x="280" w:y="727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marketing,  distribution  and  outsourced  manufacturing  expenses,  as  well  as  ongoing  research  and  development  expenses.  In  addition,  our</w:t>
      </w:r>
    </w:p>
    <w:p>
      <w:pPr>
        <w:pStyle w:val="Normal"/>
        <w:framePr w:w="14250" w:hAnchor="page" w:vAnchor="page" w:x="280" w:y="703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other  jurisdictions  where  we  retain  commercial  rights,  and  if  we  choose  to  retain  those  rights,  we  would  expect  to  incur  significant  sales,</w:t>
      </w:r>
    </w:p>
    <w:p>
      <w:pPr>
        <w:pStyle w:val="Normal"/>
        <w:framePr w:w="14248" w:hAnchor="page" w:vAnchor="page" w:x="280" w:y="679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ongoing research and development efforts. In addition, if we obtain marketing approval for any of our product candidates in the United States or</w:t>
      </w:r>
    </w:p>
    <w:p>
      <w:pPr>
        <w:pStyle w:val="Normal"/>
        <w:framePr w:w="14243" w:hAnchor="page" w:vAnchor="page" w:x="280" w:y="655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We expect that our research and development and general and administrative expenses will continue to be significant in connection with our</w:t>
      </w:r>
    </w:p>
    <w:p>
      <w:pPr>
        <w:pStyle w:val="Normal"/>
        <w:framePr w:w="14243" w:hAnchor="page" w:vAnchor="page" w:x="280" w:y="631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incur may fluctuate significantly from quarter to quarter and year to year, due to the nature and timing of our research and development activities.</w:t>
      </w:r>
    </w:p>
    <w:p>
      <w:pPr>
        <w:pStyle w:val="Normal"/>
        <w:framePr w:w="14248" w:hAnchor="page" w:vAnchor="page" w:x="280" w:y="607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any drugs. We expect to continue to incur significant expenses and increasing operating losses for at least the next few years. The net losses we</w:t>
      </w:r>
    </w:p>
    <w:p>
      <w:pPr>
        <w:pStyle w:val="Normal"/>
        <w:framePr w:w="14255" w:hAnchor="page" w:vAnchor="page" w:x="280" w:y="583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We have devoted substantially all of our efforts to research and development, including clinical trials. We have not completed the development of</w:t>
      </w:r>
    </w:p>
    <w:p>
      <w:pPr>
        <w:pStyle w:val="Normal"/>
        <w:framePr w:w="1593" w:hAnchor="page" w:vAnchor="page" w:x="280" w:y="532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arrangements.</w:t>
      </w:r>
    </w:p>
    <w:p>
      <w:pPr>
        <w:pStyle w:val="Normal"/>
        <w:framePr w:w="14244" w:hAnchor="page" w:vAnchor="page" w:x="280" w:y="510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proceeds  from  our   ATM  Agreement  since  inception,  issuance   of  debt,  and  receipt  of   payments  to  us  under  license   and  collaboration</w:t>
      </w:r>
    </w:p>
    <w:p>
      <w:pPr>
        <w:pStyle w:val="Normal"/>
        <w:framePr w:w="14240" w:hAnchor="page" w:vAnchor="page" w:x="280" w:y="487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in October 2025 and September 2024 for gross proceeds of $500.0 million and $235.0 million, respectively, and the raise of $150.7 million gross</w:t>
      </w:r>
    </w:p>
    <w:p>
      <w:pPr>
        <w:pStyle w:val="Normal"/>
        <w:framePr w:w="14240" w:hAnchor="page" w:vAnchor="page" w:x="280" w:y="465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To date, we have financed our operations primarily through issuances of our common stock, including our most recent private placements issued</w:t>
      </w:r>
    </w:p>
    <w:p>
      <w:pPr>
        <w:pStyle w:val="Normal"/>
        <w:framePr w:w="2241" w:hAnchor="page" w:vAnchor="page" w:x="280" w:y="415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ItalicMT" w:hAnsi="TimesNewRomanPS-BoldItalicMT" w:fareast="TimesNewRomanPS-BoldItalicMT" w:cs="TimesNewRomanPS-BoldItalicMT"/>
          <w:color w:val="000000"/>
          <w:w w:val="100"/>
          <w:sz w:val="20"/>
          <w:szCs w:val="20"/>
        </w:rPr>
      </w:pPr>
      <w:r>
        <w:rPr>
          <w:rFonts w:ascii="TimesNewRomanPS-BoldItalicMT" w:hAnsi="TimesNewRomanPS-BoldItalicMT" w:fareast="TimesNewRomanPS-BoldItalicMT" w:cs="TimesNewRomanPS-BoldItalicMT"/>
          <w:color w:val="000000"/>
          <w:w w:val="100"/>
          <w:sz w:val="20"/>
          <w:szCs w:val="20"/>
        </w:rPr>
        <w:t>Sources of Liquidity</w:t>
      </w:r>
    </w:p>
    <w:p>
      <w:pPr>
        <w:pStyle w:val="Normal"/>
        <w:framePr w:w="6568" w:hAnchor="page" w:vAnchor="page" w:x="280" w:y="364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substantial doubt about our ability to continue as a going concern.</w:t>
      </w:r>
    </w:p>
    <w:p>
      <w:pPr>
        <w:pStyle w:val="Normal"/>
        <w:framePr w:w="14246" w:hAnchor="page" w:vAnchor="page" w:x="280" w:y="340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product portfolio expansion, or future commercialization efforts, which could adversely affect our business prospects. These conditions raise</w:t>
      </w:r>
    </w:p>
    <w:p>
      <w:pPr>
        <w:pStyle w:val="Normal"/>
        <w:framePr w:w="14241" w:hAnchor="page" w:vAnchor="page" w:x="280" w:y="316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If we are unable to obtain funding when required in the future, we could be required to delay or reduce research and development programs,</w:t>
      </w:r>
    </w:p>
    <w:p>
      <w:pPr>
        <w:pStyle w:val="Normal"/>
        <w:framePr w:w="14255" w:hAnchor="page" w:vAnchor="page" w:x="280" w:y="292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assurance, however, that additional financing will be available when needed or that we will be able to obtain financing on terms acceptable to us.</w:t>
      </w:r>
    </w:p>
    <w:p>
      <w:pPr>
        <w:pStyle w:val="Normal"/>
        <w:framePr w:w="14249" w:hAnchor="page" w:vAnchor="page" w:x="280" w:y="268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entities,  philanthropic,  non-government  and  not-for-profit  organizations,  and  marketing,  distribution  or  licensing  arrangements.  There  is  no</w:t>
      </w:r>
    </w:p>
    <w:p>
      <w:pPr>
        <w:pStyle w:val="Normal"/>
        <w:framePr w:w="14240" w:hAnchor="page" w:vAnchor="page" w:x="280" w:y="244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some, or all, of the following: equity and debt offerings, collaborations, strategic alliances, grants and clinical trial support from government</w:t>
      </w:r>
    </w:p>
    <w:p>
      <w:pPr>
        <w:pStyle w:val="Normal"/>
        <w:framePr w:w="14253" w:hAnchor="page" w:vAnchor="page" w:x="280" w:y="220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capital needs. We continue to evaluate options to further finance our operating cash needs for our product candidates through a combination of</w:t>
      </w:r>
    </w:p>
    <w:p>
      <w:pPr>
        <w:pStyle w:val="Normal"/>
        <w:framePr w:w="14248" w:hAnchor="page" w:vAnchor="page" w:x="280" w:y="196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Until we can generate substantial revenue and achieve profitability, we will need to raise additional capital to fund our ongoing operations and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35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27" style="position:absolute;margin-left:7pt;margin-top:1pt;z-index:-16767104;width:598pt;height:1005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2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28" style="position:absolute;margin-left:13pt;margin-top:744.1pt;z-index:-16767100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2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29" style="position:absolute;margin-left:13pt;margin-top:744.9pt;z-index:-16767096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3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30" style="position:absolute;margin-left:596.25pt;margin-top:744.1pt;z-index:-16767092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3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31" style="position:absolute;margin-left:13pt;margin-top:744.1pt;z-index:-16767088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32" o:title=""/>
          </v:shape>
        </w:pict>
      </w:r>
    </w:p>
    <w:p>
      <w:pPr>
        <w:pStyle w:val="Normal"/>
        <w:framePr w:w="480" w:hAnchor="page" w:vAnchor="page" w:x="6020" w:y="1439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33</w:t>
      </w:r>
    </w:p>
    <w:p>
      <w:pPr>
        <w:pStyle w:val="Normal"/>
        <w:framePr w:w="1033" w:hAnchor="page" w:vAnchor="page" w:x="280" w:y="1268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secured.</w:t>
      </w:r>
    </w:p>
    <w:p>
      <w:pPr>
        <w:pStyle w:val="Normal"/>
        <w:framePr w:w="14244" w:hAnchor="page" w:vAnchor="page" w:x="280" w:y="1244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grant licenses on terms that may not be favorable to us. As of the date of this Quarterly Report on Form 10-Q, additional capital has not been</w:t>
      </w:r>
    </w:p>
    <w:p>
      <w:pPr>
        <w:pStyle w:val="Normal"/>
        <w:framePr w:w="14255" w:hAnchor="page" w:vAnchor="page" w:x="280" w:y="1220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third parties, we may have to relinquish valuable rights to our technologies, future revenue streams, research programs or product candidates or to</w:t>
      </w:r>
    </w:p>
    <w:p>
      <w:pPr>
        <w:pStyle w:val="Normal"/>
        <w:framePr w:w="14253" w:hAnchor="page" w:vAnchor="page" w:x="280" w:y="1196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distributions. If we raise additional funds through collaborations, strategic alliances or marketing, distribution, or licensing arrangements with</w:t>
      </w:r>
    </w:p>
    <w:p>
      <w:pPr>
        <w:pStyle w:val="Normal"/>
        <w:framePr w:w="14253" w:hAnchor="page" w:vAnchor="page" w:x="280" w:y="1172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restricting our ability to take specific actions, such as incurring additional debt, making capital expenditures or declaring dividends or other</w:t>
      </w:r>
    </w:p>
    <w:p>
      <w:pPr>
        <w:pStyle w:val="Normal"/>
        <w:framePr w:w="14246" w:hAnchor="page" w:vAnchor="page" w:x="280" w:y="1148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affect the rights of our existing stockholders. Additional debt financing, if available, may involve agreements that include covenants limiting or</w:t>
      </w:r>
    </w:p>
    <w:p>
      <w:pPr>
        <w:pStyle w:val="Normal"/>
        <w:framePr w:w="14244" w:hAnchor="page" w:vAnchor="page" w:x="280" w:y="1124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interest of our existing stockholders may be diluted, and the terms of these securities may include liquidation or other preferences that adversely</w:t>
      </w:r>
    </w:p>
    <w:p>
      <w:pPr>
        <w:pStyle w:val="Normal"/>
        <w:framePr w:w="14252" w:hAnchor="page" w:vAnchor="page" w:x="280" w:y="1100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acceptable terms, or at all. To the extent that we raise additional capital through the sale of equity or convertible debt securities, the ownership</w:t>
      </w:r>
    </w:p>
    <w:p>
      <w:pPr>
        <w:pStyle w:val="Normal"/>
        <w:framePr w:w="14254" w:hAnchor="page" w:vAnchor="page" w:x="280" w:y="1076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We  will  need  to  seek  additional  funding  in  the  future  to  fund  operations.  Additional  capital,  when  needed,  may  not  be  available  to  us  on</w:t>
      </w:r>
    </w:p>
    <w:p>
      <w:pPr>
        <w:pStyle w:val="Normal"/>
        <w:framePr w:w="11646" w:hAnchor="page" w:vAnchor="page" w:x="280" w:y="1025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philanthropic, non-government and not-for-profit organizations, and marketing, distribution or licensing arrangements.</w:t>
      </w:r>
    </w:p>
    <w:p>
      <w:pPr>
        <w:pStyle w:val="Normal"/>
        <w:framePr w:w="14239" w:hAnchor="page" w:vAnchor="page" w:x="280" w:y="1001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all, of the following: equity and debt offerings, collaborations, strategic alliances, grants and clinical trial support from government entities,</w:t>
      </w:r>
    </w:p>
    <w:p>
      <w:pPr>
        <w:pStyle w:val="Normal"/>
        <w:framePr w:w="14251" w:hAnchor="page" w:vAnchor="page" w:x="280" w:y="977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Until such time, if ever, as we can generate substantial product revenues, we expect to finance our cash needs through a combination of some, or</w:t>
      </w:r>
    </w:p>
    <w:p>
      <w:pPr>
        <w:pStyle w:val="Normal"/>
        <w:framePr w:w="324" w:hAnchor="page" w:vAnchor="page" w:x="640" w:y="926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•</w:t>
      </w:r>
    </w:p>
    <w:p>
      <w:pPr>
        <w:pStyle w:val="Normal"/>
        <w:framePr w:w="5354" w:hAnchor="page" w:vAnchor="page" w:x="996" w:y="926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extent to which we change our physical presence.</w:t>
      </w:r>
    </w:p>
    <w:p>
      <w:pPr>
        <w:pStyle w:val="Normal"/>
        <w:framePr w:w="324" w:hAnchor="page" w:vAnchor="page" w:x="640" w:y="901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•</w:t>
      </w:r>
    </w:p>
    <w:p>
      <w:pPr>
        <w:pStyle w:val="Normal"/>
        <w:framePr w:w="5474" w:hAnchor="page" w:vAnchor="page" w:x="996" w:y="901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rate of the expansion of our physical presence; and</w:t>
      </w:r>
    </w:p>
    <w:p>
      <w:pPr>
        <w:pStyle w:val="Normal"/>
        <w:framePr w:w="324" w:hAnchor="page" w:vAnchor="page" w:x="640" w:y="877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•</w:t>
      </w:r>
    </w:p>
    <w:p>
      <w:pPr>
        <w:pStyle w:val="Normal"/>
        <w:framePr w:w="8642" w:hAnchor="page" w:vAnchor="page" w:x="996" w:y="877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extent to which we acquire or invest in other businesses, products and technologies;</w:t>
      </w:r>
    </w:p>
    <w:p>
      <w:pPr>
        <w:pStyle w:val="Normal"/>
        <w:framePr w:w="324" w:hAnchor="page" w:vAnchor="page" w:x="640" w:y="853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•</w:t>
      </w:r>
    </w:p>
    <w:p>
      <w:pPr>
        <w:pStyle w:val="Normal"/>
        <w:framePr w:w="12695" w:hAnchor="page" w:vAnchor="page" w:x="996" w:y="853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our ability to establish and maintain collaborations, licensing or other arrangements and the financial terms of such arrangements;</w:t>
      </w:r>
    </w:p>
    <w:p>
      <w:pPr>
        <w:pStyle w:val="Normal"/>
        <w:framePr w:w="6240" w:hAnchor="page" w:vAnchor="page" w:x="1001" w:y="829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and defending against any intellectual property-related claims;</w:t>
      </w:r>
    </w:p>
    <w:p>
      <w:pPr>
        <w:pStyle w:val="Normal"/>
        <w:framePr w:w="324" w:hAnchor="page" w:vAnchor="page" w:x="640" w:y="805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•</w:t>
      </w:r>
    </w:p>
    <w:p>
      <w:pPr>
        <w:pStyle w:val="Normal"/>
        <w:framePr w:w="13394" w:hAnchor="page" w:vAnchor="page" w:x="996" w:y="805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costs and timing of preparing, filing and prosecuting patent applications, maintaining and protecting our intellectual property rights</w:t>
      </w:r>
    </w:p>
    <w:p>
      <w:pPr>
        <w:pStyle w:val="Normal"/>
        <w:framePr w:w="324" w:hAnchor="page" w:vAnchor="page" w:x="640" w:y="781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•</w:t>
      </w:r>
    </w:p>
    <w:p>
      <w:pPr>
        <w:pStyle w:val="Normal"/>
        <w:framePr w:w="10674" w:hAnchor="page" w:vAnchor="page" w:x="996" w:y="781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subject to receipt of marketing approval, revenue received from commercial sales of any product candidates;</w:t>
      </w:r>
    </w:p>
    <w:p>
      <w:pPr>
        <w:pStyle w:val="Normal"/>
        <w:framePr w:w="324" w:hAnchor="page" w:vAnchor="page" w:x="640" w:y="757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•</w:t>
      </w:r>
    </w:p>
    <w:p>
      <w:pPr>
        <w:pStyle w:val="Normal"/>
        <w:framePr w:w="13122" w:hAnchor="page" w:vAnchor="page" w:x="996" w:y="757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extent to which we become liable for milestone payments under the License Agreement and Second Amendment for ivonescimab;</w:t>
      </w:r>
    </w:p>
    <w:p>
      <w:pPr>
        <w:pStyle w:val="Normal"/>
        <w:framePr w:w="5220" w:hAnchor="page" w:vAnchor="page" w:x="1001" w:y="733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product candidates that receive marketing approval;</w:t>
      </w:r>
    </w:p>
    <w:p>
      <w:pPr>
        <w:pStyle w:val="Normal"/>
        <w:framePr w:w="324" w:hAnchor="page" w:vAnchor="page" w:x="640" w:y="709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•</w:t>
      </w:r>
    </w:p>
    <w:p>
      <w:pPr>
        <w:pStyle w:val="Normal"/>
        <w:framePr w:w="13381" w:hAnchor="page" w:vAnchor="page" w:x="996" w:y="709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costs and timing of commercialization activities, including product sales, marketing, distribution and manufacturing, for any of our</w:t>
      </w:r>
    </w:p>
    <w:p>
      <w:pPr>
        <w:pStyle w:val="Normal"/>
        <w:framePr w:w="324" w:hAnchor="page" w:vAnchor="page" w:x="640" w:y="685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•</w:t>
      </w:r>
    </w:p>
    <w:p>
      <w:pPr>
        <w:pStyle w:val="Normal"/>
        <w:framePr w:w="11368" w:hAnchor="page" w:vAnchor="page" w:x="996" w:y="685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costs, timing and outcome of regulatory review of ivonescimab and/or our other product candidates we develop;</w:t>
      </w:r>
    </w:p>
    <w:p>
      <w:pPr>
        <w:pStyle w:val="Normal"/>
        <w:framePr w:w="324" w:hAnchor="page" w:vAnchor="page" w:x="640" w:y="661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•</w:t>
      </w:r>
    </w:p>
    <w:p>
      <w:pPr>
        <w:pStyle w:val="Normal"/>
        <w:framePr w:w="9188" w:hAnchor="page" w:vAnchor="page" w:x="996" w:y="661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number and development requirements of other future product candidates that we pursue;</w:t>
      </w:r>
    </w:p>
    <w:p>
      <w:pPr>
        <w:pStyle w:val="Normal"/>
        <w:framePr w:w="324" w:hAnchor="page" w:vAnchor="page" w:x="640" w:y="637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•</w:t>
      </w:r>
    </w:p>
    <w:p>
      <w:pPr>
        <w:pStyle w:val="Normal"/>
        <w:framePr w:w="9548" w:hAnchor="page" w:vAnchor="page" w:x="996" w:y="637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costs, timing and outcome of clinical trials required for clinical development of ivonescimab;</w:t>
      </w:r>
    </w:p>
    <w:p>
      <w:pPr>
        <w:pStyle w:val="Normal"/>
        <w:framePr w:w="12195" w:hAnchor="page" w:vAnchor="page" w:x="280" w:y="586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support or through new collaboration arrangements. Our future capital requirements will depend on many factors, including:</w:t>
      </w:r>
    </w:p>
    <w:p>
      <w:pPr>
        <w:pStyle w:val="Normal"/>
        <w:framePr w:w="14246" w:hAnchor="page" w:vAnchor="page" w:x="280" w:y="562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currently  expect.  This  estimate  assumes,  among  other  things,  that  we  do  not  obtain  any  additional  funding  through  grants  and  clinical  trial</w:t>
      </w:r>
    </w:p>
    <w:p>
      <w:pPr>
        <w:pStyle w:val="Normal"/>
        <w:framePr w:w="14251" w:hAnchor="page" w:vAnchor="page" w:x="280" w:y="538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We have based the foregoing estimate on assumptions that may prove to be wrong, and we could use our capital resources sooner than we</w:t>
      </w:r>
    </w:p>
    <w:p>
      <w:pPr>
        <w:pStyle w:val="Normal"/>
        <w:framePr w:w="4273" w:hAnchor="page" w:vAnchor="page" w:x="280" w:y="487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milestone payments referenced above.</w:t>
      </w:r>
    </w:p>
    <w:p>
      <w:pPr>
        <w:pStyle w:val="Normal"/>
        <w:framePr w:w="14239" w:hAnchor="page" w:vAnchor="page" w:x="280" w:y="463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revenue and achieve profitability, we will need to raise additional capital to fund ongoing operations and capital needs, including the payment of</w:t>
      </w:r>
    </w:p>
    <w:p>
      <w:pPr>
        <w:pStyle w:val="Normal"/>
        <w:framePr w:w="14243" w:hAnchor="page" w:vAnchor="page" w:x="280" w:y="439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of up to $3.51 billion. In addition, Akeso will be eligible to receive low double-digit royalties on net sales. Until we can generate substantial</w:t>
      </w:r>
    </w:p>
    <w:p>
      <w:pPr>
        <w:pStyle w:val="Normal"/>
        <w:framePr w:w="14254" w:hAnchor="page" w:vAnchor="page" w:x="280" w:y="415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milestone payments of $4.56 billion, as Akeso will be eligible to receive regulatory milestones of up to $1.05 billion and commercial milestones</w:t>
      </w:r>
    </w:p>
    <w:p>
      <w:pPr>
        <w:pStyle w:val="Normal"/>
        <w:framePr w:w="14240" w:hAnchor="page" w:vAnchor="page" w:x="280" w:y="391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In  addition  to  the  payments  already  made  to  Akeso  under  the  License  Agreement  and  Second  Amendment,  there  are  additional  potential</w:t>
      </w:r>
    </w:p>
    <w:p>
      <w:pPr>
        <w:pStyle w:val="Normal"/>
        <w:framePr w:w="9935" w:hAnchor="page" w:vAnchor="page" w:x="280" w:y="340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available under the Distribution Agreement as of March 31, 2026 was approximately $299.3 million.</w:t>
      </w:r>
    </w:p>
    <w:p>
      <w:pPr>
        <w:pStyle w:val="Normal"/>
        <w:framePr w:w="14246" w:hAnchor="page" w:vAnchor="page" w:x="280" w:y="316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par value $0.01 per share, from time to time, through the sales agent, by up to an additional $360.0 million. The remaining gross proceeds</w:t>
      </w:r>
    </w:p>
    <w:p>
      <w:pPr>
        <w:pStyle w:val="Normal"/>
        <w:framePr w:w="14251" w:hAnchor="page" w:vAnchor="page" w:x="280" w:y="292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Distribution Agreement was amended to, among other things, increase the aggregate offering price of shares of the Company’s common stock,</w:t>
      </w:r>
    </w:p>
    <w:p>
      <w:pPr>
        <w:pStyle w:val="Normal"/>
        <w:framePr w:w="14241" w:hAnchor="page" w:vAnchor="page" w:x="280" w:y="268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On  August  11,  2025,  we  entered  into  the  Amendment  to  the  Original  Distribution  Agreement.  Pursuant  to  the  Amendment,  the  Original</w:t>
      </w:r>
    </w:p>
    <w:p>
      <w:pPr>
        <w:pStyle w:val="Normal"/>
        <w:framePr w:w="3181" w:hAnchor="page" w:vAnchor="page" w:x="280" w:y="217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amount of up to $90.0 million.</w:t>
      </w:r>
    </w:p>
    <w:p>
      <w:pPr>
        <w:pStyle w:val="Normal"/>
        <w:framePr w:w="14251" w:hAnchor="page" w:vAnchor="page" w:x="280" w:y="193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registration statement, on May 13, 2024, we had established an ATM offering program with J.P. Morgan Securities LLC, as sales agent, in the</w:t>
      </w:r>
    </w:p>
    <w:p>
      <w:pPr>
        <w:pStyle w:val="Normal"/>
        <w:framePr w:w="14245" w:hAnchor="page" w:vAnchor="page" w:x="280" w:y="169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depository shares, warrants, subscription rights, purchase contracts, or units. Of the $450 million of liquidity available to us under this shelf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36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32" style="position:absolute;margin-left:7pt;margin-top:1pt;z-index:-16767084;width:598pt;height:1005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3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33" style="position:absolute;margin-left:13pt;margin-top:736.6pt;z-index:-16767080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3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34" style="position:absolute;margin-left:13pt;margin-top:737.35pt;z-index:-16767076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3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35" style="position:absolute;margin-left:596.25pt;margin-top:736.6pt;z-index:-16767072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3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36" style="position:absolute;margin-left:13pt;margin-top:736.6pt;z-index:-16767068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37" o:title=""/>
          </v:shape>
        </w:pict>
      </w:r>
    </w:p>
    <w:p>
      <w:pPr>
        <w:pStyle w:val="Normal"/>
        <w:framePr w:w="480" w:hAnchor="page" w:vAnchor="page" w:x="6020" w:y="1550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34</w:t>
      </w:r>
    </w:p>
    <w:p>
      <w:pPr>
        <w:pStyle w:val="Normal"/>
        <w:framePr w:w="13254" w:hAnchor="page" w:vAnchor="page" w:x="280" w:y="1379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received related to the exercise of warrants and $2.0 million of proceeds received related to employee stock awards and purchase plans.</w:t>
      </w:r>
    </w:p>
    <w:p>
      <w:pPr>
        <w:pStyle w:val="Normal"/>
        <w:framePr w:w="14253" w:hAnchor="page" w:vAnchor="page" w:x="280" w:y="1355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Net cash provided by financing activities for the three months ended March 31, 2025 was $7.7 million and driven by $5.7 million of proceeds</w:t>
      </w:r>
    </w:p>
    <w:p>
      <w:pPr>
        <w:pStyle w:val="Normal"/>
        <w:framePr w:w="6260" w:hAnchor="page" w:vAnchor="page" w:x="280" w:y="1304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received related to employee stock awards and purchase plans.</w:t>
      </w:r>
    </w:p>
    <w:p>
      <w:pPr>
        <w:pStyle w:val="Normal"/>
        <w:framePr w:w="14253" w:hAnchor="page" w:vAnchor="page" w:x="280" w:y="1280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Net cash provided by financing activities for the three months ended March 31, 2026 was $3.8 million and driven by $3.8 million of proceeds</w:t>
      </w:r>
    </w:p>
    <w:p>
      <w:pPr>
        <w:pStyle w:val="Normal"/>
        <w:framePr w:w="2180" w:hAnchor="page" w:vAnchor="page" w:x="280" w:y="1229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</w:pP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Financing Activities</w:t>
      </w:r>
    </w:p>
    <w:p>
      <w:pPr>
        <w:pStyle w:val="Normal"/>
        <w:framePr w:w="8435" w:hAnchor="page" w:vAnchor="page" w:x="280" w:y="1178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received from maturities of short-term investments in U.S. government treasury bills.</w:t>
      </w:r>
    </w:p>
    <w:p>
      <w:pPr>
        <w:pStyle w:val="Normal"/>
        <w:framePr w:w="14252" w:hAnchor="page" w:vAnchor="page" w:x="280" w:y="1154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Net cash provided by investing activities for the three months ended March 31, 2025 was $160.1 million and primarily driven by $160.5 million</w:t>
      </w:r>
    </w:p>
    <w:p>
      <w:pPr>
        <w:pStyle w:val="Normal"/>
        <w:framePr w:w="3294" w:hAnchor="page" w:vAnchor="page" w:x="280" w:y="1103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sales of short-term investments.</w:t>
      </w:r>
    </w:p>
    <w:p>
      <w:pPr>
        <w:pStyle w:val="Normal"/>
        <w:framePr w:w="14243" w:hAnchor="page" w:vAnchor="page" w:x="280" w:y="1079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purchase of short-term investments and $0.2 million in purchases of property and equipment, partially offset by $177.3 million in maturities and</w:t>
      </w:r>
    </w:p>
    <w:p>
      <w:pPr>
        <w:pStyle w:val="Normal"/>
        <w:framePr w:w="14243" w:hAnchor="page" w:vAnchor="page" w:x="280" w:y="1055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Net cash used in investing activities for the three months ended March 31, 2026 was $0.2 million and primarily driven by $177.3 million in</w:t>
      </w:r>
    </w:p>
    <w:p>
      <w:pPr>
        <w:pStyle w:val="Normal"/>
        <w:framePr w:w="2074" w:hAnchor="page" w:vAnchor="page" w:x="280" w:y="1004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</w:pP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Investing Activities</w:t>
      </w:r>
    </w:p>
    <w:p>
      <w:pPr>
        <w:pStyle w:val="Normal"/>
        <w:framePr w:w="11461" w:hAnchor="page" w:vAnchor="page" w:x="280" w:y="953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 $1.9 million decrease in prepaid expenses and other current assets and a $1.6 million increase in accrued liabilities.</w:t>
      </w:r>
    </w:p>
    <w:p>
      <w:pPr>
        <w:pStyle w:val="Normal"/>
        <w:framePr w:w="14250" w:hAnchor="page" w:vAnchor="page" w:x="280" w:y="929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decrease in accrued compensation, a $1.4 million increase in other assets and a $1.0 million decrease in other current liabilities, partially offset by</w:t>
      </w:r>
    </w:p>
    <w:p>
      <w:pPr>
        <w:pStyle w:val="Normal"/>
        <w:framePr w:w="14253" w:hAnchor="page" w:vAnchor="page" w:x="280" w:y="904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on short-term investments in U.S. government treasury bills. The net change in operating assets and liabilities was primarily due to a $7.6 million</w:t>
      </w:r>
    </w:p>
    <w:p>
      <w:pPr>
        <w:pStyle w:val="Normal"/>
        <w:framePr w:w="14240" w:hAnchor="page" w:vAnchor="page" w:x="280" w:y="880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charges primarily consisted of $11.1 million of stock-based compensation, partially offset by $3.0 million relating to amortization of the discount</w:t>
      </w:r>
    </w:p>
    <w:p>
      <w:pPr>
        <w:pStyle w:val="Normal"/>
        <w:framePr w:w="14243" w:hAnchor="page" w:vAnchor="page" w:x="280" w:y="856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$62.9 million and a $6.2 million net change in operating assets and liabilities, partially offset by non-cash charges of $7.9 million. The non-cash</w:t>
      </w:r>
    </w:p>
    <w:p>
      <w:pPr>
        <w:pStyle w:val="Normal"/>
        <w:framePr w:w="14255" w:hAnchor="page" w:vAnchor="page" w:x="280" w:y="832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Net cash used in operating activities for the three months ended March 31, 2025 was $61.2 million and primarily consisted of the net loss of</w:t>
      </w:r>
    </w:p>
    <w:p>
      <w:pPr>
        <w:pStyle w:val="Normal"/>
        <w:framePr w:w="13528" w:hAnchor="page" w:vAnchor="page" w:x="280" w:y="781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expenses and other current assets, a $7.9 million decrease in accrued compensation, and a $1.1 million decrease in other current liabilities.</w:t>
      </w:r>
    </w:p>
    <w:p>
      <w:pPr>
        <w:pStyle w:val="Normal"/>
        <w:framePr w:w="14243" w:hAnchor="page" w:vAnchor="page" w:x="280" w:y="757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$12.2  million  increase  in  accrued  liabilities  and  a  $6.8  million  increase  in  accounts  payable,  offset  by  a  $11.0  million  increase  in  prepaid</w:t>
      </w:r>
    </w:p>
    <w:p>
      <w:pPr>
        <w:pStyle w:val="Normal"/>
        <w:framePr w:w="14253" w:hAnchor="page" w:vAnchor="page" w:x="280" w:y="733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discount on short-term investments in U.S. government treasury bills. The net change in operating assets and liabilities was primarily due to a</w:t>
      </w:r>
    </w:p>
    <w:p>
      <w:pPr>
        <w:pStyle w:val="Normal"/>
        <w:framePr w:w="14248" w:hAnchor="page" w:vAnchor="page" w:x="280" w:y="709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stock  option  awards  which  removed  the  performance-based  vesting  criteria,  partially  offset  by  $4.2  million  relating  to  amortization  of  the</w:t>
      </w:r>
    </w:p>
    <w:p>
      <w:pPr>
        <w:pStyle w:val="Normal"/>
        <w:framePr w:w="14251" w:hAnchor="page" w:vAnchor="page" w:x="280" w:y="685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cash charges primarily consisted of $72.8 million of stock-based compensation driven by the modification to outstanding performance-based</w:t>
      </w:r>
    </w:p>
    <w:p>
      <w:pPr>
        <w:pStyle w:val="Normal"/>
        <w:framePr w:w="14255" w:hAnchor="page" w:vAnchor="page" w:x="280" w:y="661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$189.4 million and a $1.7 million net change in operating assets and liabilities, partially offset by non-cash charges of $68.8 million. The non-</w:t>
      </w:r>
    </w:p>
    <w:p>
      <w:pPr>
        <w:pStyle w:val="Normal"/>
        <w:framePr w:w="14242" w:hAnchor="page" w:vAnchor="page" w:x="280" w:y="637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Net cash used in operating activities for the three months ended March 31, 2026 was $122.3 million and primarily consisted of a net loss of</w:t>
      </w:r>
    </w:p>
    <w:p>
      <w:pPr>
        <w:pStyle w:val="Normal"/>
        <w:framePr w:w="2180" w:hAnchor="page" w:vAnchor="page" w:x="280" w:y="586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</w:pP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Operating Activities</w:t>
      </w:r>
    </w:p>
    <w:p>
      <w:pPr>
        <w:pStyle w:val="Normal"/>
        <w:framePr w:w="4181" w:hAnchor="page" w:vAnchor="page" w:x="300" w:y="525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Net cash provided by financing activities</w:t>
      </w:r>
    </w:p>
    <w:p>
      <w:pPr>
        <w:pStyle w:val="Normal"/>
        <w:framePr w:w="360" w:hAnchor="page" w:vAnchor="page" w:x="9503" w:y="525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$</w:t>
      </w:r>
    </w:p>
    <w:p>
      <w:pPr>
        <w:pStyle w:val="Normal"/>
        <w:framePr w:w="906" w:hAnchor="page" w:vAnchor="page" w:x="10339" w:y="525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3.8    $</w:t>
      </w:r>
    </w:p>
    <w:p>
      <w:pPr>
        <w:pStyle w:val="Normal"/>
        <w:framePr w:w="600" w:hAnchor="page" w:vAnchor="page" w:x="11630" w:y="525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7.7 </w:t>
      </w:r>
    </w:p>
    <w:p>
      <w:pPr>
        <w:pStyle w:val="Normal"/>
        <w:framePr w:w="5061" w:hAnchor="page" w:vAnchor="page" w:x="300" w:y="499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Net cash (used in) provided by investing activities</w:t>
      </w:r>
    </w:p>
    <w:p>
      <w:pPr>
        <w:pStyle w:val="Normal"/>
        <w:framePr w:w="360" w:hAnchor="page" w:vAnchor="page" w:x="9503" w:y="499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$</w:t>
      </w:r>
    </w:p>
    <w:p>
      <w:pPr>
        <w:pStyle w:val="Normal"/>
        <w:framePr w:w="1006" w:hAnchor="page" w:vAnchor="page" w:x="10256" w:y="499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(0.2)   $</w:t>
      </w:r>
    </w:p>
    <w:p>
      <w:pPr>
        <w:pStyle w:val="Normal"/>
        <w:framePr w:w="840" w:hAnchor="page" w:vAnchor="page" w:x="11430" w:y="499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160.1 </w:t>
      </w:r>
    </w:p>
    <w:p>
      <w:pPr>
        <w:pStyle w:val="Normal"/>
        <w:framePr w:w="3714" w:hAnchor="page" w:vAnchor="page" w:x="300" w:y="472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Net cash used in operating activities</w:t>
      </w:r>
    </w:p>
    <w:p>
      <w:pPr>
        <w:pStyle w:val="Normal"/>
        <w:framePr w:w="360" w:hAnchor="page" w:vAnchor="page" w:x="9503" w:y="474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$</w:t>
      </w:r>
    </w:p>
    <w:p>
      <w:pPr>
        <w:pStyle w:val="Normal"/>
        <w:framePr w:w="1246" w:hAnchor="page" w:vAnchor="page" w:x="10055" w:y="474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(122.3)   $</w:t>
      </w:r>
    </w:p>
    <w:p>
      <w:pPr>
        <w:pStyle w:val="Normal"/>
        <w:framePr w:w="820" w:hAnchor="page" w:vAnchor="page" w:x="11447" w:y="474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(61.2)</w:t>
      </w:r>
    </w:p>
    <w:p>
      <w:pPr>
        <w:pStyle w:val="Normal"/>
        <w:framePr w:w="1434" w:hAnchor="page" w:vAnchor="page" w:x="300" w:y="447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(in millions)</w:t>
      </w:r>
    </w:p>
    <w:p>
      <w:pPr>
        <w:pStyle w:val="Normal"/>
        <w:framePr w:w="720" w:hAnchor="page" w:vAnchor="page" w:x="9876" w:y="447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2026</w:t>
      </w:r>
    </w:p>
    <w:p>
      <w:pPr>
        <w:pStyle w:val="Normal"/>
        <w:framePr w:w="720" w:hAnchor="page" w:vAnchor="page" w:x="11167" w:y="447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2025</w:t>
      </w:r>
    </w:p>
    <w:p>
      <w:pPr>
        <w:pStyle w:val="Normal"/>
        <w:framePr w:w="1289" w:hAnchor="page" w:vAnchor="page" w:x="10284" w:y="420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March 31,</w:t>
      </w:r>
    </w:p>
    <w:p>
      <w:pPr>
        <w:pStyle w:val="Normal"/>
        <w:framePr w:w="2424" w:hAnchor="page" w:vAnchor="page" w:x="9811" w:y="399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Three Months Ended</w:t>
      </w:r>
    </w:p>
    <w:p>
      <w:pPr>
        <w:pStyle w:val="Normal"/>
        <w:framePr w:w="10035" w:hAnchor="page" w:vAnchor="page" w:x="280" w:y="343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following table summarizes our cash flows for the three months ended March 31, 2026 and 2025:</w:t>
      </w:r>
    </w:p>
    <w:p>
      <w:pPr>
        <w:pStyle w:val="Normal"/>
        <w:framePr w:w="1408" w:hAnchor="page" w:vAnchor="page" w:x="280" w:y="292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ItalicMT" w:hAnsi="TimesNewRomanPS-BoldItalicMT" w:fareast="TimesNewRomanPS-BoldItalicMT" w:cs="TimesNewRomanPS-BoldItalicMT"/>
          <w:color w:val="000000"/>
          <w:w w:val="100"/>
          <w:sz w:val="20"/>
          <w:szCs w:val="20"/>
        </w:rPr>
      </w:pPr>
      <w:r>
        <w:rPr>
          <w:rFonts w:ascii="TimesNewRomanPS-BoldItalicMT" w:hAnsi="TimesNewRomanPS-BoldItalicMT" w:fareast="TimesNewRomanPS-BoldItalicMT" w:cs="TimesNewRomanPS-BoldItalicMT"/>
          <w:color w:val="000000"/>
          <w:w w:val="100"/>
          <w:sz w:val="20"/>
          <w:szCs w:val="20"/>
        </w:rPr>
        <w:t>Cash Flows</w:t>
      </w:r>
    </w:p>
    <w:p>
      <w:pPr>
        <w:pStyle w:val="Normal"/>
        <w:framePr w:w="5761" w:hAnchor="page" w:vAnchor="page" w:x="280" w:y="241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financial condition and our ability to continue operations.</w:t>
      </w:r>
    </w:p>
    <w:p>
      <w:pPr>
        <w:pStyle w:val="Normal"/>
        <w:framePr w:w="14243" w:hAnchor="page" w:vAnchor="page" w:x="280" w:y="217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that we would otherwise prefer to develop and market ourselves, which could materially adversely affect our business, operating results and</w:t>
      </w:r>
    </w:p>
    <w:p>
      <w:pPr>
        <w:pStyle w:val="Normal"/>
        <w:framePr w:w="14244" w:hAnchor="page" w:vAnchor="page" w:x="280" w:y="193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limit, reduce or terminate our product development or future commercialization efforts or grant rights to develop and market product candidates</w:t>
      </w:r>
    </w:p>
    <w:p>
      <w:pPr>
        <w:pStyle w:val="Normal"/>
        <w:framePr w:w="14238" w:hAnchor="page" w:vAnchor="page" w:x="280" w:y="169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If we are unable to raise additional funds through equity or debt financings or other arrangements when needed, we may be required to delay,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37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37" style="position:absolute;margin-left:7pt;margin-top:1pt;z-index:-16767064;width:598pt;height:1005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3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38" style="position:absolute;margin-left:13pt;margin-top:792.15pt;z-index:-16767060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3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39" style="position:absolute;margin-left:13pt;margin-top:792.9pt;z-index:-16767056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4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40" style="position:absolute;margin-left:596.25pt;margin-top:792.15pt;z-index:-16767052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4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41" style="position:absolute;margin-left:13pt;margin-top:792.15pt;z-index:-16767048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4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42" style="position:absolute;margin-left:13pt;margin-top:234.45pt;z-index:-16767044;width:456.9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4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43" style="position:absolute;margin-left:467.9pt;margin-top:234.45pt;z-index:-16767040;width:7.25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4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44" style="position:absolute;margin-left:473.15pt;margin-top:234.45pt;z-index:-16767036;width:8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4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45" style="position:absolute;margin-left:479.15pt;margin-top:234.45pt;z-index:-16767032;width:53.8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4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46" style="position:absolute;margin-left:530.95pt;margin-top:234.45pt;z-index:-16767028;width:3.5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4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47" style="position:absolute;margin-left:532.45pt;margin-top:234.45pt;z-index:-16767024;width:7.25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4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48" style="position:absolute;margin-left:537.7pt;margin-top:234.45pt;z-index:-16767020;width:8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4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49" style="position:absolute;margin-left:543.7pt;margin-top:234.45pt;z-index:-16767016;width:53.8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5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50" style="position:absolute;margin-left:595.5pt;margin-top:234.45pt;z-index:-16767012;width:3.5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5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51" style="position:absolute;margin-left:13pt;margin-top:247.95pt;z-index:-16767008;width:456.9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5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52" style="position:absolute;margin-left:467.9pt;margin-top:247.95pt;z-index:-16767004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5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53" style="position:absolute;margin-left:473.15pt;margin-top:247.95pt;z-index:-16767000;width:8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5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54" style="position:absolute;margin-left:479.15pt;margin-top:247.95pt;z-index:-16766996;width:53.8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5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55" style="position:absolute;margin-left:530.95pt;margin-top:247.95pt;z-index:-16766992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5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56" style="position:absolute;margin-left:532.45pt;margin-top:247.95pt;z-index:-16766988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5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57" style="position:absolute;margin-left:537.7pt;margin-top:247.95pt;z-index:-16766984;width:8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5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58" style="position:absolute;margin-left:543.7pt;margin-top:247.95pt;z-index:-16766980;width:53.8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5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59" style="position:absolute;margin-left:595.5pt;margin-top:247.95pt;z-index:-16766976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6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60" style="position:absolute;margin-left:13pt;margin-top:260.7pt;z-index:-16766972;width:456.9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6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61" style="position:absolute;margin-left:467.9pt;margin-top:260.7pt;z-index:-16766968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6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62" style="position:absolute;margin-left:473.15pt;margin-top:260.7pt;z-index:-16766964;width:8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6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63" style="position:absolute;margin-left:479.15pt;margin-top:260.7pt;z-index:-16766960;width:53.8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6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64" style="position:absolute;margin-left:530.95pt;margin-top:260.7pt;z-index:-16766956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6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65" style="position:absolute;margin-left:532.45pt;margin-top:260.7pt;z-index:-16766952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6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66" style="position:absolute;margin-left:537.7pt;margin-top:260.7pt;z-index:-16766948;width:8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6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67" style="position:absolute;margin-left:543.7pt;margin-top:260.7pt;z-index:-16766944;width:53.8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6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68" style="position:absolute;margin-left:595.5pt;margin-top:260.7pt;z-index:-16766940;width:3.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6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69" style="position:absolute;margin-left:595.5pt;margin-top:234.45pt;z-index:-16766936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7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70" style="position:absolute;margin-left:543.7pt;margin-top:234.45pt;z-index:-16766932;width:53.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7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71" style="position:absolute;margin-left:530.95pt;margin-top:234.45pt;z-index:-16766928;width:3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7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72" style="position:absolute;margin-left:479.15pt;margin-top:234.45pt;z-index:-16766924;width:53.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7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73" style="position:absolute;margin-left:537.7pt;margin-top:220.95pt;z-index:-16766920;width:61.3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7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74" style="position:absolute;margin-left:537.7pt;margin-top:234.45pt;z-index:-16766916;width:61.3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7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75" style="position:absolute;margin-left:532.45pt;margin-top:220.95pt;z-index:-16766912;width:7.2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7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76" style="position:absolute;margin-left:473.15pt;margin-top:234.45pt;z-index:-16766908;width:61.3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7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77" style="position:absolute;margin-left:473.15pt;margin-top:220.95pt;z-index:-16766904;width:125.8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78" o:title=""/>
          </v:shape>
        </w:pict>
      </w:r>
    </w:p>
    <w:p>
      <w:pPr>
        <w:pStyle w:val="Normal"/>
        <w:framePr w:w="480" w:hAnchor="page" w:vAnchor="page" w:x="6020" w:y="1457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35</w:t>
      </w:r>
    </w:p>
    <w:p>
      <w:pPr>
        <w:pStyle w:val="Normal"/>
        <w:framePr w:w="14023" w:hAnchor="page" w:vAnchor="page" w:x="280" w:y="1292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in the determination of net loss in our statements of operations and comprehensive loss. We monitor our exposure to foreign currency exchange</w:t>
      </w:r>
    </w:p>
    <w:p>
      <w:pPr>
        <w:pStyle w:val="Normal"/>
        <w:framePr w:w="14238" w:hAnchor="page" w:vAnchor="page" w:x="280" w:y="1268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transactions, supplier liabilities and the translation of foreign cash balances. Operating transaction foreign currency gains and losses are included</w:t>
      </w:r>
    </w:p>
    <w:p>
      <w:pPr>
        <w:pStyle w:val="Normal"/>
        <w:framePr w:w="14242" w:hAnchor="page" w:vAnchor="page" w:x="280" w:y="1244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than  the  functional  currency  of  our   subsidiaries,  particularly  in  relation  to  our  monetary  assets   and  liabilities  relating  to  intercompany</w:t>
      </w:r>
    </w:p>
    <w:p>
      <w:pPr>
        <w:pStyle w:val="Normal"/>
        <w:framePr w:w="14248" w:hAnchor="page" w:vAnchor="page" w:x="280" w:y="1220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euro. We are exposed to foreign currency exchange rate risk as a result of entering into operating transactions denominated in currencies other</w:t>
      </w:r>
    </w:p>
    <w:p>
      <w:pPr>
        <w:pStyle w:val="Normal"/>
        <w:framePr w:w="14238" w:hAnchor="page" w:vAnchor="page" w:x="280" w:y="1196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exchange rates against the pound sterling and the euro. The main trading currencies are the pound sterling, the U.S. dollar, Japanese Yen, and the</w:t>
      </w:r>
    </w:p>
    <w:p>
      <w:pPr>
        <w:pStyle w:val="Normal"/>
        <w:framePr w:w="14250" w:hAnchor="page" w:vAnchor="page" w:x="280" w:y="1172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changes  in  foreign  currency  rates.  Our  net  loss  and  financial  position,  as  expressed  in  U.S.  dollars,  are  exposed  to  movements  in  foreign</w:t>
      </w:r>
    </w:p>
    <w:p>
      <w:pPr>
        <w:pStyle w:val="Normal"/>
        <w:framePr w:w="14246" w:hAnchor="page" w:vAnchor="page" w:x="280" w:y="1148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Foreign currency exchange rate risk refers to the risk that the value of a financial commitment or recognized asset or liability will fluctuate due to</w:t>
      </w:r>
    </w:p>
    <w:p>
      <w:pPr>
        <w:pStyle w:val="Normal"/>
        <w:framePr w:w="4206" w:hAnchor="page" w:vAnchor="page" w:x="280" w:y="1104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Foreign Currency Exchange Rate Risk</w:t>
      </w:r>
    </w:p>
    <w:p>
      <w:pPr>
        <w:pStyle w:val="Normal"/>
        <w:framePr w:w="6573" w:hAnchor="page" w:vAnchor="page" w:x="280" w:y="1061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financial condition and our ability to pursue our business strategy.</w:t>
      </w:r>
    </w:p>
    <w:p>
      <w:pPr>
        <w:pStyle w:val="Normal"/>
        <w:framePr w:w="14247" w:hAnchor="page" w:vAnchor="page" w:x="280" w:y="1037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not be available to us on acceptable terms, or at all. Our inability to raise capital as and when needed would have a negative impact on our</w:t>
      </w:r>
    </w:p>
    <w:p>
      <w:pPr>
        <w:pStyle w:val="Normal"/>
        <w:framePr w:w="14256" w:hAnchor="page" w:vAnchor="page" w:x="280" w:y="1013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finance our operations through a combination of public or private equity or debt financings or other sources. Adequate additional financing may</w:t>
      </w:r>
    </w:p>
    <w:p>
      <w:pPr>
        <w:pStyle w:val="Normal"/>
        <w:framePr w:w="14239" w:hAnchor="page" w:vAnchor="page" w:x="280" w:y="989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our license and collaboration arrangements. Until such time as we can generate significant revenue from product sales, if ever, we expect to</w:t>
      </w:r>
    </w:p>
    <w:p>
      <w:pPr>
        <w:pStyle w:val="Normal"/>
        <w:framePr w:w="14241" w:hAnchor="page" w:vAnchor="page" w:x="280" w:y="965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We have funded our operations since inception primarily through the issuance of equity and debt securities. We have also received funding from</w:t>
      </w:r>
    </w:p>
    <w:p>
      <w:pPr>
        <w:pStyle w:val="Normal"/>
        <w:framePr w:w="1728" w:hAnchor="page" w:vAnchor="page" w:x="280" w:y="919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Liquidity Risk</w:t>
      </w:r>
    </w:p>
    <w:p>
      <w:pPr>
        <w:pStyle w:val="Normal"/>
        <w:framePr w:w="8035" w:hAnchor="page" w:vAnchor="page" w:x="280" w:y="876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Our primary exposures to market risk are liquidity risk and foreign currency risk.</w:t>
      </w:r>
    </w:p>
    <w:p>
      <w:pPr>
        <w:pStyle w:val="Normal"/>
        <w:framePr w:w="7305" w:hAnchor="page" w:vAnchor="page" w:x="280" w:y="832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Item 3. Quantitative and Qualitative Disclosures About Market Risk.</w:t>
      </w:r>
    </w:p>
    <w:p>
      <w:pPr>
        <w:pStyle w:val="Normal"/>
        <w:framePr w:w="13741" w:hAnchor="page" w:vAnchor="page" w:x="280" w:y="787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Accounting Pronouncements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, to our unaudited condensed consolidated financial statements included in this Quarterly Report on Form 10-Q.</w:t>
      </w:r>
    </w:p>
    <w:p>
      <w:pPr>
        <w:pStyle w:val="Normal"/>
        <w:framePr w:w="14254" w:hAnchor="page" w:vAnchor="page" w:x="280" w:y="763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For  a  discussion  of  recently  issued  accounting  pronouncements,  refer  to  Note  2,  </w:t>
      </w: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Summary  of  Significant  Accounting  Policies  and  Recent</w:t>
      </w:r>
    </w:p>
    <w:p>
      <w:pPr>
        <w:pStyle w:val="Normal"/>
        <w:framePr w:w="4858" w:hAnchor="page" w:vAnchor="page" w:x="280" w:y="712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Recently Issued Accounting Pronouncements</w:t>
      </w:r>
    </w:p>
    <w:p>
      <w:pPr>
        <w:pStyle w:val="Normal"/>
        <w:framePr w:w="2481" w:hAnchor="page" w:vAnchor="page" w:x="280" w:y="661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regulations of the SEC.</w:t>
      </w:r>
    </w:p>
    <w:p>
      <w:pPr>
        <w:pStyle w:val="Normal"/>
        <w:framePr w:w="14252" w:hAnchor="page" w:vAnchor="page" w:x="280" w:y="637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We did not have during the periods presented, and we do not currently have, any off-balance sheet arrangements, as defined in the rules and</w:t>
      </w:r>
    </w:p>
    <w:p>
      <w:pPr>
        <w:pStyle w:val="Normal"/>
        <w:framePr w:w="10317" w:hAnchor="page" w:vAnchor="page" w:x="280" w:y="586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2025 previously disclosed in our Annual Report on Form 10-K filed with the SEC on February 23, 2026.</w:t>
      </w:r>
    </w:p>
    <w:p>
      <w:pPr>
        <w:pStyle w:val="Normal"/>
        <w:framePr w:w="14253" w:hAnchor="page" w:vAnchor="page" w:x="280" w:y="562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Quarterly Report on Form 10-Q, there have been no material changes from the contractual obligations and commitments as of December 31,</w:t>
      </w:r>
    </w:p>
    <w:p>
      <w:pPr>
        <w:pStyle w:val="Normal"/>
        <w:framePr w:w="14249" w:hAnchor="page" w:vAnchor="page" w:x="280" w:y="538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Except as set forth in Note 12, </w:t>
      </w: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Commitments and Contingencies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, to our unaudited condensed consolidated financial statements included in this</w:t>
      </w:r>
    </w:p>
    <w:p>
      <w:pPr>
        <w:pStyle w:val="Normal"/>
        <w:framePr w:w="9715" w:hAnchor="page" w:vAnchor="page" w:x="280" w:y="487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changes to our critical accounting policies and estimates that were disclosed in our Annual Report.</w:t>
      </w:r>
    </w:p>
    <w:p>
      <w:pPr>
        <w:pStyle w:val="Normal"/>
        <w:framePr w:w="14242" w:hAnchor="page" w:vAnchor="page" w:x="280" w:y="463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Operations, and in Critical Accounting Policies and Significant Judgments and Estimates in our Annual Report. There have been no material</w:t>
      </w:r>
    </w:p>
    <w:p>
      <w:pPr>
        <w:pStyle w:val="Normal"/>
        <w:framePr w:w="14241" w:hAnchor="page" w:vAnchor="page" w:x="280" w:y="439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Our  significant  accounting  policies  are  described  in  Item  7.  Management's  Discussion  and  Analysis  of  Financial  Condition  and  Results  of</w:t>
      </w:r>
    </w:p>
    <w:p>
      <w:pPr>
        <w:pStyle w:val="Normal"/>
        <w:framePr w:w="3690" w:hAnchor="page" w:vAnchor="page" w:x="280" w:y="388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different assumptions or conditions.</w:t>
      </w:r>
    </w:p>
    <w:p>
      <w:pPr>
        <w:pStyle w:val="Normal"/>
        <w:framePr w:w="14240" w:hAnchor="page" w:vAnchor="page" w:x="280" w:y="364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carrying values of assets and liabilities that are not readily apparent from other sources. Actual results may differ from these estimates under</w:t>
      </w:r>
    </w:p>
    <w:p>
      <w:pPr>
        <w:pStyle w:val="Normal"/>
        <w:framePr w:w="14254" w:hAnchor="page" w:vAnchor="page" w:x="280" w:y="340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other factors that we believe to be reasonable under the circumstances, the results of which form the basis for making judgments about the</w:t>
      </w:r>
    </w:p>
    <w:p>
      <w:pPr>
        <w:pStyle w:val="Normal"/>
        <w:framePr w:w="14255" w:hAnchor="page" w:vAnchor="page" w:x="280" w:y="316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expenses, stock-based compensation and income taxes. We base our estimates on historical experience, known trends and events, and various</w:t>
      </w:r>
    </w:p>
    <w:p>
      <w:pPr>
        <w:pStyle w:val="Normal"/>
        <w:framePr w:w="14247" w:hAnchor="page" w:vAnchor="page" w:x="280" w:y="292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in our financial statements. On an ongoing basis, we evaluate our estimates and judgments, including those related to research and development</w:t>
      </w:r>
    </w:p>
    <w:p>
      <w:pPr>
        <w:pStyle w:val="Normal"/>
        <w:framePr w:w="14250" w:hAnchor="page" w:vAnchor="page" w:x="280" w:y="268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us to make estimates and judgments that affect the reported amounts of assets, liabilities, and expenses and the disclosure of contingent liabilities</w:t>
      </w:r>
    </w:p>
    <w:p>
      <w:pPr>
        <w:pStyle w:val="Normal"/>
        <w:framePr w:w="14255" w:hAnchor="page" w:vAnchor="page" w:x="280" w:y="244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consolidated financial statements, which have been prepared in accordance with U.S. GAAP. The preparation of our financial statements requires</w:t>
      </w:r>
    </w:p>
    <w:p>
      <w:pPr>
        <w:pStyle w:val="Normal"/>
        <w:framePr w:w="14245" w:hAnchor="page" w:vAnchor="page" w:x="280" w:y="220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Our  management’s  discussion  and   analysis  of  our  financial  condition  and  results   of  operations  are  based  on  our  unaudited   condensed</w:t>
      </w:r>
    </w:p>
    <w:p>
      <w:pPr>
        <w:pStyle w:val="Normal"/>
        <w:framePr w:w="7397" w:hAnchor="page" w:vAnchor="page" w:x="280" w:y="169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Critical Accounting Policies and Significant Judgments and Estimates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38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78" style="position:absolute;margin-left:7pt;margin-top:1pt;z-index:-16766900;width:598pt;height:1005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7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79" style="position:absolute;margin-left:13pt;margin-top:745.6pt;z-index:-16766896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8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80" style="position:absolute;margin-left:13pt;margin-top:746.4pt;z-index:-16766892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8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81" style="position:absolute;margin-left:596.25pt;margin-top:745.6pt;z-index:-16766888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8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82" style="position:absolute;margin-left:13pt;margin-top:745.6pt;z-index:-16766884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83" o:title=""/>
          </v:shape>
        </w:pict>
      </w:r>
    </w:p>
    <w:p>
      <w:pPr>
        <w:pStyle w:val="Normal"/>
        <w:framePr w:w="480" w:hAnchor="page" w:vAnchor="page" w:x="6020" w:y="1310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36</w:t>
      </w:r>
    </w:p>
    <w:p>
      <w:pPr>
        <w:pStyle w:val="Normal"/>
        <w:framePr w:w="2080" w:hAnchor="page" w:vAnchor="page" w:x="280" w:y="1146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financial reporting.</w:t>
      </w:r>
    </w:p>
    <w:p>
      <w:pPr>
        <w:pStyle w:val="Normal"/>
        <w:framePr w:w="14245" w:hAnchor="page" w:vAnchor="page" w:x="280" w:y="1122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during the quarter ended March 31, 2026, that have materially affected, or are reasonably likely to materially affect, our internal control over</w:t>
      </w:r>
    </w:p>
    <w:p>
      <w:pPr>
        <w:pStyle w:val="Normal"/>
        <w:framePr w:w="14250" w:hAnchor="page" w:vAnchor="page" w:x="280" w:y="1098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There were no changes in our internal control over financial reporting (as defined in Rules 13a‑15(f) and 15d‑15(f) under the Exchange Act)</w:t>
      </w:r>
    </w:p>
    <w:p>
      <w:pPr>
        <w:pStyle w:val="Normal"/>
        <w:framePr w:w="5772" w:hAnchor="page" w:vAnchor="page" w:x="280" w:y="1055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Changes in Internal Control over Financial Reporting</w:t>
      </w:r>
    </w:p>
    <w:p>
      <w:pPr>
        <w:pStyle w:val="Normal"/>
        <w:framePr w:w="3107" w:hAnchor="page" w:vAnchor="page" w:x="280" w:y="1010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reasonable level of assurance.</w:t>
      </w:r>
    </w:p>
    <w:p>
      <w:pPr>
        <w:pStyle w:val="Normal"/>
        <w:framePr w:w="14245" w:hAnchor="page" w:vAnchor="page" w:x="280" w:y="986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and  Director  (our  Principal  Financial  Officer)  concluded  that,  as  of  such  date,  our  disclosure  controls  and  procedures  were  effective  at  a</w:t>
      </w:r>
    </w:p>
    <w:p>
      <w:pPr>
        <w:pStyle w:val="Normal"/>
        <w:framePr w:w="14256" w:hAnchor="page" w:vAnchor="page" w:x="280" w:y="962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Co-Chief Executive Officer, President and Director (our Principal Executive Officers), and our Chief Operating Officer, Chief Financial Officer</w:t>
      </w:r>
    </w:p>
    <w:p>
      <w:pPr>
        <w:pStyle w:val="Normal"/>
        <w:framePr w:w="14250" w:hAnchor="page" w:vAnchor="page" w:x="280" w:y="938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evaluation of our disclosure controls and procedures as of March 31, 2026, our Co-Chief Executive Officer and Chairman of the Board and our</w:t>
      </w:r>
    </w:p>
    <w:p>
      <w:pPr>
        <w:pStyle w:val="Normal"/>
        <w:framePr w:w="14253" w:hAnchor="page" w:vAnchor="page" w:x="280" w:y="913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effective  disclosure  controls  and  procedures  can  only  provide  reasonable  assurance  of  achieving  their  control  objectives.  Based  upon  our</w:t>
      </w:r>
    </w:p>
    <w:p>
      <w:pPr>
        <w:pStyle w:val="Normal"/>
        <w:framePr w:w="14247" w:hAnchor="page" w:vAnchor="page" w:x="280" w:y="889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and procedures, including the possibility of human error and the circumvention or overriding of the controls and procedures. Accordingly, even</w:t>
      </w:r>
    </w:p>
    <w:p>
      <w:pPr>
        <w:pStyle w:val="Normal"/>
        <w:framePr w:w="14242" w:hAnchor="page" w:vAnchor="page" w:x="280" w:y="865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to allow timely decisions regarding required disclosure. There are inherent limitations to the effectiveness of any system of disclosure controls</w:t>
      </w:r>
    </w:p>
    <w:p>
      <w:pPr>
        <w:pStyle w:val="Normal"/>
        <w:framePr w:w="14244" w:hAnchor="page" w:vAnchor="page" w:x="280" w:y="841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accumulated and communicated to the company’s management, including its principal executive and principal financial officers, as appropriate</w:t>
      </w:r>
    </w:p>
    <w:p>
      <w:pPr>
        <w:pStyle w:val="Normal"/>
        <w:framePr w:w="14244" w:hAnchor="page" w:vAnchor="page" w:x="280" w:y="817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designed to ensure that information required to be disclosed by a company in the reports that it files or submits under the Exchange Act is</w:t>
      </w:r>
    </w:p>
    <w:p>
      <w:pPr>
        <w:pStyle w:val="Normal"/>
        <w:framePr w:w="14244" w:hAnchor="page" w:vAnchor="page" w:x="280" w:y="793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time periods specified in the SEC’s rules and forms. Disclosure controls and procedures include, without limitation, controls and procedures</w:t>
      </w:r>
    </w:p>
    <w:p>
      <w:pPr>
        <w:pStyle w:val="Normal"/>
        <w:framePr w:w="14241" w:hAnchor="page" w:vAnchor="page" w:x="280" w:y="769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disclosed by a company in the reports that it files or submits under the Exchange Act is recorded, processed, summarized and reported within the</w:t>
      </w:r>
    </w:p>
    <w:p>
      <w:pPr>
        <w:pStyle w:val="Normal"/>
        <w:framePr w:w="14241" w:hAnchor="page" w:vAnchor="page" w:x="280" w:y="745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15(e) under the Exchange Act, means controls and other procedures of a company that are designed to ensure that information required to be</w:t>
      </w:r>
    </w:p>
    <w:p>
      <w:pPr>
        <w:pStyle w:val="Normal"/>
        <w:framePr w:w="14255" w:hAnchor="page" w:vAnchor="page" w:x="280" w:y="721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Chief Financial Officer (our Principal Financial Officer). The term “disclosure controls and procedures,” as defined in Rules 13a-15(e) and 15d-</w:t>
      </w:r>
    </w:p>
    <w:p>
      <w:pPr>
        <w:pStyle w:val="Normal"/>
        <w:framePr w:w="14251" w:hAnchor="page" w:vAnchor="page" w:x="280" w:y="697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Company’s management, including our Co-Chief Executive Officers (our Principal Executive Officers) and our Chief Operating Officer and</w:t>
      </w:r>
    </w:p>
    <w:p>
      <w:pPr>
        <w:pStyle w:val="Normal"/>
        <w:framePr w:w="14249" w:hAnchor="page" w:vAnchor="page" w:x="280" w:y="673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We have carried out an evaluation of the effectiveness of our disclosure controls and procedures under the supervision and the participation of the</w:t>
      </w:r>
    </w:p>
    <w:p>
      <w:pPr>
        <w:pStyle w:val="Normal"/>
        <w:framePr w:w="3628" w:hAnchor="page" w:vAnchor="page" w:x="280" w:y="630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Item 4. Controls and Procedures.</w:t>
      </w:r>
    </w:p>
    <w:p>
      <w:pPr>
        <w:pStyle w:val="Normal"/>
        <w:framePr w:w="10289" w:hAnchor="page" w:vAnchor="page" w:x="280" w:y="586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regimes and given our history of collection, it is highly unlikely that these amounts will not be collected.</w:t>
      </w:r>
    </w:p>
    <w:p>
      <w:pPr>
        <w:pStyle w:val="Normal"/>
        <w:framePr w:w="14255" w:hAnchor="page" w:vAnchor="page" w:x="280" w:y="562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outstanding  at  March  31,  2026.  Given  that  these  receivables  relate  to  the  United  Kingdom  research  and  development  tax  credit  cash  rebate</w:t>
      </w:r>
    </w:p>
    <w:p>
      <w:pPr>
        <w:pStyle w:val="Normal"/>
        <w:framePr w:w="14249" w:hAnchor="page" w:vAnchor="page" w:x="280" w:y="538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have  a  significant  concentration  of  credit  risk  at  any  of  our  counterparties.  We  have  $0.5  million  of  research  and  development  tax  credits</w:t>
      </w:r>
    </w:p>
    <w:p>
      <w:pPr>
        <w:pStyle w:val="Normal"/>
        <w:framePr w:w="14252" w:hAnchor="page" w:vAnchor="page" w:x="280" w:y="514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We consider all of our material counterparties to be creditworthy. We consider the credit risk for each of our counterparties to be low and do not</w:t>
      </w:r>
    </w:p>
    <w:p>
      <w:pPr>
        <w:pStyle w:val="Normal"/>
        <w:framePr w:w="1430" w:hAnchor="page" w:vAnchor="page" w:x="280" w:y="469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Credit Risk</w:t>
      </w:r>
    </w:p>
    <w:p>
      <w:pPr>
        <w:pStyle w:val="Normal"/>
        <w:framePr w:w="9201" w:hAnchor="page" w:vAnchor="page" w:x="280" w:y="426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not have had a material impact on our operating results or the total fair value of our portfolio.</w:t>
      </w:r>
    </w:p>
    <w:p>
      <w:pPr>
        <w:pStyle w:val="Normal"/>
        <w:framePr w:w="14250" w:hAnchor="page" w:vAnchor="page" w:x="280" w:y="402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interest rates, however, would reduce future interest income. The effect of a hypothetical 10% increase or decrease in overall interest rates would</w:t>
      </w:r>
    </w:p>
    <w:p>
      <w:pPr>
        <w:pStyle w:val="Normal"/>
        <w:framePr w:w="14254" w:hAnchor="page" w:vAnchor="page" w:x="280" w:y="378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do not have any material exposure to changes in the fair value of our investment portfolio as a result of changes in interest rates. Declines in</w:t>
      </w:r>
    </w:p>
    <w:p>
      <w:pPr>
        <w:pStyle w:val="Normal"/>
        <w:framePr w:w="14238" w:hAnchor="page" w:vAnchor="page" w:x="280" w:y="354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including money market funds and investments in U.S. treasury securities. Due to the short-term nature of these instruments, we believe that we</w:t>
      </w:r>
    </w:p>
    <w:p>
      <w:pPr>
        <w:pStyle w:val="Normal"/>
        <w:framePr w:w="14254" w:hAnchor="page" w:vAnchor="page" w:x="280" w:y="330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this risk, we maintain our portfolio of cash, cash equivalents and short-term investments which are invested in a variety of short-term securities,</w:t>
      </w:r>
    </w:p>
    <w:p>
      <w:pPr>
        <w:pStyle w:val="Normal"/>
        <w:framePr w:w="14251" w:hAnchor="page" w:vAnchor="page" w:x="280" w:y="305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market risk. This means that a change in prevailing interest rates may cause the principal amount of such investments to fluctuate. To minimize</w:t>
      </w:r>
    </w:p>
    <w:p>
      <w:pPr>
        <w:pStyle w:val="Normal"/>
        <w:framePr w:w="14246" w:hAnchor="page" w:vAnchor="page" w:x="280" w:y="281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We hold our cash, cash equivalents and short-term investments for working capital purposes. Some of the securities we invest in are subject to</w:t>
      </w:r>
    </w:p>
    <w:p>
      <w:pPr>
        <w:pStyle w:val="Normal"/>
        <w:framePr w:w="2103" w:hAnchor="page" w:vAnchor="page" w:x="280" w:y="238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Interest Rate Risk</w:t>
      </w:r>
    </w:p>
    <w:p>
      <w:pPr>
        <w:pStyle w:val="Normal"/>
        <w:framePr w:w="1974" w:hAnchor="page" w:vAnchor="page" w:x="280" w:y="193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not material to us.</w:t>
      </w:r>
    </w:p>
    <w:p>
      <w:pPr>
        <w:pStyle w:val="Normal"/>
        <w:framePr w:w="14251" w:hAnchor="page" w:vAnchor="page" w:x="280" w:y="169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rate risk. Exposures are generally managed through natural hedging via the currency denomination of cash balances and any impact currently is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39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83" style="position:absolute;margin-left:7pt;margin-top:1pt;z-index:-16766880;width:598pt;height:1005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8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84" style="position:absolute;margin-left:13pt;margin-top:672.05pt;z-index:-16766876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8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85" style="position:absolute;margin-left:13pt;margin-top:672.8pt;z-index:-16766872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8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86" style="position:absolute;margin-left:596.25pt;margin-top:672.05pt;z-index:-16766868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8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87" style="position:absolute;margin-left:13pt;margin-top:672.05pt;z-index:-16766864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88" o:title=""/>
          </v:shape>
        </w:pict>
      </w:r>
    </w:p>
    <w:p>
      <w:pPr>
        <w:pStyle w:val="Normal"/>
        <w:framePr w:w="480" w:hAnchor="page" w:vAnchor="page" w:x="6020" w:y="1433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37</w:t>
      </w:r>
    </w:p>
    <w:p>
      <w:pPr>
        <w:pStyle w:val="Normal"/>
        <w:framePr w:w="7439" w:hAnchor="page" w:vAnchor="page" w:x="280" w:y="1241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March 25, 2026 and Summit and Akeso plan to file a response to the reply.</w:t>
      </w:r>
    </w:p>
    <w:p>
      <w:pPr>
        <w:pStyle w:val="Normal"/>
        <w:framePr w:w="13716" w:hAnchor="page" w:vAnchor="page" w:x="280" w:y="1218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Akeso, to timely file a response before the European Opposition Division of the EPO on January 2, 2026. The Opponent has filed a reply on</w:t>
      </w:r>
    </w:p>
    <w:p>
      <w:pPr>
        <w:pStyle w:val="Normal"/>
        <w:framePr w:w="13666" w:hAnchor="page" w:vAnchor="page" w:x="280" w:y="1197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primarily asserts that the ’275 patent lacks inventive step. The Company contests these assertions and worked with its collaboration partner,</w:t>
      </w:r>
    </w:p>
    <w:p>
      <w:pPr>
        <w:pStyle w:val="Normal"/>
        <w:framePr w:w="14211" w:hAnchor="page" w:vAnchor="page" w:x="280" w:y="1175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(the “’275 patent”) in the European Opposition Division of the European Patent Office (“EPO”). The ’275 patent covers Ivonescimab. The notice</w:t>
      </w:r>
    </w:p>
    <w:p>
      <w:pPr>
        <w:pStyle w:val="Normal"/>
        <w:framePr w:w="14150" w:hAnchor="page" w:vAnchor="page" w:x="280" w:y="1152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On June 18, 2025, an unknown third party (the “Opponent”) filed a notice of opposition against the Company’s in-licensed EP3882275B1 patent</w:t>
      </w:r>
    </w:p>
    <w:p>
      <w:pPr>
        <w:pStyle w:val="Normal"/>
        <w:framePr w:w="3171" w:hAnchor="page" w:vAnchor="page" w:x="280" w:y="1103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European Patent Opposition</w:t>
      </w:r>
    </w:p>
    <w:p>
      <w:pPr>
        <w:pStyle w:val="Normal"/>
        <w:framePr w:w="780" w:hAnchor="page" w:vAnchor="page" w:x="280" w:y="1052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2026.</w:t>
      </w:r>
    </w:p>
    <w:p>
      <w:pPr>
        <w:pStyle w:val="Normal"/>
        <w:framePr w:w="14245" w:hAnchor="page" w:vAnchor="page" w:x="280" w:y="1028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decision came down on February 27, 2026. The briefing schedule for the Motion to Dismiss was filed by the parties with the courts on April 16,</w:t>
      </w:r>
    </w:p>
    <w:p>
      <w:pPr>
        <w:pStyle w:val="Normal"/>
        <w:framePr w:w="14246" w:hAnchor="page" w:vAnchor="page" w:x="280" w:y="1004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involving substantially the same constitutional questions. On June 18, 2025, the Court granted such stipulation. The Delaware Supreme Court's</w:t>
      </w:r>
    </w:p>
    <w:p>
      <w:pPr>
        <w:pStyle w:val="Normal"/>
        <w:framePr w:w="14249" w:hAnchor="page" w:vAnchor="page" w:x="280" w:y="980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stipulation staying briefing on the Motion to Certify and the Motion to Dismiss pending the Delaware Supreme Court’s decision in another case</w:t>
      </w:r>
    </w:p>
    <w:p>
      <w:pPr>
        <w:pStyle w:val="Normal"/>
        <w:framePr w:w="14243" w:hAnchor="page" w:vAnchor="page" w:x="280" w:y="956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certify  certain  constitutional  questions  to  the  Delaware  Supreme  Court  on  May  29,  2025  (the  “Motion  to  Certify”).  Defendants  agreed  to  a</w:t>
      </w:r>
    </w:p>
    <w:p>
      <w:pPr>
        <w:pStyle w:val="Normal"/>
        <w:framePr w:w="14253" w:hAnchor="page" w:vAnchor="page" w:x="280" w:y="932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in accrued interest. Defendants’ motion to dismiss the complaint was filed on May 16, 2025 (the “Motion to Dismiss”). Plaintiff filed a motion to</w:t>
      </w:r>
    </w:p>
    <w:p>
      <w:pPr>
        <w:pStyle w:val="Normal"/>
        <w:framePr w:w="14254" w:hAnchor="page" w:vAnchor="page" w:x="280" w:y="907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Placement at a purchase price of $22.70 per share, and the remaining $24.5 million was repaid in full on October 1, 2024, along with $7.3 million</w:t>
      </w:r>
    </w:p>
    <w:p>
      <w:pPr>
        <w:pStyle w:val="Normal"/>
        <w:framePr w:w="14255" w:hAnchor="page" w:vAnchor="page" w:x="280" w:y="883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Mr.  Duggan  purchased  3,325,991  shares  for  an  aggregate  purchase  price  of  $75.5  million  as  a  participant  in  the  September  2024  Private</w:t>
      </w:r>
    </w:p>
    <w:p>
      <w:pPr>
        <w:pStyle w:val="Normal"/>
        <w:framePr w:w="14252" w:hAnchor="page" w:vAnchor="page" w:x="280" w:y="859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entered into with multiple biotech institutional investors and individual accredited investors (the "September 2024 Private Placement") in which</w:t>
      </w:r>
    </w:p>
    <w:p>
      <w:pPr>
        <w:pStyle w:val="Normal"/>
        <w:framePr w:w="14254" w:hAnchor="page" w:vAnchor="page" w:x="280" w:y="835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extended, and eventually the $75.5 million repayment was funded through the proceeds of the securities purchase agreements the Company</w:t>
      </w:r>
    </w:p>
    <w:p>
      <w:pPr>
        <w:pStyle w:val="Normal"/>
        <w:framePr w:w="14254" w:hAnchor="page" w:vAnchor="page" w:x="280" w:y="811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15,  2023,  and  Mr.  Duggan's  $400  million  note  was  repaid.  In  the  interest  of  minimizing  stockholders  dilution,  the  $100  Million  Note  was</w:t>
      </w:r>
    </w:p>
    <w:p>
      <w:pPr>
        <w:pStyle w:val="Normal"/>
        <w:framePr w:w="14251" w:hAnchor="page" w:vAnchor="page" w:x="280" w:y="787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million. Following the Company’s fully subscribed $500 million 2023 Rights Offering, Dr. Zanganeh’s $20 million note was repaid on February</w:t>
      </w:r>
    </w:p>
    <w:p>
      <w:pPr>
        <w:pStyle w:val="Normal"/>
        <w:framePr w:w="14248" w:hAnchor="page" w:vAnchor="page" w:x="280" w:y="763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fully subscribed to their basic subscription rights, with Mr. Duggan participating by purchasing 376,489,880 shares for approximately $395.31</w:t>
      </w:r>
    </w:p>
    <w:p>
      <w:pPr>
        <w:pStyle w:val="Normal"/>
        <w:framePr w:w="14239" w:hAnchor="page" w:vAnchor="page" w:x="280" w:y="739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476,190,471 shares of the Company’s common stock at $1.05 per share, raising $500 million in gross proceeds. Mr. Duggan and Dr. Zanganeh</w:t>
      </w:r>
    </w:p>
    <w:p>
      <w:pPr>
        <w:pStyle w:val="Normal"/>
        <w:framePr w:w="14251" w:hAnchor="page" w:vAnchor="page" w:x="280" w:y="715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6,  2022,  which  ran  from  February  7  through  March  1,  2023.  The  2023  Rights  Offering  was  fully  subscribed,  with  stockholders  purchasing</w:t>
      </w:r>
    </w:p>
    <w:p>
      <w:pPr>
        <w:pStyle w:val="Normal"/>
        <w:framePr w:w="14243" w:hAnchor="page" w:vAnchor="page" w:x="280" w:y="691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basis points. The notes contained no warrant coverage and no security interests. The Company announced the 2023 Rights Offering on December</w:t>
      </w:r>
    </w:p>
    <w:p>
      <w:pPr>
        <w:pStyle w:val="Normal"/>
        <w:framePr w:w="14242" w:hAnchor="page" w:vAnchor="page" w:x="280" w:y="667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2023, interest would accrue at the U.S. prime interest rate plus 50 basis points for three months, and thereafter at the U.S. prime rate plus 300</w:t>
      </w:r>
    </w:p>
    <w:p>
      <w:pPr>
        <w:pStyle w:val="Normal"/>
        <w:framePr w:w="14248" w:hAnchor="page" w:vAnchor="page" w:x="280" w:y="643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through February 15, 2023, with prepaid interest through that date paid in shares valued at $0.7913 per share. For periods after February 15,</w:t>
      </w:r>
    </w:p>
    <w:p>
      <w:pPr>
        <w:pStyle w:val="Normal"/>
        <w:framePr w:w="14240" w:hAnchor="page" w:vAnchor="page" w:x="280" w:y="619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(3) a $100 million note issued to Mr. Duggan due on September 15, 2023 (the “$100 Million Note”). The notes had an interest rate of 7.5%</w:t>
      </w:r>
    </w:p>
    <w:p>
      <w:pPr>
        <w:pStyle w:val="Normal"/>
        <w:framePr w:w="14255" w:hAnchor="page" w:vAnchor="page" w:x="280" w:y="595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$400 million note issued to Mr. Duggan due on February 15, 2023; (2) a $20 million note issued to Dr. Zanganeh due on February 15, 2023; and</w:t>
      </w:r>
    </w:p>
    <w:p>
      <w:pPr>
        <w:pStyle w:val="Normal"/>
        <w:framePr w:w="14239" w:hAnchor="page" w:vAnchor="page" w:x="280" w:y="571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Pursuant to the December 2022 Notes, the Company obtained $520 million in bridge financing through three unsecured promissory notes: (1) a</w:t>
      </w:r>
    </w:p>
    <w:p>
      <w:pPr>
        <w:pStyle w:val="Normal"/>
        <w:framePr w:w="13821" w:hAnchor="page" w:vAnchor="page" w:x="280" w:y="520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Duggan and Dr. Zanganeh received as part of prepaid interest payments under the December 2022 Notes, as well as attorneys’ fees and costs.</w:t>
      </w:r>
    </w:p>
    <w:p>
      <w:pPr>
        <w:pStyle w:val="Normal"/>
        <w:framePr w:w="14239" w:hAnchor="page" w:vAnchor="page" w:x="280" w:y="496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claims for breach of fiduciary duty and unjust enrichment and seeks, among other things, unspecified damages, rescission of the shares that Mr.</w:t>
      </w:r>
    </w:p>
    <w:p>
      <w:pPr>
        <w:pStyle w:val="Normal"/>
        <w:framePr w:w="14241" w:hAnchor="page" w:vAnchor="page" w:x="280" w:y="472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December 2022 Notes entered into by the Company, Mr. Duggan and Dr. Zanganeh in connection with the License Agreement. The suit asserts</w:t>
      </w:r>
    </w:p>
    <w:p>
      <w:pPr>
        <w:pStyle w:val="Normal"/>
        <w:framePr w:w="14239" w:hAnchor="page" w:vAnchor="page" w:x="280" w:y="448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Chancery  against  certain  of  the  Company’s  current  and  former  directors  and  the  Company,  solely  as  a  nominal  defendant,  concerning  the</w:t>
      </w:r>
    </w:p>
    <w:p>
      <w:pPr>
        <w:pStyle w:val="Normal"/>
        <w:framePr w:w="14255" w:hAnchor="page" w:vAnchor="page" w:x="280" w:y="424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On March 17, 2025, Rainaldi Revocable Trust, a purported stockholder of the Company, filed a derivative lawsuit in the Delaware Court of</w:t>
      </w:r>
    </w:p>
    <w:p>
      <w:pPr>
        <w:pStyle w:val="Normal"/>
        <w:framePr w:w="10848" w:hAnchor="page" w:vAnchor="page" w:x="280" w:y="373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Litigation Relating to the December 2022 Notes Entered into in Connection with the License Agreement</w:t>
      </w:r>
    </w:p>
    <w:p>
      <w:pPr>
        <w:pStyle w:val="Normal"/>
        <w:framePr w:w="8521" w:hAnchor="page" w:vAnchor="page" w:x="280" w:y="322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are not aware of any legal proceedings arising outside the ordinary course of business.</w:t>
      </w:r>
    </w:p>
    <w:p>
      <w:pPr>
        <w:pStyle w:val="Normal"/>
        <w:framePr w:w="14252" w:hAnchor="page" w:vAnchor="page" w:x="280" w:y="298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From time to time, we may become involved in legal proceedings arising in the ordinary course of our business. Except as described below, we</w:t>
      </w:r>
    </w:p>
    <w:p>
      <w:pPr>
        <w:pStyle w:val="Normal"/>
        <w:framePr w:w="2950" w:hAnchor="page" w:vAnchor="page" w:x="280" w:y="247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Item 1. Legal Proceedings.</w:t>
      </w:r>
    </w:p>
    <w:p>
      <w:pPr>
        <w:pStyle w:val="Normal"/>
        <w:framePr w:w="4011" w:hAnchor="page" w:vAnchor="page" w:x="4549" w:y="223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PART II - OTHER INFORMATION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40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88" style="position:absolute;margin-left:7pt;margin-top:1pt;z-index:-16766860;width:598pt;height:1005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8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89" style="position:absolute;margin-left:13pt;margin-top:733.6pt;z-index:-16766856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9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90" style="position:absolute;margin-left:13pt;margin-top:734.35pt;z-index:-16766852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9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91" style="position:absolute;margin-left:596.25pt;margin-top:733.6pt;z-index:-16766848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9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92" style="position:absolute;margin-left:13pt;margin-top:733.6pt;z-index:-16766844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93" o:title=""/>
          </v:shape>
        </w:pict>
      </w:r>
    </w:p>
    <w:p>
      <w:pPr>
        <w:pStyle w:val="Normal"/>
        <w:framePr w:w="480" w:hAnchor="page" w:vAnchor="page" w:x="6020" w:y="1328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38</w:t>
      </w:r>
    </w:p>
    <w:p>
      <w:pPr>
        <w:pStyle w:val="Normal"/>
        <w:framePr w:w="820" w:hAnchor="page" w:vAnchor="page" w:x="280" w:y="1164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None.</w:t>
      </w:r>
    </w:p>
    <w:p>
      <w:pPr>
        <w:pStyle w:val="Normal"/>
        <w:framePr w:w="2408" w:hAnchor="page" w:vAnchor="page" w:x="280" w:y="1121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</w:pP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10b5-1 Trading Plans.</w:t>
      </w:r>
    </w:p>
    <w:p>
      <w:pPr>
        <w:pStyle w:val="Normal"/>
        <w:framePr w:w="3007" w:hAnchor="page" w:vAnchor="page" w:x="280" w:y="1076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Item 5. Other Information.</w:t>
      </w:r>
    </w:p>
    <w:p>
      <w:pPr>
        <w:pStyle w:val="Normal"/>
        <w:framePr w:w="820" w:hAnchor="page" w:vAnchor="page" w:x="280" w:y="1032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None.</w:t>
      </w:r>
    </w:p>
    <w:p>
      <w:pPr>
        <w:pStyle w:val="Normal"/>
        <w:framePr w:w="3530" w:hAnchor="page" w:vAnchor="page" w:x="280" w:y="989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Item 4. Mine Safety Disclosures.</w:t>
      </w:r>
    </w:p>
    <w:p>
      <w:pPr>
        <w:pStyle w:val="Normal"/>
        <w:framePr w:w="820" w:hAnchor="page" w:vAnchor="page" w:x="280" w:y="944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None.</w:t>
      </w:r>
    </w:p>
    <w:p>
      <w:pPr>
        <w:pStyle w:val="Normal"/>
        <w:framePr w:w="4342" w:hAnchor="page" w:vAnchor="page" w:x="280" w:y="900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Item 3. Defaults Upon Senior Securities.</w:t>
      </w:r>
    </w:p>
    <w:p>
      <w:pPr>
        <w:pStyle w:val="Normal"/>
        <w:framePr w:w="7566" w:hAnchor="page" w:vAnchor="page" w:x="280" w:y="856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previously included in a Current Report on Form 8-K filed by the Company.</w:t>
      </w:r>
    </w:p>
    <w:p>
      <w:pPr>
        <w:pStyle w:val="Normal"/>
        <w:framePr w:w="14240" w:hAnchor="page" w:vAnchor="page" w:x="280" w:y="832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There  were  no  unregistered  sales  of  equity  securities  sold  during  the  period  covered  by  this  Quarterly  Report  on  Form  10-Q  that  were  not</w:t>
      </w:r>
    </w:p>
    <w:p>
      <w:pPr>
        <w:pStyle w:val="Normal"/>
        <w:framePr w:w="7176" w:hAnchor="page" w:vAnchor="page" w:x="280" w:y="787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Item 2. Unregistered Sales of Equity Securities and Use of Proceeds.</w:t>
      </w:r>
    </w:p>
    <w:p>
      <w:pPr>
        <w:pStyle w:val="Normal"/>
        <w:framePr w:w="12388" w:hAnchor="page" w:vAnchor="page" w:x="280" w:y="744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There have been no material changes to the risk factors disclosed in Item 1A of our Annual Report other than disclosed above.</w:t>
      </w:r>
    </w:p>
    <w:p>
      <w:pPr>
        <w:pStyle w:val="Normal"/>
        <w:framePr w:w="13849" w:hAnchor="page" w:vAnchor="page" w:x="280" w:y="700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forced to delay or reduce our research and development programs or any future commercialization efforts, or even curtail or cease operations.</w:t>
      </w:r>
    </w:p>
    <w:p>
      <w:pPr>
        <w:pStyle w:val="Normal"/>
        <w:framePr w:w="14252" w:hAnchor="page" w:vAnchor="page" w:x="280" w:y="676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available, will be obtainable on terms satisfactory to us. If we are unable to raise capital in the near term or on attractive terms, we could be</w:t>
      </w:r>
    </w:p>
    <w:p>
      <w:pPr>
        <w:pStyle w:val="Normal"/>
        <w:framePr w:w="14245" w:hAnchor="page" w:vAnchor="page" w:x="280" w:y="652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licensing arrangements. However, we cannot guarantee that we will be able to obtain any or sufficient additional funding or that such funding, if</w:t>
      </w:r>
    </w:p>
    <w:p>
      <w:pPr>
        <w:pStyle w:val="Normal"/>
        <w:framePr w:w="14243" w:hAnchor="page" w:vAnchor="page" w:x="280" w:y="628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clinical trial support from government entities, philanthropic, non-government and not-for-profit organizations, and marketing, distribution or</w:t>
      </w:r>
    </w:p>
    <w:p>
      <w:pPr>
        <w:pStyle w:val="Normal"/>
        <w:framePr w:w="14242" w:hAnchor="page" w:vAnchor="page" w:x="280" w:y="604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candidates  through  a  combination  of  some,  or  all,  of  the  following:  equity  and  debt  offerings,  collaborations,  strategic  alliances,  grants  and</w:t>
      </w:r>
    </w:p>
    <w:p>
      <w:pPr>
        <w:pStyle w:val="Normal"/>
        <w:framePr w:w="14240" w:hAnchor="page" w:vAnchor="page" w:x="280" w:y="580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included within this Quarterly Report on Form 10-Q. We continue to evaluate options to further finance our operating cash needs for our product</w:t>
      </w:r>
    </w:p>
    <w:p>
      <w:pPr>
        <w:pStyle w:val="Normal"/>
        <w:framePr w:w="14248" w:hAnchor="page" w:vAnchor="page" w:x="280" w:y="556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Financial Condition and Results of Operation - Liquidity and Capital Resources – Sources of Liquidity of our unaudited financial statements</w:t>
      </w:r>
    </w:p>
    <w:p>
      <w:pPr>
        <w:pStyle w:val="Normal"/>
        <w:framePr w:w="14244" w:hAnchor="page" w:vAnchor="page" w:x="280" w:y="532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concerning  these  matters,  including  raising  additional  capital,  are  described  in  Part  I  -  Item  2  –  Management’s  Discussion  and  Analysis  of</w:t>
      </w:r>
    </w:p>
    <w:p>
      <w:pPr>
        <w:pStyle w:val="Normal"/>
        <w:framePr w:w="14246" w:hAnchor="page" w:vAnchor="page" w:x="280" w:y="508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months after the date that the unaudited financial statements included in this Quarterly Report on Form 10-Q are issued. Management’s plans</w:t>
      </w:r>
    </w:p>
    <w:p>
      <w:pPr>
        <w:pStyle w:val="Normal"/>
        <w:framePr w:w="14250" w:hAnchor="page" w:vAnchor="page" w:x="280" w:y="484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and cash equivalents and short-term investments at March 31, 2026 are not sufficient for us to fund our working capital needs for the next twelve</w:t>
      </w:r>
    </w:p>
    <w:p>
      <w:pPr>
        <w:pStyle w:val="Normal"/>
        <w:framePr w:w="14239" w:hAnchor="page" w:vAnchor="page" w:x="280" w:y="460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concluded that there is substantial doubt about our ability to continue as a going concern, because without additional sources of funding, our cash</w:t>
      </w:r>
    </w:p>
    <w:p>
      <w:pPr>
        <w:pStyle w:val="Normal"/>
        <w:framePr w:w="14239" w:hAnchor="page" w:vAnchor="page" w:x="280" w:y="436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Our unaudited financial statements have been prepared under the assumption that we would continue as a going concern. However, we have</w:t>
      </w:r>
    </w:p>
    <w:p>
      <w:pPr>
        <w:pStyle w:val="Normal"/>
        <w:framePr w:w="13995" w:hAnchor="page" w:vAnchor="page" w:x="280" w:y="391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ItalicMT" w:hAnsi="TimesNewRomanPS-BoldItalicMT" w:fareast="TimesNewRomanPS-BoldItalicMT" w:cs="TimesNewRomanPS-BoldItalicMT"/>
          <w:color w:val="000000"/>
          <w:w w:val="100"/>
          <w:sz w:val="20"/>
          <w:szCs w:val="20"/>
        </w:rPr>
      </w:pPr>
      <w:r>
        <w:rPr>
          <w:rFonts w:ascii="TimesNewRomanPS-BoldItalicMT" w:hAnsi="TimesNewRomanPS-BoldItalicMT" w:fareast="TimesNewRomanPS-BoldItalicMT" w:cs="TimesNewRomanPS-BoldItalicMT"/>
          <w:color w:val="000000"/>
          <w:w w:val="100"/>
          <w:sz w:val="20"/>
          <w:szCs w:val="20"/>
        </w:rPr>
        <w:t>regarding our ability to raise additional capital and as such, there is substantial doubt regarding our ability to continue as a going concern.</w:t>
      </w:r>
    </w:p>
    <w:p>
      <w:pPr>
        <w:pStyle w:val="Normal"/>
        <w:framePr w:w="14253" w:hAnchor="page" w:vAnchor="page" w:x="280" w:y="367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ItalicMT" w:hAnsi="TimesNewRomanPS-BoldItalicMT" w:fareast="TimesNewRomanPS-BoldItalicMT" w:cs="TimesNewRomanPS-BoldItalicMT"/>
          <w:color w:val="000000"/>
          <w:w w:val="100"/>
          <w:sz w:val="20"/>
          <w:szCs w:val="20"/>
        </w:rPr>
      </w:pPr>
      <w:r>
        <w:rPr>
          <w:rFonts w:ascii="TimesNewRomanPS-BoldItalicMT" w:hAnsi="TimesNewRomanPS-BoldItalicMT" w:fareast="TimesNewRomanPS-BoldItalicMT" w:cs="TimesNewRomanPS-BoldItalicMT"/>
          <w:color w:val="000000"/>
          <w:w w:val="100"/>
          <w:sz w:val="20"/>
          <w:szCs w:val="20"/>
        </w:rPr>
        <w:t>We  do  not  currently  have  sufficient  working  capital  to  fund  our  planned  operations  for  the  next  twelve  months.  There  is  uncertainty</w:t>
      </w:r>
    </w:p>
    <w:p>
      <w:pPr>
        <w:pStyle w:val="Normal"/>
        <w:framePr w:w="9889" w:hAnchor="page" w:vAnchor="page" w:x="280" w:y="316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our common stock or other securities could decline, and you may lose all or part of your investment.</w:t>
      </w:r>
    </w:p>
    <w:p>
      <w:pPr>
        <w:pStyle w:val="Normal"/>
        <w:framePr w:w="14249" w:hAnchor="page" w:vAnchor="page" w:x="280" w:y="292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immaterial, develop into actual events, our business, financial condition, or results of operations could be negatively affected, the market price of</w:t>
      </w:r>
    </w:p>
    <w:p>
      <w:pPr>
        <w:pStyle w:val="Normal"/>
        <w:framePr w:w="14239" w:hAnchor="page" w:vAnchor="page" w:x="280" w:y="268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Company’s risk factors. If any of the risks described therein or other uncertainties currently unknown to us, or that we currently deem to be</w:t>
      </w:r>
    </w:p>
    <w:p>
      <w:pPr>
        <w:pStyle w:val="Normal"/>
        <w:framePr w:w="14254" w:hAnchor="page" w:vAnchor="page" w:x="280" w:y="244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Report on Form 10-Q, you should carefully consider each of the risks described in our Annual Report, which includes a detailed discussion of the</w:t>
      </w:r>
    </w:p>
    <w:p>
      <w:pPr>
        <w:pStyle w:val="Normal"/>
        <w:framePr w:w="14245" w:hAnchor="page" w:vAnchor="page" w:x="280" w:y="220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An investment in our common stock or other securities involves a number of risks. In addition to other information set forth in this Quarterly</w:t>
      </w:r>
    </w:p>
    <w:p>
      <w:pPr>
        <w:pStyle w:val="Normal"/>
        <w:framePr w:w="2554" w:hAnchor="page" w:vAnchor="page" w:x="280" w:y="169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Item 1A. Risk Factors.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41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93" style="position:absolute;margin-left:7pt;margin-top:1pt;z-index:-16766840;width:598pt;height:1005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9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94" style="position:absolute;margin-left:13pt;margin-top:681.05pt;z-index:-16766836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9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95" style="position:absolute;margin-left:13pt;margin-top:681.8pt;z-index:-16766832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9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96" style="position:absolute;margin-left:596.25pt;margin-top:681.05pt;z-index:-16766828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9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97" style="position:absolute;margin-left:13pt;margin-top:681.05pt;z-index:-16766824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98" o:title=""/>
          </v:shape>
        </w:pict>
      </w:r>
    </w:p>
    <w:p>
      <w:pPr>
        <w:pStyle w:val="Normal"/>
        <w:framePr w:w="480" w:hAnchor="page" w:vAnchor="page" w:x="6020" w:y="1088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39</w:t>
      </w:r>
    </w:p>
    <w:p>
      <w:pPr>
        <w:pStyle w:val="Normal"/>
        <w:framePr w:w="480" w:hAnchor="page" w:vAnchor="page" w:x="300" w:y="907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**</w:t>
      </w:r>
    </w:p>
    <w:p>
      <w:pPr>
        <w:pStyle w:val="Normal"/>
        <w:framePr w:w="2161" w:hAnchor="page" w:vAnchor="page" w:x="1651" w:y="907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Furnished herewith.</w:t>
      </w:r>
    </w:p>
    <w:p>
      <w:pPr>
        <w:pStyle w:val="Normal"/>
        <w:framePr w:w="360" w:hAnchor="page" w:vAnchor="page" w:x="300" w:y="885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*</w:t>
      </w:r>
    </w:p>
    <w:p>
      <w:pPr>
        <w:pStyle w:val="Normal"/>
        <w:framePr w:w="1694" w:hAnchor="page" w:vAnchor="page" w:x="1651" w:y="885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Filed herewith.</w:t>
      </w:r>
    </w:p>
    <w:p>
      <w:pPr>
        <w:pStyle w:val="Normal"/>
        <w:framePr w:w="720" w:hAnchor="page" w:vAnchor="page" w:x="353" w:y="846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104*</w:t>
      </w:r>
    </w:p>
    <w:p>
      <w:pPr>
        <w:pStyle w:val="Normal"/>
        <w:framePr w:w="8955" w:hAnchor="page" w:vAnchor="page" w:x="1599" w:y="846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Cover Page Interactive Data File (formatted as Inline XBRL and contained in Exhibit 101)</w:t>
      </w:r>
    </w:p>
    <w:p>
      <w:pPr>
        <w:pStyle w:val="Normal"/>
        <w:framePr w:w="1221" w:hAnchor="page" w:vAnchor="page" w:x="353" w:y="817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101.PRE*</w:t>
      </w:r>
    </w:p>
    <w:p>
      <w:pPr>
        <w:pStyle w:val="Normal"/>
        <w:framePr w:w="6232" w:hAnchor="page" w:vAnchor="page" w:x="1599" w:y="817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XBRL Taxonomy Extension Presentation Linkbase Document</w:t>
      </w:r>
    </w:p>
    <w:p>
      <w:pPr>
        <w:pStyle w:val="Normal"/>
        <w:framePr w:w="1260" w:hAnchor="page" w:vAnchor="page" w:x="353" w:y="789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101.LAB*</w:t>
      </w:r>
    </w:p>
    <w:p>
      <w:pPr>
        <w:pStyle w:val="Normal"/>
        <w:framePr w:w="5591" w:hAnchor="page" w:vAnchor="page" w:x="1599" w:y="789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XBRL Taxonomy Extension Label Linkbase Document</w:t>
      </w:r>
    </w:p>
    <w:p>
      <w:pPr>
        <w:pStyle w:val="Normal"/>
        <w:framePr w:w="1234" w:hAnchor="page" w:vAnchor="page" w:x="353" w:y="760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101.DEF*</w:t>
      </w:r>
    </w:p>
    <w:p>
      <w:pPr>
        <w:pStyle w:val="Normal"/>
        <w:framePr w:w="6032" w:hAnchor="page" w:vAnchor="page" w:x="1599" w:y="760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XBRL Taxonomy Extension Definition Linkbase Document</w:t>
      </w:r>
    </w:p>
    <w:p>
      <w:pPr>
        <w:pStyle w:val="Normal"/>
        <w:framePr w:w="1260" w:hAnchor="page" w:vAnchor="page" w:x="353" w:y="732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101.CAL*</w:t>
      </w:r>
    </w:p>
    <w:p>
      <w:pPr>
        <w:pStyle w:val="Normal"/>
        <w:framePr w:w="6151" w:hAnchor="page" w:vAnchor="page" w:x="1599" w:y="732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XBRL Taxonomy Extension Calculation Linkbase Document</w:t>
      </w:r>
    </w:p>
    <w:p>
      <w:pPr>
        <w:pStyle w:val="Normal"/>
        <w:framePr w:w="1247" w:hAnchor="page" w:vAnchor="page" w:x="353" w:y="703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101.SCH*</w:t>
      </w:r>
    </w:p>
    <w:p>
      <w:pPr>
        <w:pStyle w:val="Normal"/>
        <w:framePr w:w="4865" w:hAnchor="page" w:vAnchor="page" w:x="1599" w:y="703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XBRL Taxonomy Extension Schema Document</w:t>
      </w:r>
    </w:p>
    <w:p>
      <w:pPr>
        <w:pStyle w:val="Normal"/>
        <w:framePr w:w="3594" w:hAnchor="page" w:vAnchor="page" w:x="1599" w:y="675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ff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ff"/>
          <w:w w:val="100"/>
          <w:sz w:val="20"/>
          <w:szCs w:val="20"/>
        </w:rPr>
        <w:t>of the Sarbanes-Oxley Act of 2002</w:t>
      </w:r>
    </w:p>
    <w:p>
      <w:pPr>
        <w:pStyle w:val="Normal"/>
        <w:framePr w:w="900" w:hAnchor="page" w:vAnchor="page" w:x="353" w:y="651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32.1**</w:t>
      </w:r>
    </w:p>
    <w:p>
      <w:pPr>
        <w:pStyle w:val="Normal"/>
        <w:framePr w:w="12487" w:hAnchor="page" w:vAnchor="page" w:x="1599" w:y="651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ff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ff"/>
          <w:w w:val="100"/>
          <w:sz w:val="20"/>
          <w:szCs w:val="20"/>
        </w:rPr>
        <w:t>Certification of Chief Executive Officers and Chief Financial Officer pursuant to 18 U.S.C. §1350, as adopted pursuant to §906</w:t>
      </w:r>
    </w:p>
    <w:p>
      <w:pPr>
        <w:pStyle w:val="Normal"/>
        <w:framePr w:w="5268" w:hAnchor="page" w:vAnchor="page" w:x="1599" w:y="622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ff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ff"/>
          <w:w w:val="100"/>
          <w:sz w:val="20"/>
          <w:szCs w:val="20"/>
        </w:rPr>
        <w:t>pursuant to §302 of the Sarbanes-Oxley Act of 2002</w:t>
      </w:r>
    </w:p>
    <w:p>
      <w:pPr>
        <w:pStyle w:val="Normal"/>
        <w:framePr w:w="780" w:hAnchor="page" w:vAnchor="page" w:x="353" w:y="598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31.3*</w:t>
      </w:r>
    </w:p>
    <w:p>
      <w:pPr>
        <w:pStyle w:val="Normal"/>
        <w:framePr w:w="11990" w:hAnchor="page" w:vAnchor="page" w:x="1599" w:y="598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ff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ff"/>
          <w:w w:val="100"/>
          <w:sz w:val="20"/>
          <w:szCs w:val="20"/>
        </w:rPr>
        <w:t>Certification of Principal Financial Officer pursuant to Securities Exchange Act Rules 13a-14(a) and 15d-14(a) as adopted</w:t>
      </w:r>
    </w:p>
    <w:p>
      <w:pPr>
        <w:pStyle w:val="Normal"/>
        <w:framePr w:w="10775" w:hAnchor="page" w:vAnchor="page" w:x="1599" w:y="570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ff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ff"/>
          <w:w w:val="100"/>
          <w:sz w:val="20"/>
          <w:szCs w:val="20"/>
        </w:rPr>
        <w:t>Exchange Act Rules 13a-14(a) and 15d-14(a) as adopted pursuant to §302 of the Sarbanes-Oxley Act of 2002</w:t>
      </w:r>
    </w:p>
    <w:p>
      <w:pPr>
        <w:pStyle w:val="Normal"/>
        <w:framePr w:w="780" w:hAnchor="page" w:vAnchor="page" w:x="353" w:y="546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31.2*</w:t>
      </w:r>
    </w:p>
    <w:p>
      <w:pPr>
        <w:pStyle w:val="Normal"/>
        <w:framePr w:w="11958" w:hAnchor="page" w:vAnchor="page" w:x="1599" w:y="546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ff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ff"/>
          <w:w w:val="100"/>
          <w:sz w:val="20"/>
          <w:szCs w:val="20"/>
        </w:rPr>
        <w:t>Certification of Executive Director, Chief Executive Officer, and President, Dr. Mahkam Zanganeh, pursuant to Securities</w:t>
      </w:r>
    </w:p>
    <w:p>
      <w:pPr>
        <w:pStyle w:val="Normal"/>
        <w:framePr w:w="8328" w:hAnchor="page" w:vAnchor="page" w:x="1599" w:y="517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ff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ff"/>
          <w:w w:val="100"/>
          <w:sz w:val="20"/>
          <w:szCs w:val="20"/>
        </w:rPr>
        <w:t>14(a) and 15d-14(a) as adopted pursuant to §302 of the Sarbanes-Oxley Act of 2002</w:t>
      </w:r>
    </w:p>
    <w:p>
      <w:pPr>
        <w:pStyle w:val="Normal"/>
        <w:framePr w:w="780" w:hAnchor="page" w:vAnchor="page" w:x="353" w:y="493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31.1*</w:t>
      </w:r>
    </w:p>
    <w:p>
      <w:pPr>
        <w:pStyle w:val="Normal"/>
        <w:framePr w:w="12106" w:hAnchor="page" w:vAnchor="page" w:x="1599" w:y="493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ff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ff"/>
          <w:w w:val="100"/>
          <w:sz w:val="20"/>
          <w:szCs w:val="20"/>
        </w:rPr>
        <w:t>Certification of Chairman and Chief Executive Officer, Robert W. Duggan, pursuant to Securities Exchange Act Rules 13a-</w:t>
      </w:r>
    </w:p>
    <w:p>
      <w:pPr>
        <w:pStyle w:val="Normal"/>
        <w:framePr w:w="7436" w:hAnchor="page" w:vAnchor="page" w:x="1599" w:y="466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ff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ff"/>
          <w:w w:val="100"/>
          <w:sz w:val="20"/>
          <w:szCs w:val="20"/>
        </w:rPr>
        <w:t>Form 8-K filed by the Company on January 20, 2023, File No. 001-36866)</w:t>
      </w:r>
    </w:p>
    <w:p>
      <w:pPr>
        <w:pStyle w:val="Normal"/>
        <w:framePr w:w="540" w:hAnchor="page" w:vAnchor="page" w:x="353" w:y="447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3.4</w:t>
      </w:r>
    </w:p>
    <w:p>
      <w:pPr>
        <w:pStyle w:val="Normal"/>
        <w:framePr w:w="12442" w:hAnchor="page" w:vAnchor="page" w:x="1599" w:y="445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ff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ff"/>
          <w:w w:val="100"/>
          <w:sz w:val="20"/>
          <w:szCs w:val="20"/>
        </w:rPr>
        <w:t>Amendment No. 2 to Restated Certificate of Incorporation, dated January 19, 2023 (incorporated by reference to Exhibit 5.1 of</w:t>
      </w:r>
    </w:p>
    <w:p>
      <w:pPr>
        <w:pStyle w:val="Normal"/>
        <w:framePr w:w="920" w:hAnchor="page" w:vAnchor="page" w:x="1599" w:y="420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ff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ff"/>
          <w:w w:val="100"/>
          <w:sz w:val="20"/>
          <w:szCs w:val="20"/>
        </w:rPr>
        <w:t>36866)</w:t>
      </w:r>
    </w:p>
    <w:p>
      <w:pPr>
        <w:pStyle w:val="Normal"/>
        <w:framePr w:w="12310" w:hAnchor="page" w:vAnchor="page" w:x="1599" w:y="400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ff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ff"/>
          <w:w w:val="100"/>
          <w:sz w:val="20"/>
          <w:szCs w:val="20"/>
        </w:rPr>
        <w:t>on July 27, 2022 (incorporated by reference to Exhibit 3.1 of Form 8-K filed by the Company on July 29, 2022, File No. 001-</w:t>
      </w:r>
    </w:p>
    <w:p>
      <w:pPr>
        <w:pStyle w:val="Normal"/>
        <w:framePr w:w="540" w:hAnchor="page" w:vAnchor="page" w:x="353" w:y="381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3.3</w:t>
      </w:r>
    </w:p>
    <w:p>
      <w:pPr>
        <w:pStyle w:val="Normal"/>
        <w:framePr w:w="12475" w:hAnchor="page" w:vAnchor="page" w:x="1599" w:y="379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ff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ff"/>
          <w:w w:val="100"/>
          <w:sz w:val="20"/>
          <w:szCs w:val="20"/>
        </w:rPr>
        <w:t>Amendment to Restated Certificate of Incorporation of Summit Therapeutics Inc., as filed with the Delaware Secretary of State</w:t>
      </w:r>
    </w:p>
    <w:p>
      <w:pPr>
        <w:pStyle w:val="Normal"/>
        <w:framePr w:w="9236" w:hAnchor="page" w:vAnchor="page" w:x="1599" w:y="354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ff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ff"/>
          <w:w w:val="100"/>
          <w:sz w:val="20"/>
          <w:szCs w:val="20"/>
        </w:rPr>
        <w:t>No. 001-36866), filed with the Securities and Exchange Commission on September 18, 2020)</w:t>
      </w:r>
    </w:p>
    <w:p>
      <w:pPr>
        <w:pStyle w:val="Normal"/>
        <w:framePr w:w="540" w:hAnchor="page" w:vAnchor="page" w:x="353" w:y="334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3.2</w:t>
      </w:r>
    </w:p>
    <w:p>
      <w:pPr>
        <w:pStyle w:val="Normal"/>
        <w:framePr w:w="12316" w:hAnchor="page" w:vAnchor="page" w:x="1599" w:y="333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ff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ff"/>
          <w:w w:val="100"/>
          <w:sz w:val="20"/>
          <w:szCs w:val="20"/>
        </w:rPr>
        <w:t>Amended and Restated Bylaws (incorporated by reference to Exhibit 3.2 to the Company’s Current Report on Form 8-K (File</w:t>
      </w:r>
    </w:p>
    <w:p>
      <w:pPr>
        <w:pStyle w:val="Normal"/>
        <w:framePr w:w="9749" w:hAnchor="page" w:vAnchor="page" w:x="1599" w:y="307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ff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ff"/>
          <w:w w:val="100"/>
          <w:sz w:val="20"/>
          <w:szCs w:val="20"/>
        </w:rPr>
        <w:t>(File No. 001-36866), filed with the Securities and Exchange Commission on September 18, 2020)</w:t>
      </w:r>
    </w:p>
    <w:p>
      <w:pPr>
        <w:pStyle w:val="Normal"/>
        <w:framePr w:w="540" w:hAnchor="page" w:vAnchor="page" w:x="353" w:y="287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3.1</w:t>
      </w:r>
    </w:p>
    <w:p>
      <w:pPr>
        <w:pStyle w:val="Normal"/>
        <w:framePr w:w="12322" w:hAnchor="page" w:vAnchor="page" w:x="1599" w:y="286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ff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ff"/>
          <w:w w:val="100"/>
          <w:sz w:val="20"/>
          <w:szCs w:val="20"/>
        </w:rPr>
        <w:t>Restated Certificate of Incorporation (incorporated by reference to Exhibit 3.1 to the Company’s Current Report on Form 8-K</w:t>
      </w:r>
    </w:p>
    <w:p>
      <w:pPr>
        <w:pStyle w:val="Normal"/>
        <w:framePr w:w="1360" w:hAnchor="page" w:vAnchor="page" w:x="353" w:y="260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Exhibit No.</w:t>
      </w:r>
    </w:p>
    <w:p>
      <w:pPr>
        <w:pStyle w:val="Normal"/>
        <w:framePr w:w="5442" w:hAnchor="page" w:vAnchor="page" w:x="1599" w:y="260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                                                                    Description</w:t>
      </w:r>
    </w:p>
    <w:p>
      <w:pPr>
        <w:pStyle w:val="Normal"/>
        <w:framePr w:w="1648" w:hAnchor="page" w:vAnchor="page" w:x="5533" w:y="233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Exhibit Index</w:t>
      </w:r>
    </w:p>
    <w:p>
      <w:pPr>
        <w:pStyle w:val="Normal"/>
        <w:framePr w:w="1934" w:hAnchor="page" w:vAnchor="page" w:x="280" w:y="190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Item 6. Exhibits.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42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98" style="position:absolute;margin-left:7pt;margin-top:1pt;z-index:-16766820;width:598pt;height:1005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9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99" style="position:absolute;margin-left:13pt;margin-top:560.95pt;z-index:-16766816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60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600" style="position:absolute;margin-left:13pt;margin-top:561.7pt;z-index:-16766812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60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601" style="position:absolute;margin-left:596.25pt;margin-top:560.95pt;z-index:-16766808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60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602" style="position:absolute;margin-left:13pt;margin-top:560.95pt;z-index:-16766804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60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603" style="position:absolute;margin-left:275.65pt;margin-top:125.6pt;z-index:-16766800;width:60.6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60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604" style="position:absolute;margin-left:78.95pt;margin-top:151.9pt;z-index:-16766796;width:505.4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60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605" style="position:absolute;margin-left:78.95pt;margin-top:151.9pt;z-index:-16766792;width:505.4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60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606" style="position:absolute;margin-left:78.95pt;margin-top:162.4pt;z-index:-16766788;width:398.2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60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607" style="position:absolute;margin-left:78.95pt;margin-top:162.4pt;z-index:-16766784;width:398.2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60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608" style="position:absolute;margin-left:78.95pt;margin-top:175.15pt;z-index:-16766780;width:505.1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60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609" style="position:absolute;margin-left:78.95pt;margin-top:175.15pt;z-index:-16766776;width:505.1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61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610" style="position:absolute;margin-left:78.95pt;margin-top:185.65pt;z-index:-16766772;width:376.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61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611" style="position:absolute;margin-left:78.95pt;margin-top:185.65pt;z-index:-16766768;width:376.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61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612" style="position:absolute;margin-left:78.95pt;margin-top:198.4pt;z-index:-16766764;width:511.7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61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613" style="position:absolute;margin-left:78.95pt;margin-top:198.4pt;z-index:-16766760;width:511.7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61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614" style="position:absolute;margin-left:78.95pt;margin-top:208.95pt;z-index:-16766756;width:504.9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61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615" style="position:absolute;margin-left:78.95pt;margin-top:208.95pt;z-index:-16766752;width:504.9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61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616" style="position:absolute;margin-left:78.95pt;margin-top:218.7pt;z-index:-16766748;width:30.3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61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617" style="position:absolute;margin-left:78.95pt;margin-top:218.7pt;z-index:-16766744;width:30.3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61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618" style="position:absolute;margin-left:78.95pt;margin-top:231.45pt;z-index:-16766740;width:510.4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61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619" style="position:absolute;margin-left:78.95pt;margin-top:231.45pt;z-index:-16766736;width:510.4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62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620" style="position:absolute;margin-left:78.95pt;margin-top:241.95pt;z-index:-16766732;width:301.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62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621" style="position:absolute;margin-left:78.95pt;margin-top:241.95pt;z-index:-16766728;width:301.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62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622" style="position:absolute;margin-left:78.95pt;margin-top:255.45pt;z-index:-16766724;width:496.4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62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623" style="position:absolute;margin-left:78.95pt;margin-top:255.45pt;z-index:-16766720;width:496.4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62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624" style="position:absolute;margin-left:78.95pt;margin-top:267.45pt;z-index:-16766716;width:339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62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625" style="position:absolute;margin-left:78.95pt;margin-top:267.45pt;z-index:-16766712;width:339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62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626" style="position:absolute;margin-left:78.95pt;margin-top:281.75pt;z-index:-16766708;width:490.2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62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627" style="position:absolute;margin-left:78.95pt;margin-top:281.75pt;z-index:-16766704;width:490.2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62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628" style="position:absolute;margin-left:78.95pt;margin-top:293.75pt;z-index:-16766700;width:440.9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62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629" style="position:absolute;margin-left:78.95pt;margin-top:293.75pt;z-index:-16766696;width:440.9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63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630" style="position:absolute;margin-left:78.95pt;margin-top:308pt;z-index:-16766692;width:491.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63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631" style="position:absolute;margin-left:78.95pt;margin-top:308pt;z-index:-16766688;width:491.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63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632" style="position:absolute;margin-left:78.95pt;margin-top:320pt;z-index:-16766684;width:211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63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633" style="position:absolute;margin-left:78.95pt;margin-top:320pt;z-index:-16766680;width:211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63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634" style="position:absolute;margin-left:78.95pt;margin-top:334.3pt;z-index:-16766676;width:512.3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63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635" style="position:absolute;margin-left:78.95pt;margin-top:334.3pt;z-index:-16766672;width:512.3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63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636" style="position:absolute;margin-left:78.95pt;margin-top:346.3pt;z-index:-16766668;width:141.7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63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637" style="position:absolute;margin-left:78.95pt;margin-top:346.3pt;z-index:-16766664;width:141.7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638" o:title=""/>
          </v:shape>
        </w:pict>
      </w:r>
    </w:p>
    <w:p>
      <w:pPr>
        <w:pStyle w:val="Normal"/>
        <w:framePr w:w="480" w:hAnchor="page" w:vAnchor="page" w:x="6020" w:y="828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40</w:t>
      </w:r>
    </w:p>
    <w:p>
      <w:pPr>
        <w:pStyle w:val="Normal"/>
        <w:framePr w:w="2969" w:hAnchor="page" w:vAnchor="page" w:x="6050" w:y="564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(Principal Financial Officer)</w:t>
      </w:r>
    </w:p>
    <w:p>
      <w:pPr>
        <w:pStyle w:val="Normal"/>
        <w:framePr w:w="685" w:hAnchor="page" w:vAnchor="page" w:x="5089" w:y="514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Title</w:t>
      </w:r>
    </w:p>
    <w:p>
      <w:pPr>
        <w:pStyle w:val="Normal"/>
        <w:framePr w:w="6155" w:hAnchor="page" w:vAnchor="page" w:x="6050" w:y="514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Chief Operating Officer, Chief Financial Officer and Director</w:t>
      </w:r>
    </w:p>
    <w:p>
      <w:pPr>
        <w:pStyle w:val="Normal"/>
        <w:framePr w:w="880" w:hAnchor="page" w:vAnchor="page" w:x="5089" w:y="465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Name:</w:t>
      </w:r>
    </w:p>
    <w:p>
      <w:pPr>
        <w:pStyle w:val="Normal"/>
        <w:framePr w:w="1901" w:hAnchor="page" w:vAnchor="page" w:x="6050" w:y="465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Manmeet S. Soni</w:t>
      </w:r>
    </w:p>
    <w:p>
      <w:pPr>
        <w:pStyle w:val="Normal"/>
        <w:framePr w:w="587" w:hAnchor="page" w:vAnchor="page" w:x="5089" w:y="414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By:</w:t>
      </w:r>
    </w:p>
    <w:p>
      <w:pPr>
        <w:pStyle w:val="Normal"/>
        <w:framePr w:w="2188" w:hAnchor="page" w:vAnchor="page" w:x="6050" w:y="414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/s/ Manmeet S. Soni</w:t>
      </w:r>
    </w:p>
    <w:p>
      <w:pPr>
        <w:pStyle w:val="Normal"/>
        <w:framePr w:w="2227" w:hAnchor="page" w:vAnchor="page" w:x="300" w:y="334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Date: April 30, 2026</w:t>
      </w:r>
    </w:p>
    <w:p>
      <w:pPr>
        <w:pStyle w:val="Normal"/>
        <w:framePr w:w="3568" w:hAnchor="page" w:vAnchor="page" w:x="5089" w:y="334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SUMMIT THERAPEUTICS INC.</w:t>
      </w:r>
    </w:p>
    <w:p>
      <w:pPr>
        <w:pStyle w:val="Normal"/>
        <w:framePr w:w="4061" w:hAnchor="page" w:vAnchor="page" w:x="280" w:y="284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undersigned, thereunto duly authorized.</w:t>
      </w:r>
    </w:p>
    <w:p>
      <w:pPr>
        <w:pStyle w:val="Normal"/>
        <w:framePr w:w="14256" w:hAnchor="page" w:vAnchor="page" w:x="280" w:y="260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Pursuant to the requirements of the Securities Exchange Act of 1934, the registrant has duly caused this report to be signed on its behalf by the</w:t>
      </w:r>
    </w:p>
    <w:p>
      <w:pPr>
        <w:pStyle w:val="Normal"/>
        <w:framePr w:w="1783" w:hAnchor="page" w:vAnchor="page" w:x="5477" w:y="217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SIGNATURES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43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638" style="position:absolute;margin-left:7pt;margin-top:1pt;z-index:-16766660;width:598pt;height:1005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63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639" style="position:absolute;margin-left:300.5pt;margin-top:229.2pt;z-index:-16766656;width:282.7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640" o:title=""/>
          </v:shape>
        </w:pict>
      </w:r>
    </w:p>
    <w:p>
      <w:pPr>
        <w:pStyle w:val="Normal"/>
        <w:framePr w:w="11092" w:hAnchor="page" w:vAnchor="page" w:x="1721" w:y="1229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affected, or is reasonably likely to materially affect, the Registrant’s internal control over financial reporting; and</w:t>
      </w:r>
    </w:p>
    <w:p>
      <w:pPr>
        <w:pStyle w:val="Normal"/>
        <w:framePr w:w="12308" w:hAnchor="page" w:vAnchor="page" w:x="1721" w:y="1197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Registrant's most recent fiscal quarter (the Registrant's fourth fiscal quarter in the case of an annual report) that has materially</w:t>
      </w:r>
    </w:p>
    <w:p>
      <w:pPr>
        <w:pStyle w:val="Normal"/>
        <w:framePr w:w="12080" w:hAnchor="page" w:vAnchor="page" w:x="1361" w:y="1167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d.    Disclosed in this report any change in the Registrant’s internal control over financial reporting that occurred during the</w:t>
      </w:r>
    </w:p>
    <w:p>
      <w:pPr>
        <w:pStyle w:val="Normal"/>
        <w:framePr w:w="2214" w:hAnchor="page" w:vAnchor="page" w:x="1721" w:y="1109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such evaluation; and</w:t>
      </w:r>
    </w:p>
    <w:p>
      <w:pPr>
        <w:pStyle w:val="Normal"/>
        <w:framePr w:w="12130" w:hAnchor="page" w:vAnchor="page" w:x="1721" w:y="1077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about the effectiveness of the disclosure controls and procedures, as of the end of the period covered by this report based on</w:t>
      </w:r>
    </w:p>
    <w:p>
      <w:pPr>
        <w:pStyle w:val="Normal"/>
        <w:framePr w:w="12736" w:hAnchor="page" w:vAnchor="page" w:x="1361" w:y="1044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c.    Evaluated the effectiveness of the Registrant’s disclosure controls and procedures and presented in this report our conclusions</w:t>
      </w:r>
    </w:p>
    <w:p>
      <w:pPr>
        <w:pStyle w:val="Normal"/>
        <w:framePr w:w="10154" w:hAnchor="page" w:vAnchor="page" w:x="1721" w:y="986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financial statements for external purposes in accordance with generally accepted accounting principles;</w:t>
      </w:r>
    </w:p>
    <w:p>
      <w:pPr>
        <w:pStyle w:val="Normal"/>
        <w:framePr w:w="12114" w:hAnchor="page" w:vAnchor="page" w:x="1721" w:y="953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under our supervision, to provide reasonable assurance regarding the reliability of financial reporting and the preparation of</w:t>
      </w:r>
    </w:p>
    <w:p>
      <w:pPr>
        <w:pStyle w:val="Normal"/>
        <w:framePr w:w="12780" w:hAnchor="page" w:vAnchor="page" w:x="1361" w:y="921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b.    Designed such internal control over financial reporting, or caused such internal control over financial reporting to be designed</w:t>
      </w:r>
    </w:p>
    <w:p>
      <w:pPr>
        <w:pStyle w:val="Normal"/>
        <w:framePr w:w="11009" w:hAnchor="page" w:vAnchor="page" w:x="1721" w:y="861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known to us by others within those entities, particularly during the period in which this report is being prepared;</w:t>
      </w:r>
    </w:p>
    <w:p>
      <w:pPr>
        <w:pStyle w:val="Normal"/>
        <w:framePr w:w="11883" w:hAnchor="page" w:vAnchor="page" w:x="1721" w:y="829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supervision, to ensure that material information relating to the Registrant, including its consolidated subsidiaries, is made</w:t>
      </w:r>
    </w:p>
    <w:p>
      <w:pPr>
        <w:pStyle w:val="Normal"/>
        <w:framePr w:w="12807" w:hAnchor="page" w:vAnchor="page" w:x="1361" w:y="796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a.    Designed such disclosure controls and procedures, or caused such disclosure controls and procedures to be designed under our</w:t>
      </w:r>
    </w:p>
    <w:p>
      <w:pPr>
        <w:pStyle w:val="Normal"/>
        <w:framePr w:w="5340" w:hAnchor="page" w:vAnchor="page" w:x="1001" w:y="738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13a-15(f) and 15d-15(f)) for the Registrant and have:</w:t>
      </w:r>
    </w:p>
    <w:p>
      <w:pPr>
        <w:pStyle w:val="Normal"/>
        <w:framePr w:w="13368" w:hAnchor="page" w:vAnchor="page" w:x="1001" w:y="706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defined in Exchange Act Rules 13a-15(e) and 15d-15(e)) and internal control over financial reporting (as defined in Exchange Act Rules</w:t>
      </w:r>
    </w:p>
    <w:p>
      <w:pPr>
        <w:pStyle w:val="Normal"/>
        <w:framePr w:w="13530" w:hAnchor="page" w:vAnchor="page" w:x="640" w:y="673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4.    The Registrant’s other certifying officers and I are responsible for establishing and maintaining disclosure controls and procedures (as</w:t>
      </w:r>
    </w:p>
    <w:p>
      <w:pPr>
        <w:pStyle w:val="Normal"/>
        <w:framePr w:w="13279" w:hAnchor="page" w:vAnchor="page" w:x="1001" w:y="615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respects the financial condition, results of operations and cash flows of the Registrant as of, and for, the periods presented in this report;</w:t>
      </w:r>
    </w:p>
    <w:p>
      <w:pPr>
        <w:pStyle w:val="Normal"/>
        <w:framePr w:w="13501" w:hAnchor="page" w:vAnchor="page" w:x="640" w:y="582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3.    Based on my knowledge, the financial statements, and other financial information included in this report, fairly present in all material</w:t>
      </w:r>
    </w:p>
    <w:p>
      <w:pPr>
        <w:pStyle w:val="Normal"/>
        <w:framePr w:w="3080" w:hAnchor="page" w:vAnchor="page" w:x="1001" w:y="523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period covered by this report;</w:t>
      </w:r>
    </w:p>
    <w:p>
      <w:pPr>
        <w:pStyle w:val="Normal"/>
        <w:framePr w:w="12909" w:hAnchor="page" w:vAnchor="page" w:x="1001" w:y="490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make the statements made, in light of the circumstances under which such statements were made, not misleading with respect to the</w:t>
      </w:r>
    </w:p>
    <w:p>
      <w:pPr>
        <w:pStyle w:val="Normal"/>
        <w:framePr w:w="13707" w:hAnchor="page" w:vAnchor="page" w:x="640" w:y="459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2.    Based on my knowledge, this report does not contain any untrue statement of a material fact or omit to state a material fact necessary to</w:t>
      </w:r>
    </w:p>
    <w:p>
      <w:pPr>
        <w:pStyle w:val="Normal"/>
        <w:framePr w:w="1570" w:hAnchor="page" w:vAnchor="page" w:x="1001" w:y="399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"Registrant");</w:t>
      </w:r>
    </w:p>
    <w:p>
      <w:pPr>
        <w:pStyle w:val="Normal"/>
        <w:framePr w:w="12634" w:hAnchor="page" w:vAnchor="page" w:x="640" w:y="367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1.    I have reviewed this Quarterly Report on Form 10-Q for the quarter ended March 31, 2026 of Summit Therapeutics Inc. (the</w:t>
      </w:r>
    </w:p>
    <w:p>
      <w:pPr>
        <w:pStyle w:val="Normal"/>
        <w:framePr w:w="3472" w:hAnchor="page" w:vAnchor="page" w:x="280" w:y="334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I, Robert W. Duggan, certify that:</w:t>
      </w:r>
    </w:p>
    <w:p>
      <w:pPr>
        <w:pStyle w:val="Normal"/>
        <w:framePr w:w="7390" w:hAnchor="page" w:vAnchor="page" w:x="2871" w:y="2741"/>
        <w:widowControl w:val="off"/>
        <w:autoSpaceDE w:val="off"/>
        <w:autoSpaceDN w:val="off"/>
        <w:spacing w:before="0" w:after="0" w:line="244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  <w:t>OF THE SECURITIES EXCHANGE ACT OF 1934, AS AMENDED</w:t>
      </w:r>
    </w:p>
    <w:p>
      <w:pPr>
        <w:pStyle w:val="Normal"/>
        <w:framePr w:w="5488" w:hAnchor="page" w:vAnchor="page" w:x="3735" w:y="2396"/>
        <w:widowControl w:val="off"/>
        <w:autoSpaceDE w:val="off"/>
        <w:autoSpaceDN w:val="off"/>
        <w:spacing w:before="0" w:after="0" w:line="244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  <w:t>PURSUANT TO RULES 13a-14(a) AND 15d-14(a)</w:t>
      </w:r>
    </w:p>
    <w:p>
      <w:pPr>
        <w:pStyle w:val="Normal"/>
        <w:framePr w:w="6625" w:hAnchor="page" w:vAnchor="page" w:x="3218" w:y="2066"/>
        <w:widowControl w:val="off"/>
        <w:autoSpaceDE w:val="off"/>
        <w:autoSpaceDN w:val="off"/>
        <w:spacing w:before="0" w:after="0" w:line="244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  <w:t>CERTIFICATION OF PRINCIPAL EXECUTIVE OFFICER</w:t>
      </w:r>
    </w:p>
    <w:p>
      <w:pPr>
        <w:pStyle w:val="Normal"/>
        <w:framePr w:w="1923" w:hAnchor="page" w:vAnchor="page" w:x="10452" w:y="1688"/>
        <w:widowControl w:val="off"/>
        <w:autoSpaceDE w:val="off"/>
        <w:autoSpaceDN w:val="off"/>
        <w:spacing w:before="0" w:after="0" w:line="266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4"/>
          <w:szCs w:val="24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4"/>
          <w:szCs w:val="24"/>
        </w:rPr>
        <w:t>EXHIBIT 31.1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44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640" style="position:absolute;margin-left:7pt;margin-top:1pt;z-index:-16766652;width:598pt;height:1005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64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641" style="position:absolute;margin-left:13pt;margin-top:692.35pt;z-index:-16766648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64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642" style="position:absolute;margin-left:13pt;margin-top:693.1pt;z-index:-16766644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64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643" style="position:absolute;margin-left:596.25pt;margin-top:692.35pt;z-index:-16766640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64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644" style="position:absolute;margin-left:13pt;margin-top:692.35pt;z-index:-16766636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645" o:title=""/>
          </v:shape>
        </w:pict>
      </w:r>
    </w:p>
    <w:p>
      <w:pPr>
        <w:pStyle w:val="Normal"/>
        <w:framePr w:w="3036" w:hAnchor="page" w:vAnchor="page" w:x="7927" w:y="588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(Principal Executive Officer)</w:t>
      </w:r>
    </w:p>
    <w:p>
      <w:pPr>
        <w:pStyle w:val="Normal"/>
        <w:framePr w:w="2040" w:hAnchor="page" w:vAnchor="page" w:x="7927" w:y="561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Board of Directors</w:t>
      </w:r>
    </w:p>
    <w:p>
      <w:pPr>
        <w:pStyle w:val="Normal"/>
        <w:framePr w:w="752" w:hAnchor="page" w:vAnchor="page" w:x="5225" w:y="541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Title:</w:t>
      </w:r>
    </w:p>
    <w:p>
      <w:pPr>
        <w:pStyle w:val="Normal"/>
        <w:framePr w:w="4929" w:hAnchor="page" w:vAnchor="page" w:x="7927" w:y="541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Co-Chief Executive Officer and Chairman of the</w:t>
      </w:r>
    </w:p>
    <w:p>
      <w:pPr>
        <w:pStyle w:val="Normal"/>
        <w:framePr w:w="880" w:hAnchor="page" w:vAnchor="page" w:x="5225" w:y="516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Name:</w:t>
      </w:r>
    </w:p>
    <w:p>
      <w:pPr>
        <w:pStyle w:val="Normal"/>
        <w:framePr w:w="2038" w:hAnchor="page" w:vAnchor="page" w:x="7927" w:y="516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Robert W. Duggan</w:t>
      </w:r>
    </w:p>
    <w:p>
      <w:pPr>
        <w:pStyle w:val="Normal"/>
        <w:framePr w:w="587" w:hAnchor="page" w:vAnchor="page" w:x="4895" w:y="489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By:</w:t>
      </w:r>
    </w:p>
    <w:p>
      <w:pPr>
        <w:pStyle w:val="Normal"/>
        <w:framePr w:w="2325" w:hAnchor="page" w:vAnchor="page" w:x="7668" w:y="489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/s/ Robert W. Duggan</w:t>
      </w:r>
    </w:p>
    <w:p>
      <w:pPr>
        <w:pStyle w:val="Normal"/>
        <w:framePr w:w="2227" w:hAnchor="page" w:vAnchor="page" w:x="280" w:y="384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Date: April 30, 2026</w:t>
      </w:r>
    </w:p>
    <w:p>
      <w:pPr>
        <w:pStyle w:val="Normal"/>
        <w:framePr w:w="5307" w:hAnchor="page" w:vAnchor="page" w:x="1721" w:y="325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Registrant’s internal control over financial reporting.</w:t>
      </w:r>
    </w:p>
    <w:p>
      <w:pPr>
        <w:pStyle w:val="Normal"/>
        <w:framePr w:w="11820" w:hAnchor="page" w:vAnchor="page" w:x="1361" w:y="292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b.    Any fraud, whether or not material, that involves management or other employees who have a significant role in the</w:t>
      </w:r>
    </w:p>
    <w:p>
      <w:pPr>
        <w:pStyle w:val="Normal"/>
        <w:framePr w:w="1847" w:hAnchor="page" w:vAnchor="page" w:x="1721" w:y="260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information; and</w:t>
      </w:r>
    </w:p>
    <w:p>
      <w:pPr>
        <w:pStyle w:val="Normal"/>
        <w:framePr w:w="11823" w:hAnchor="page" w:vAnchor="page" w:x="1721" w:y="227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which are reasonably likely to adversely affect the Registrant’s ability to record, process, summarize and report financial</w:t>
      </w:r>
    </w:p>
    <w:p>
      <w:pPr>
        <w:pStyle w:val="Normal"/>
        <w:framePr w:w="12313" w:hAnchor="page" w:vAnchor="page" w:x="1361" w:y="196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a.    All significant deficiencies and material weaknesses in the design or operation of internal control over financial reporting</w:t>
      </w:r>
    </w:p>
    <w:p>
      <w:pPr>
        <w:pStyle w:val="Normal"/>
        <w:framePr w:w="2340" w:hAnchor="page" w:vAnchor="page" w:x="1001" w:y="163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equivalent functions):</w:t>
      </w:r>
    </w:p>
    <w:p>
      <w:pPr>
        <w:pStyle w:val="Normal"/>
        <w:framePr w:w="12409" w:hAnchor="page" w:vAnchor="page" w:x="1001" w:y="131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reporting, to the Registrant’s auditors and the audit committee of the Registrant’s board of directors (or persons performing the</w:t>
      </w:r>
    </w:p>
    <w:p>
      <w:pPr>
        <w:pStyle w:val="Normal"/>
        <w:framePr w:w="13362" w:hAnchor="page" w:vAnchor="page" w:x="640" w:y="98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5.    The Registrant’s other certifying officers and I have disclosed, based on our most recent evaluation of internal control over financial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45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645" style="position:absolute;margin-left:7pt;margin-top:1pt;z-index:-16766632;width:598pt;height:1005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64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646" style="position:absolute;margin-left:394.3pt;margin-top:255.45pt;z-index:-16766628;width:200.1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64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647" style="position:absolute;margin-left:259.2pt;margin-top:255.45pt;z-index:-16766624;width:335.3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648" o:title=""/>
          </v:shape>
        </w:pict>
      </w:r>
    </w:p>
    <w:p>
      <w:pPr>
        <w:pStyle w:val="Normal"/>
        <w:framePr w:w="11092" w:hAnchor="page" w:vAnchor="page" w:x="1721" w:y="1229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affected, or is reasonably likely to materially affect, the Registrant’s internal control over financial reporting; and</w:t>
      </w:r>
    </w:p>
    <w:p>
      <w:pPr>
        <w:pStyle w:val="Normal"/>
        <w:framePr w:w="12308" w:hAnchor="page" w:vAnchor="page" w:x="1721" w:y="1197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Registrant's most recent fiscal quarter (the Registrant's fourth fiscal quarter in the case of an annual report) that has materially</w:t>
      </w:r>
    </w:p>
    <w:p>
      <w:pPr>
        <w:pStyle w:val="Normal"/>
        <w:framePr w:w="12080" w:hAnchor="page" w:vAnchor="page" w:x="1361" w:y="1167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d.    Disclosed in this report any change in the Registrant’s internal control over financial reporting that occurred during the</w:t>
      </w:r>
    </w:p>
    <w:p>
      <w:pPr>
        <w:pStyle w:val="Normal"/>
        <w:framePr w:w="2214" w:hAnchor="page" w:vAnchor="page" w:x="1721" w:y="1109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such evaluation; and</w:t>
      </w:r>
    </w:p>
    <w:p>
      <w:pPr>
        <w:pStyle w:val="Normal"/>
        <w:framePr w:w="12130" w:hAnchor="page" w:vAnchor="page" w:x="1721" w:y="1077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about the effectiveness of the disclosure controls and procedures, as of the end of the period covered by this report based on</w:t>
      </w:r>
    </w:p>
    <w:p>
      <w:pPr>
        <w:pStyle w:val="Normal"/>
        <w:framePr w:w="12736" w:hAnchor="page" w:vAnchor="page" w:x="1361" w:y="1044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c.    Evaluated the effectiveness of the Registrant’s disclosure controls and procedures and presented in this report our conclusions</w:t>
      </w:r>
    </w:p>
    <w:p>
      <w:pPr>
        <w:pStyle w:val="Normal"/>
        <w:framePr w:w="10154" w:hAnchor="page" w:vAnchor="page" w:x="1721" w:y="986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financial statements for external purposes in accordance with generally accepted accounting principles;</w:t>
      </w:r>
    </w:p>
    <w:p>
      <w:pPr>
        <w:pStyle w:val="Normal"/>
        <w:framePr w:w="12114" w:hAnchor="page" w:vAnchor="page" w:x="1721" w:y="953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under our supervision, to provide reasonable assurance regarding the reliability of financial reporting and the preparation of</w:t>
      </w:r>
    </w:p>
    <w:p>
      <w:pPr>
        <w:pStyle w:val="Normal"/>
        <w:framePr w:w="12780" w:hAnchor="page" w:vAnchor="page" w:x="1361" w:y="921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b.    Designed such internal control over financial reporting, or caused such internal control over financial reporting to be designed</w:t>
      </w:r>
    </w:p>
    <w:p>
      <w:pPr>
        <w:pStyle w:val="Normal"/>
        <w:framePr w:w="11009" w:hAnchor="page" w:vAnchor="page" w:x="1721" w:y="861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known to us by others within those entities, particularly during the period in which this report is being prepared;</w:t>
      </w:r>
    </w:p>
    <w:p>
      <w:pPr>
        <w:pStyle w:val="Normal"/>
        <w:framePr w:w="11883" w:hAnchor="page" w:vAnchor="page" w:x="1721" w:y="829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supervision, to ensure that material information relating to the Registrant, including its consolidated subsidiaries, is made</w:t>
      </w:r>
    </w:p>
    <w:p>
      <w:pPr>
        <w:pStyle w:val="Normal"/>
        <w:framePr w:w="12807" w:hAnchor="page" w:vAnchor="page" w:x="1361" w:y="796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a.    Designed such disclosure controls and procedures, or caused such disclosure controls and procedures to be designed under our</w:t>
      </w:r>
    </w:p>
    <w:p>
      <w:pPr>
        <w:pStyle w:val="Normal"/>
        <w:framePr w:w="5340" w:hAnchor="page" w:vAnchor="page" w:x="1001" w:y="738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13a-15(f) and 15d-15(f)) for the Registrant and have:</w:t>
      </w:r>
    </w:p>
    <w:p>
      <w:pPr>
        <w:pStyle w:val="Normal"/>
        <w:framePr w:w="13368" w:hAnchor="page" w:vAnchor="page" w:x="1001" w:y="706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defined in Exchange Act Rules 13a-15(e) and 15d-15(e)) and internal control over financial reporting (as defined in Exchange Act Rules</w:t>
      </w:r>
    </w:p>
    <w:p>
      <w:pPr>
        <w:pStyle w:val="Normal"/>
        <w:framePr w:w="13530" w:hAnchor="page" w:vAnchor="page" w:x="640" w:y="673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4.    The Registrant’s other certifying officers and I are responsible for establishing and maintaining disclosure controls and procedures (as</w:t>
      </w:r>
    </w:p>
    <w:p>
      <w:pPr>
        <w:pStyle w:val="Normal"/>
        <w:framePr w:w="13279" w:hAnchor="page" w:vAnchor="page" w:x="1001" w:y="615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respects the financial condition, results of operations and cash flows of the Registrant as of, and for, the periods presented in this report;</w:t>
      </w:r>
    </w:p>
    <w:p>
      <w:pPr>
        <w:pStyle w:val="Normal"/>
        <w:framePr w:w="13501" w:hAnchor="page" w:vAnchor="page" w:x="640" w:y="582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3.    Based on my knowledge, the financial statements, and other financial information included in this report, fairly present in all material</w:t>
      </w:r>
    </w:p>
    <w:p>
      <w:pPr>
        <w:pStyle w:val="Normal"/>
        <w:framePr w:w="3080" w:hAnchor="page" w:vAnchor="page" w:x="1001" w:y="523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period covered by this report;</w:t>
      </w:r>
    </w:p>
    <w:p>
      <w:pPr>
        <w:pStyle w:val="Normal"/>
        <w:framePr w:w="12909" w:hAnchor="page" w:vAnchor="page" w:x="1001" w:y="490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make the statements made, in light of the circumstances under which such statements were made, not misleading with respect to the</w:t>
      </w:r>
    </w:p>
    <w:p>
      <w:pPr>
        <w:pStyle w:val="Normal"/>
        <w:framePr w:w="13707" w:hAnchor="page" w:vAnchor="page" w:x="640" w:y="459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2.    Based on my knowledge, this report does not contain any untrue statement of a material fact or omit to state a material fact necessary to</w:t>
      </w:r>
    </w:p>
    <w:p>
      <w:pPr>
        <w:pStyle w:val="Normal"/>
        <w:framePr w:w="1570" w:hAnchor="page" w:vAnchor="page" w:x="1001" w:y="399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"Registrant");</w:t>
      </w:r>
    </w:p>
    <w:p>
      <w:pPr>
        <w:pStyle w:val="Normal"/>
        <w:framePr w:w="12574" w:hAnchor="page" w:vAnchor="page" w:x="640" w:y="367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1.    I have reviewed this Quarterly Report on Form 10-Q for the quarter ended March 31, 2026 of Summit Therapeutics Inc.(the</w:t>
      </w:r>
    </w:p>
    <w:p>
      <w:pPr>
        <w:pStyle w:val="Normal"/>
        <w:framePr w:w="3894" w:hAnchor="page" w:vAnchor="page" w:x="280" w:y="334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I, Dr. Mahkam Zanganeh, certify that:</w:t>
      </w:r>
    </w:p>
    <w:p>
      <w:pPr>
        <w:pStyle w:val="Normal"/>
        <w:framePr w:w="7390" w:hAnchor="page" w:vAnchor="page" w:x="2871" w:y="2741"/>
        <w:widowControl w:val="off"/>
        <w:autoSpaceDE w:val="off"/>
        <w:autoSpaceDN w:val="off"/>
        <w:spacing w:before="0" w:after="0" w:line="244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  <w:t>OF THE SECURITIES EXCHANGE ACT OF 1934, AS AMENDED</w:t>
      </w:r>
    </w:p>
    <w:p>
      <w:pPr>
        <w:pStyle w:val="Normal"/>
        <w:framePr w:w="5488" w:hAnchor="page" w:vAnchor="page" w:x="3735" w:y="2396"/>
        <w:widowControl w:val="off"/>
        <w:autoSpaceDE w:val="off"/>
        <w:autoSpaceDN w:val="off"/>
        <w:spacing w:before="0" w:after="0" w:line="244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  <w:t>PURSUANT TO RULES 13a-14(a) AND 15d-14(a)</w:t>
      </w:r>
    </w:p>
    <w:p>
      <w:pPr>
        <w:pStyle w:val="Normal"/>
        <w:framePr w:w="6625" w:hAnchor="page" w:vAnchor="page" w:x="3218" w:y="2066"/>
        <w:widowControl w:val="off"/>
        <w:autoSpaceDE w:val="off"/>
        <w:autoSpaceDN w:val="off"/>
        <w:spacing w:before="0" w:after="0" w:line="244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  <w:t>CERTIFICATION OF PRINCIPAL EXECUTIVE OFFICER</w:t>
      </w:r>
    </w:p>
    <w:p>
      <w:pPr>
        <w:pStyle w:val="Normal"/>
        <w:framePr w:w="1923" w:hAnchor="page" w:vAnchor="page" w:x="10452" w:y="1688"/>
        <w:widowControl w:val="off"/>
        <w:autoSpaceDE w:val="off"/>
        <w:autoSpaceDN w:val="off"/>
        <w:spacing w:before="0" w:after="0" w:line="266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4"/>
          <w:szCs w:val="24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4"/>
          <w:szCs w:val="24"/>
        </w:rPr>
        <w:t>EXHIBIT 31.2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46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648" style="position:absolute;margin-left:7pt;margin-top:1pt;z-index:-16766620;width:598pt;height:1005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64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649" style="position:absolute;margin-left:13pt;margin-top:675.05pt;z-index:-16766616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65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650" style="position:absolute;margin-left:13pt;margin-top:675.8pt;z-index:-16766612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65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651" style="position:absolute;margin-left:596.25pt;margin-top:675.05pt;z-index:-16766608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65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652" style="position:absolute;margin-left:13pt;margin-top:675.05pt;z-index:-16766604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653" o:title=""/>
          </v:shape>
        </w:pict>
      </w:r>
    </w:p>
    <w:p>
      <w:pPr>
        <w:pStyle w:val="Normal"/>
        <w:framePr w:w="3036" w:hAnchor="page" w:vAnchor="page" w:x="7927" w:y="601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(Principal Executive Officer)</w:t>
      </w:r>
    </w:p>
    <w:p>
      <w:pPr>
        <w:pStyle w:val="Normal"/>
        <w:framePr w:w="1040" w:hAnchor="page" w:vAnchor="page" w:x="7927" w:y="576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Director</w:t>
      </w:r>
    </w:p>
    <w:p>
      <w:pPr>
        <w:pStyle w:val="Normal"/>
        <w:framePr w:w="752" w:hAnchor="page" w:vAnchor="page" w:x="5225" w:y="555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Title:</w:t>
      </w:r>
    </w:p>
    <w:p>
      <w:pPr>
        <w:pStyle w:val="Normal"/>
        <w:framePr w:w="4313" w:hAnchor="page" w:vAnchor="page" w:x="7927" w:y="555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Co-Chief Executive Officer, President and</w:t>
      </w:r>
    </w:p>
    <w:p>
      <w:pPr>
        <w:pStyle w:val="Normal"/>
        <w:framePr w:w="880" w:hAnchor="page" w:vAnchor="page" w:x="5225" w:y="529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Name:</w:t>
      </w:r>
    </w:p>
    <w:p>
      <w:pPr>
        <w:pStyle w:val="Normal"/>
        <w:framePr w:w="2460" w:hAnchor="page" w:vAnchor="page" w:x="7927" w:y="529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Dr. Mahkam Zanganeh</w:t>
      </w:r>
    </w:p>
    <w:p>
      <w:pPr>
        <w:pStyle w:val="Normal"/>
        <w:framePr w:w="587" w:hAnchor="page" w:vAnchor="page" w:x="4895" w:y="502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By:</w:t>
      </w:r>
    </w:p>
    <w:p>
      <w:pPr>
        <w:pStyle w:val="Normal"/>
        <w:framePr w:w="2387" w:hAnchor="page" w:vAnchor="page" w:x="7642" w:y="502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/s/ Mahkam Zanganeh</w:t>
      </w:r>
    </w:p>
    <w:p>
      <w:pPr>
        <w:pStyle w:val="Normal"/>
        <w:framePr w:w="2227" w:hAnchor="page" w:vAnchor="page" w:x="280" w:y="405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Date: April 30, 2026</w:t>
      </w:r>
    </w:p>
    <w:p>
      <w:pPr>
        <w:pStyle w:val="Normal"/>
        <w:framePr w:w="5307" w:hAnchor="page" w:vAnchor="page" w:x="1721" w:y="352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Registrant’s internal control over financial reporting.</w:t>
      </w:r>
    </w:p>
    <w:p>
      <w:pPr>
        <w:pStyle w:val="Normal"/>
        <w:framePr w:w="11820" w:hAnchor="page" w:vAnchor="page" w:x="1361" w:y="319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b.    Any fraud, whether or not material, that involves management or other employees who have a significant role in the</w:t>
      </w:r>
    </w:p>
    <w:p>
      <w:pPr>
        <w:pStyle w:val="Normal"/>
        <w:framePr w:w="1847" w:hAnchor="page" w:vAnchor="page" w:x="1721" w:y="260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information; and</w:t>
      </w:r>
    </w:p>
    <w:p>
      <w:pPr>
        <w:pStyle w:val="Normal"/>
        <w:framePr w:w="11823" w:hAnchor="page" w:vAnchor="page" w:x="1721" w:y="227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which are reasonably likely to adversely affect the Registrant’s ability to record, process, summarize and report financial</w:t>
      </w:r>
    </w:p>
    <w:p>
      <w:pPr>
        <w:pStyle w:val="Normal"/>
        <w:framePr w:w="12313" w:hAnchor="page" w:vAnchor="page" w:x="1361" w:y="196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a.    All significant deficiencies and material weaknesses in the design or operation of internal control over financial reporting</w:t>
      </w:r>
    </w:p>
    <w:p>
      <w:pPr>
        <w:pStyle w:val="Normal"/>
        <w:framePr w:w="2340" w:hAnchor="page" w:vAnchor="page" w:x="1001" w:y="163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equivalent functions):</w:t>
      </w:r>
    </w:p>
    <w:p>
      <w:pPr>
        <w:pStyle w:val="Normal"/>
        <w:framePr w:w="12409" w:hAnchor="page" w:vAnchor="page" w:x="1001" w:y="131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reporting, to the Registrant’s auditors and the audit committee of the Registrant’s board of directors (or persons performing the</w:t>
      </w:r>
    </w:p>
    <w:p>
      <w:pPr>
        <w:pStyle w:val="Normal"/>
        <w:framePr w:w="13362" w:hAnchor="page" w:vAnchor="page" w:x="640" w:y="98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5.    The Registrant’s other certifying officers and I have disclosed, based on our most recent evaluation of internal control over financial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47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653" style="position:absolute;margin-left:7pt;margin-top:1pt;z-index:-16766600;width:598pt;height:1005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65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654" style="position:absolute;margin-left:394.3pt;margin-top:262.2pt;z-index:-16766596;width:200.1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65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655" style="position:absolute;margin-left:259.2pt;margin-top:262.2pt;z-index:-16766592;width:335.3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656" o:title=""/>
          </v:shape>
        </w:pict>
      </w:r>
    </w:p>
    <w:p>
      <w:pPr>
        <w:pStyle w:val="Normal"/>
        <w:framePr w:w="11092" w:hAnchor="page" w:vAnchor="page" w:x="1721" w:y="1229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affected, or is reasonably likely to materially affect, the Registrant’s internal control over financial reporting; and</w:t>
      </w:r>
    </w:p>
    <w:p>
      <w:pPr>
        <w:pStyle w:val="Normal"/>
        <w:framePr w:w="12308" w:hAnchor="page" w:vAnchor="page" w:x="1721" w:y="1197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Registrant's most recent fiscal quarter (the Registrant's fourth fiscal quarter in the case of an annual report) that has materially</w:t>
      </w:r>
    </w:p>
    <w:p>
      <w:pPr>
        <w:pStyle w:val="Normal"/>
        <w:framePr w:w="12080" w:hAnchor="page" w:vAnchor="page" w:x="1361" w:y="1167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d.    Disclosed in this report any change in the Registrant’s internal control over financial reporting that occurred during the</w:t>
      </w:r>
    </w:p>
    <w:p>
      <w:pPr>
        <w:pStyle w:val="Normal"/>
        <w:framePr w:w="2214" w:hAnchor="page" w:vAnchor="page" w:x="1721" w:y="1109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such evaluation; and</w:t>
      </w:r>
    </w:p>
    <w:p>
      <w:pPr>
        <w:pStyle w:val="Normal"/>
        <w:framePr w:w="12130" w:hAnchor="page" w:vAnchor="page" w:x="1721" w:y="1077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about the effectiveness of the disclosure controls and procedures, as of the end of the period covered by this report based on</w:t>
      </w:r>
    </w:p>
    <w:p>
      <w:pPr>
        <w:pStyle w:val="Normal"/>
        <w:framePr w:w="12736" w:hAnchor="page" w:vAnchor="page" w:x="1361" w:y="1044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c.    Evaluated the effectiveness of the Registrant’s disclosure controls and procedures and presented in this report our conclusions</w:t>
      </w:r>
    </w:p>
    <w:p>
      <w:pPr>
        <w:pStyle w:val="Normal"/>
        <w:framePr w:w="10154" w:hAnchor="page" w:vAnchor="page" w:x="1721" w:y="986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financial statements for external purposes in accordance with generally accepted accounting principles;</w:t>
      </w:r>
    </w:p>
    <w:p>
      <w:pPr>
        <w:pStyle w:val="Normal"/>
        <w:framePr w:w="12114" w:hAnchor="page" w:vAnchor="page" w:x="1721" w:y="953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under our supervision, to provide reasonable assurance regarding the reliability of financial reporting and the preparation of</w:t>
      </w:r>
    </w:p>
    <w:p>
      <w:pPr>
        <w:pStyle w:val="Normal"/>
        <w:framePr w:w="12780" w:hAnchor="page" w:vAnchor="page" w:x="1361" w:y="921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b.    Designed such internal control over financial reporting, or caused such internal control over financial reporting to be designed</w:t>
      </w:r>
    </w:p>
    <w:p>
      <w:pPr>
        <w:pStyle w:val="Normal"/>
        <w:framePr w:w="11009" w:hAnchor="page" w:vAnchor="page" w:x="1721" w:y="861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known to us by others within those entities, particularly during the period in which this report is being prepared;</w:t>
      </w:r>
    </w:p>
    <w:p>
      <w:pPr>
        <w:pStyle w:val="Normal"/>
        <w:framePr w:w="11883" w:hAnchor="page" w:vAnchor="page" w:x="1721" w:y="829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supervision, to ensure that material information relating to the Registrant, including its consolidated subsidiaries, is made</w:t>
      </w:r>
    </w:p>
    <w:p>
      <w:pPr>
        <w:pStyle w:val="Normal"/>
        <w:framePr w:w="12807" w:hAnchor="page" w:vAnchor="page" w:x="1361" w:y="796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a.    Designed such disclosure controls and procedures, or caused such disclosure controls and procedures to be designed under our</w:t>
      </w:r>
    </w:p>
    <w:p>
      <w:pPr>
        <w:pStyle w:val="Normal"/>
        <w:framePr w:w="5340" w:hAnchor="page" w:vAnchor="page" w:x="1001" w:y="738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13a-15(f) and 15d-15(f)) for the Registrant and have:</w:t>
      </w:r>
    </w:p>
    <w:p>
      <w:pPr>
        <w:pStyle w:val="Normal"/>
        <w:framePr w:w="13368" w:hAnchor="page" w:vAnchor="page" w:x="1001" w:y="706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defined in Exchange Act Rules 13a-15(e) and 15d-15(e)) and internal control over financial reporting (as defined in Exchange Act Rules</w:t>
      </w:r>
    </w:p>
    <w:p>
      <w:pPr>
        <w:pStyle w:val="Normal"/>
        <w:framePr w:w="13530" w:hAnchor="page" w:vAnchor="page" w:x="640" w:y="673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4.    The Registrant’s other certifying officers and I are responsible for establishing and maintaining disclosure controls and procedures (as</w:t>
      </w:r>
    </w:p>
    <w:p>
      <w:pPr>
        <w:pStyle w:val="Normal"/>
        <w:framePr w:w="13279" w:hAnchor="page" w:vAnchor="page" w:x="1001" w:y="615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respects the financial condition, results of operations and cash flows of the Registrant as of, and for, the periods presented in this report;</w:t>
      </w:r>
    </w:p>
    <w:p>
      <w:pPr>
        <w:pStyle w:val="Normal"/>
        <w:framePr w:w="13501" w:hAnchor="page" w:vAnchor="page" w:x="640" w:y="582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3.    Based on my knowledge, the financial statements, and other financial information included in this report, fairly present in all material</w:t>
      </w:r>
    </w:p>
    <w:p>
      <w:pPr>
        <w:pStyle w:val="Normal"/>
        <w:framePr w:w="3080" w:hAnchor="page" w:vAnchor="page" w:x="1001" w:y="523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period covered by this report;</w:t>
      </w:r>
    </w:p>
    <w:p>
      <w:pPr>
        <w:pStyle w:val="Normal"/>
        <w:framePr w:w="12909" w:hAnchor="page" w:vAnchor="page" w:x="1001" w:y="490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make the statements made, in light of the circumstances under which such statements were made, not misleading with respect to the</w:t>
      </w:r>
    </w:p>
    <w:p>
      <w:pPr>
        <w:pStyle w:val="Normal"/>
        <w:framePr w:w="13707" w:hAnchor="page" w:vAnchor="page" w:x="640" w:y="459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2.    Based on my knowledge, this report does not contain any untrue statement of a material fact or omit to state a material fact necessary to</w:t>
      </w:r>
    </w:p>
    <w:p>
      <w:pPr>
        <w:pStyle w:val="Normal"/>
        <w:framePr w:w="1570" w:hAnchor="page" w:vAnchor="page" w:x="1001" w:y="399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"Registrant");</w:t>
      </w:r>
    </w:p>
    <w:p>
      <w:pPr>
        <w:pStyle w:val="Normal"/>
        <w:framePr w:w="12634" w:hAnchor="page" w:vAnchor="page" w:x="640" w:y="367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1.    I have reviewed this Quarterly Report on Form 10-Q for the quarter ended March 31, 2026 of Summit Therapeutics Inc. (the</w:t>
      </w:r>
    </w:p>
    <w:p>
      <w:pPr>
        <w:pStyle w:val="Normal"/>
        <w:framePr w:w="3081" w:hAnchor="page" w:vAnchor="page" w:x="280" w:y="334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I, Manmeet Soni, certify that:</w:t>
      </w:r>
    </w:p>
    <w:p>
      <w:pPr>
        <w:pStyle w:val="Normal"/>
        <w:framePr w:w="7390" w:hAnchor="page" w:vAnchor="page" w:x="2871" w:y="2741"/>
        <w:widowControl w:val="off"/>
        <w:autoSpaceDE w:val="off"/>
        <w:autoSpaceDN w:val="off"/>
        <w:spacing w:before="0" w:after="0" w:line="244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  <w:t>OF THE SECURITIES EXCHANGE ACT OF 1934, AS AMENDED</w:t>
      </w:r>
    </w:p>
    <w:p>
      <w:pPr>
        <w:pStyle w:val="Normal"/>
        <w:framePr w:w="5488" w:hAnchor="page" w:vAnchor="page" w:x="3735" w:y="2396"/>
        <w:widowControl w:val="off"/>
        <w:autoSpaceDE w:val="off"/>
        <w:autoSpaceDN w:val="off"/>
        <w:spacing w:before="0" w:after="0" w:line="244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  <w:t>PURSUANT TO RULES 13a-14(a) AND 15d-14(a)</w:t>
      </w:r>
    </w:p>
    <w:p>
      <w:pPr>
        <w:pStyle w:val="Normal"/>
        <w:framePr w:w="6558" w:hAnchor="page" w:vAnchor="page" w:x="3249" w:y="2066"/>
        <w:widowControl w:val="off"/>
        <w:autoSpaceDE w:val="off"/>
        <w:autoSpaceDN w:val="off"/>
        <w:spacing w:before="0" w:after="0" w:line="244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  <w:t>CERTIFICATION OF PRINCIPAL FINANCIAL OFFICER</w:t>
      </w:r>
    </w:p>
    <w:p>
      <w:pPr>
        <w:pStyle w:val="Normal"/>
        <w:framePr w:w="1923" w:hAnchor="page" w:vAnchor="page" w:x="10452" w:y="1688"/>
        <w:widowControl w:val="off"/>
        <w:autoSpaceDE w:val="off"/>
        <w:autoSpaceDN w:val="off"/>
        <w:spacing w:before="0" w:after="0" w:line="266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4"/>
          <w:szCs w:val="24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4"/>
          <w:szCs w:val="24"/>
        </w:rPr>
        <w:t>EXHIBIT 31.3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48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656" style="position:absolute;margin-left:7pt;margin-top:1pt;z-index:-16766588;width:598pt;height:1005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65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657" style="position:absolute;margin-left:13pt;margin-top:675.05pt;z-index:-16766584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65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658" style="position:absolute;margin-left:13pt;margin-top:675.8pt;z-index:-16766580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65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659" style="position:absolute;margin-left:596.25pt;margin-top:675.05pt;z-index:-16766576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66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660" style="position:absolute;margin-left:13pt;margin-top:675.05pt;z-index:-16766572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661" o:title=""/>
          </v:shape>
        </w:pict>
      </w:r>
    </w:p>
    <w:p>
      <w:pPr>
        <w:pStyle w:val="Normal"/>
        <w:framePr w:w="2969" w:hAnchor="page" w:vAnchor="page" w:x="7927" w:y="628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(Principal Financial Officer)</w:t>
      </w:r>
    </w:p>
    <w:p>
      <w:pPr>
        <w:pStyle w:val="Normal"/>
        <w:framePr w:w="1447" w:hAnchor="page" w:vAnchor="page" w:x="7927" w:y="603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and Director</w:t>
      </w:r>
    </w:p>
    <w:p>
      <w:pPr>
        <w:pStyle w:val="Normal"/>
        <w:framePr w:w="752" w:hAnchor="page" w:vAnchor="page" w:x="5225" w:y="582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Title:</w:t>
      </w:r>
    </w:p>
    <w:p>
      <w:pPr>
        <w:pStyle w:val="Normal"/>
        <w:framePr w:w="4889" w:hAnchor="page" w:vAnchor="page" w:x="7927" w:y="582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Chief Operating Officer, Chief Financial Officer</w:t>
      </w:r>
    </w:p>
    <w:p>
      <w:pPr>
        <w:pStyle w:val="Normal"/>
        <w:framePr w:w="880" w:hAnchor="page" w:vAnchor="page" w:x="5225" w:y="556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Name:</w:t>
      </w:r>
    </w:p>
    <w:p>
      <w:pPr>
        <w:pStyle w:val="Normal"/>
        <w:framePr w:w="1901" w:hAnchor="page" w:vAnchor="page" w:x="7927" w:y="556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Manmeet S. Soni</w:t>
      </w:r>
    </w:p>
    <w:p>
      <w:pPr>
        <w:pStyle w:val="Normal"/>
        <w:framePr w:w="587" w:hAnchor="page" w:vAnchor="page" w:x="4895" w:y="529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By:</w:t>
      </w:r>
    </w:p>
    <w:p>
      <w:pPr>
        <w:pStyle w:val="Normal"/>
        <w:framePr w:w="2188" w:hAnchor="page" w:vAnchor="page" w:x="7726" w:y="529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/s/ Manmeet S. Soni</w:t>
      </w:r>
    </w:p>
    <w:p>
      <w:pPr>
        <w:pStyle w:val="Normal"/>
        <w:framePr w:w="2227" w:hAnchor="page" w:vAnchor="page" w:x="280" w:y="432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Date: April 30, 2026</w:t>
      </w:r>
    </w:p>
    <w:p>
      <w:pPr>
        <w:pStyle w:val="Normal"/>
        <w:framePr w:w="5307" w:hAnchor="page" w:vAnchor="page" w:x="1721" w:y="379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Registrant’s internal control over financial reporting.</w:t>
      </w:r>
    </w:p>
    <w:p>
      <w:pPr>
        <w:pStyle w:val="Normal"/>
        <w:framePr w:w="11820" w:hAnchor="page" w:vAnchor="page" w:x="1361" w:y="346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b.    Any fraud, whether or not material, that involves management or other employees who have a significant role in the</w:t>
      </w:r>
    </w:p>
    <w:p>
      <w:pPr>
        <w:pStyle w:val="Normal"/>
        <w:framePr w:w="1847" w:hAnchor="page" w:vAnchor="page" w:x="1721" w:y="287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information; and</w:t>
      </w:r>
    </w:p>
    <w:p>
      <w:pPr>
        <w:pStyle w:val="Normal"/>
        <w:framePr w:w="11823" w:hAnchor="page" w:vAnchor="page" w:x="1721" w:y="254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which are reasonably likely to adversely affect the Registrant’s ability to record, process, summarize and report financial</w:t>
      </w:r>
    </w:p>
    <w:p>
      <w:pPr>
        <w:pStyle w:val="Normal"/>
        <w:framePr w:w="12313" w:hAnchor="page" w:vAnchor="page" w:x="1361" w:y="223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a.    All significant deficiencies and material weaknesses in the design or operation of internal control over financial reporting</w:t>
      </w:r>
    </w:p>
    <w:p>
      <w:pPr>
        <w:pStyle w:val="Normal"/>
        <w:framePr w:w="2340" w:hAnchor="page" w:vAnchor="page" w:x="1001" w:y="163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equivalent functions):</w:t>
      </w:r>
    </w:p>
    <w:p>
      <w:pPr>
        <w:pStyle w:val="Normal"/>
        <w:framePr w:w="12409" w:hAnchor="page" w:vAnchor="page" w:x="1001" w:y="131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reporting, to the Registrant’s auditors and the audit committee of the Registrant’s board of directors (or persons performing the</w:t>
      </w:r>
    </w:p>
    <w:p>
      <w:pPr>
        <w:pStyle w:val="Normal"/>
        <w:framePr w:w="13362" w:hAnchor="page" w:vAnchor="page" w:x="640" w:y="98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5.    The Registrant’s other certifying officers and I have disclosed, based on our most recent evaluation of internal control over financial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49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661" style="position:absolute;margin-left:7pt;margin-top:1pt;z-index:-16766568;width:598pt;height:1005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66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662" style="position:absolute;margin-left:394.3pt;margin-top:275.75pt;z-index:-16766564;width:200.1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66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663" style="position:absolute;margin-left:259.2pt;margin-top:275.75pt;z-index:-16766560;width:335.3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664" o:title=""/>
          </v:shape>
        </w:pict>
      </w:r>
    </w:p>
    <w:p>
      <w:pPr>
        <w:pStyle w:val="Normal"/>
        <w:framePr w:w="2969" w:hAnchor="page" w:vAnchor="page" w:x="8497" w:y="1056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(Principal Financial Officer)</w:t>
      </w:r>
    </w:p>
    <w:p>
      <w:pPr>
        <w:pStyle w:val="Normal"/>
        <w:framePr w:w="2195" w:hAnchor="page" w:vAnchor="page" w:x="8497" w:y="1029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Officer and Director</w:t>
      </w:r>
    </w:p>
    <w:p>
      <w:pPr>
        <w:pStyle w:val="Normal"/>
        <w:framePr w:w="752" w:hAnchor="page" w:vAnchor="page" w:x="6035" w:y="1010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Title:</w:t>
      </w:r>
    </w:p>
    <w:p>
      <w:pPr>
        <w:pStyle w:val="Normal"/>
        <w:framePr w:w="4140" w:hAnchor="page" w:vAnchor="page" w:x="8497" w:y="1010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Chief Operating Officer, Chief Financial</w:t>
      </w:r>
    </w:p>
    <w:p>
      <w:pPr>
        <w:pStyle w:val="Normal"/>
        <w:framePr w:w="880" w:hAnchor="page" w:vAnchor="page" w:x="6035" w:y="984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Name:</w:t>
      </w:r>
    </w:p>
    <w:p>
      <w:pPr>
        <w:pStyle w:val="Normal"/>
        <w:framePr w:w="1901" w:hAnchor="page" w:vAnchor="page" w:x="8497" w:y="984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Manmeet S. Soni</w:t>
      </w:r>
    </w:p>
    <w:p>
      <w:pPr>
        <w:pStyle w:val="Normal"/>
        <w:framePr w:w="587" w:hAnchor="page" w:vAnchor="page" w:x="5706" w:y="957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By:</w:t>
      </w:r>
    </w:p>
    <w:p>
      <w:pPr>
        <w:pStyle w:val="Normal"/>
        <w:framePr w:w="2188" w:hAnchor="page" w:vAnchor="page" w:x="8176" w:y="957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/s/ Manmeet S. Soni</w:t>
      </w:r>
    </w:p>
    <w:p>
      <w:pPr>
        <w:pStyle w:val="Normal"/>
        <w:framePr w:w="2227" w:hAnchor="page" w:vAnchor="page" w:x="300" w:y="932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Date: April 30, 2026</w:t>
      </w:r>
    </w:p>
    <w:p>
      <w:pPr>
        <w:pStyle w:val="Normal"/>
        <w:framePr w:w="3036" w:hAnchor="page" w:vAnchor="page" w:x="8497" w:y="906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(Principal Executive Officer)</w:t>
      </w:r>
    </w:p>
    <w:p>
      <w:pPr>
        <w:pStyle w:val="Normal"/>
        <w:framePr w:w="1040" w:hAnchor="page" w:vAnchor="page" w:x="8497" w:y="879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Director</w:t>
      </w:r>
    </w:p>
    <w:p>
      <w:pPr>
        <w:pStyle w:val="Normal"/>
        <w:framePr w:w="752" w:hAnchor="page" w:vAnchor="page" w:x="6035" w:y="859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Title:</w:t>
      </w:r>
    </w:p>
    <w:p>
      <w:pPr>
        <w:pStyle w:val="Normal"/>
        <w:framePr w:w="4313" w:hAnchor="page" w:vAnchor="page" w:x="8497" w:y="859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Co-Chief Executive Officer, President and</w:t>
      </w:r>
    </w:p>
    <w:p>
      <w:pPr>
        <w:pStyle w:val="Normal"/>
        <w:framePr w:w="880" w:hAnchor="page" w:vAnchor="page" w:x="6035" w:y="834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Name:</w:t>
      </w:r>
    </w:p>
    <w:p>
      <w:pPr>
        <w:pStyle w:val="Normal"/>
        <w:framePr w:w="2460" w:hAnchor="page" w:vAnchor="page" w:x="8497" w:y="834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Dr. Mahkam Zanganeh</w:t>
      </w:r>
    </w:p>
    <w:p>
      <w:pPr>
        <w:pStyle w:val="Normal"/>
        <w:framePr w:w="587" w:hAnchor="page" w:vAnchor="page" w:x="5706" w:y="807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By:</w:t>
      </w:r>
    </w:p>
    <w:p>
      <w:pPr>
        <w:pStyle w:val="Normal"/>
        <w:framePr w:w="2387" w:hAnchor="page" w:vAnchor="page" w:x="8093" w:y="807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/s/ Mahkam Zanganeh</w:t>
      </w:r>
    </w:p>
    <w:p>
      <w:pPr>
        <w:pStyle w:val="Normal"/>
        <w:framePr w:w="2227" w:hAnchor="page" w:vAnchor="page" w:x="300" w:y="781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Date: April 30, 2026</w:t>
      </w:r>
    </w:p>
    <w:p>
      <w:pPr>
        <w:pStyle w:val="Normal"/>
        <w:framePr w:w="3036" w:hAnchor="page" w:vAnchor="page" w:x="8497" w:y="721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(Principal Executive Officer)</w:t>
      </w:r>
    </w:p>
    <w:p>
      <w:pPr>
        <w:pStyle w:val="Normal"/>
        <w:framePr w:w="2654" w:hAnchor="page" w:vAnchor="page" w:x="8497" w:y="694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of the Board of Directors</w:t>
      </w:r>
    </w:p>
    <w:p>
      <w:pPr>
        <w:pStyle w:val="Normal"/>
        <w:framePr w:w="752" w:hAnchor="page" w:vAnchor="page" w:x="6035" w:y="675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Title:</w:t>
      </w:r>
    </w:p>
    <w:p>
      <w:pPr>
        <w:pStyle w:val="Normal"/>
        <w:framePr w:w="4316" w:hAnchor="page" w:vAnchor="page" w:x="8497" w:y="675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Co-Chief Executive Officer and Chairman</w:t>
      </w:r>
    </w:p>
    <w:p>
      <w:pPr>
        <w:pStyle w:val="Normal"/>
        <w:framePr w:w="880" w:hAnchor="page" w:vAnchor="page" w:x="6035" w:y="649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Name:</w:t>
      </w:r>
    </w:p>
    <w:p>
      <w:pPr>
        <w:pStyle w:val="Normal"/>
        <w:framePr w:w="2038" w:hAnchor="page" w:vAnchor="page" w:x="8497" w:y="649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Robert W. Duggan</w:t>
      </w:r>
    </w:p>
    <w:p>
      <w:pPr>
        <w:pStyle w:val="Normal"/>
        <w:framePr w:w="587" w:hAnchor="page" w:vAnchor="page" w:x="5706" w:y="622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By:</w:t>
      </w:r>
    </w:p>
    <w:p>
      <w:pPr>
        <w:pStyle w:val="Normal"/>
        <w:framePr w:w="2325" w:hAnchor="page" w:vAnchor="page" w:x="8119" w:y="622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/s/ Robert W. Duggan</w:t>
      </w:r>
    </w:p>
    <w:p>
      <w:pPr>
        <w:pStyle w:val="Normal"/>
        <w:framePr w:w="2227" w:hAnchor="page" w:vAnchor="page" w:x="300" w:y="597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Date: April 30, 2026</w:t>
      </w:r>
    </w:p>
    <w:p>
      <w:pPr>
        <w:pStyle w:val="Normal"/>
        <w:framePr w:w="1218" w:hAnchor="page" w:vAnchor="page" w:x="1001" w:y="537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Company.</w:t>
      </w:r>
    </w:p>
    <w:p>
      <w:pPr>
        <w:pStyle w:val="Normal"/>
        <w:framePr w:w="13567" w:hAnchor="page" w:vAnchor="page" w:x="640" w:y="505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2.    The information contained in the Report fairly presents, in all material respects, the financial condition and results of operations of the</w:t>
      </w:r>
    </w:p>
    <w:p>
      <w:pPr>
        <w:pStyle w:val="Normal"/>
        <w:framePr w:w="12107" w:hAnchor="page" w:vAnchor="page" w:x="640" w:y="445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1.    The Report fully complies with the requirements of Section 13(a) or 15(d) of the Securities Exchange Act of 1934; and</w:t>
      </w:r>
    </w:p>
    <w:p>
      <w:pPr>
        <w:pStyle w:val="Normal"/>
        <w:framePr w:w="11808" w:hAnchor="page" w:vAnchor="page" w:x="280" w:y="387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certify, pursuant to 18 U.S.C. Section 1350, as adopted pursuant to Section 906 of the Sarbanes-Oxley Act of 2002, that:</w:t>
      </w:r>
    </w:p>
    <w:p>
      <w:pPr>
        <w:pStyle w:val="Normal"/>
        <w:framePr w:w="14198" w:hAnchor="page" w:vAnchor="page" w:x="280" w:y="354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2026, as filed with the U.S. Securities and Exchange Commission on the date hereof (the “Report”), each of the undersigned officers does hereby</w:t>
      </w:r>
    </w:p>
    <w:p>
      <w:pPr>
        <w:pStyle w:val="Normal"/>
        <w:framePr w:w="13162" w:hAnchor="page" w:vAnchor="page" w:x="761" w:y="322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In connection with the Quarterly Report on Form 10-Q of Summit Therapeutics Inc. (the “Company”) for the quarter ended March 31,</w:t>
      </w:r>
    </w:p>
    <w:p>
      <w:pPr>
        <w:pStyle w:val="Normal"/>
        <w:framePr w:w="6529" w:hAnchor="page" w:vAnchor="page" w:x="3262" w:y="2606"/>
        <w:widowControl w:val="off"/>
        <w:autoSpaceDE w:val="off"/>
        <w:autoSpaceDN w:val="off"/>
        <w:spacing w:before="0" w:after="0" w:line="244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  <w:t>SECTION 906 OF THE SARBANES-OXLEY ACT OF 2002</w:t>
      </w:r>
    </w:p>
    <w:p>
      <w:pPr>
        <w:pStyle w:val="Normal"/>
        <w:framePr w:w="6769" w:hAnchor="page" w:vAnchor="page" w:x="3153" w:y="2276"/>
        <w:widowControl w:val="off"/>
        <w:autoSpaceDE w:val="off"/>
        <w:autoSpaceDN w:val="off"/>
        <w:spacing w:before="0" w:after="0" w:line="244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  <w:t>TO 18 U.S.C. SECTION 1350, AS ADOPTED PURSUANT TO</w:t>
      </w:r>
    </w:p>
    <w:p>
      <w:pPr>
        <w:pStyle w:val="Normal"/>
        <w:framePr w:w="12698" w:hAnchor="page" w:vAnchor="page" w:x="458" w:y="1916"/>
        <w:widowControl w:val="off"/>
        <w:autoSpaceDE w:val="off"/>
        <w:autoSpaceDN w:val="off"/>
        <w:spacing w:before="0" w:after="0" w:line="244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  <w:t>CERTIFICATION OF PRINCIPAL EXECUTIVE OFFICERS AND PRINCIPAL FINANCIAL OFFICER PURSUANT</w:t>
      </w:r>
    </w:p>
    <w:p>
      <w:pPr>
        <w:pStyle w:val="Normal"/>
        <w:framePr w:w="1923" w:hAnchor="page" w:vAnchor="page" w:x="10452" w:y="1252"/>
        <w:widowControl w:val="off"/>
        <w:autoSpaceDE w:val="off"/>
        <w:autoSpaceDN w:val="off"/>
        <w:spacing w:before="0" w:after="0" w:line="266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4"/>
          <w:szCs w:val="24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4"/>
          <w:szCs w:val="24"/>
        </w:rPr>
        <w:t>EXHIBIT 32.1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664" style="position:absolute;margin-left:7pt;margin-top:1pt;z-index:-16766556;width:598pt;height:685.0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66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665" style="position:absolute;margin-left:422.85pt;margin-top:489.65pt;z-index:-16766552;width:176.1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66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666" style="position:absolute;margin-left:299.75pt;margin-top:489.65pt;z-index:-16766548;width:299.2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66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667" style="position:absolute;margin-left:422.85pt;margin-top:414.6pt;z-index:-16766544;width:176.1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66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668" style="position:absolute;margin-left:299.75pt;margin-top:414.6pt;z-index:-16766540;width:299.2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66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669" style="position:absolute;margin-left:422.85pt;margin-top:322.25pt;z-index:-16766536;width:176.1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67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670" style="position:absolute;margin-left:299.75pt;margin-top:322.25pt;z-index:-16766532;width:299.2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671" o:title=""/>
          </v:shape>
        </w:pict>
      </w:r>
    </w:p>
    <w:sectPr>
      <w:pgSz w:w="12240" w:h="20160"/>
      <w:pgMar w:top="400" w:right="400" w:bottom="400" w:left="400" w:header="720" w:footer="720"/>
      <w:pgNumType w:start="50"/>
      <w:cols w:space="720" w:sep="off"/>
      <w:docGrid w:line-pitch="31680"/>
    </w:sectPr>
  </w:body>
</w:document>
</file>

<file path=word/fontTable.xml><?xml version="1.0" encoding="utf-8"?>
<w:fonts xmlns:w="http://schemas.openxmlformats.org/wordprocessingml/2006/main">
  <w:defaultFonts w:hintType="default" w:ascii="Calibri" w:h-ansi="Calibri" w:fareast="宋体"/>
  <w:font w:name="Times New Roman">
    <w:panose-1>"02020603050405020304"</w:panose-1>
    <w:charset>
      <w:val>"00"</w:val>
    </w:charset>
    <w:family>"Roman"</w:family>
    <w:notTrueType w:val="off"/>
    <w:pitch>"variable"</w:pitch>
    <w:sig w:usb0="01010101" w:usb1="01010101" w:usb2="01010101" w:usb3="01010101" w:csb0="01010101" w:csb1="01010101"/>
  </w:font>
  <w:font w:name="Symbol">
    <w:panose-1>"05050102010706020507"</w:panose-1>
    <w:charset>
      <w:val>"02"</w:val>
    </w:charset>
    <w:family>"Roman"</w:family>
    <w:notTrueType w:val="off"/>
    <w:pitch>"variable"</w:pitch>
    <w:sig w:usb0="01010101" w:usb1="01010101" w:usb2="01010101" w:usb3="01010101" w:csb0="01010101" w:csb1="01010101"/>
  </w:font>
  <w:font w:name="Arial">
    <w:panose-1>"020b0604020202020204"</w:panose-1>
    <w:charset>
      <w:val>"00"</w:val>
    </w:charset>
    <w:family>"Swiss"</w:family>
    <w:notTrueType w:val="off"/>
    <w:pitch>"variable"</w:pitch>
    <w:sig w:usb0="01010101" w:usb1="01010101" w:usb2="01010101" w:usb3="01010101" w:csb0="01010101" w:csb1="01010101"/>
  </w:font>
  <w:font w:name="Calibri">
    <w:panose-1>"020f0502020204030204"</w:panose-1>
    <w:charset>
      <w:val>"00"</w:val>
    </w:charset>
    <w:family>"Swiss"</w:family>
    <w:notTrueType w:val="off"/>
    <w:pitch>"variable"</w:pitch>
    <w:sig w:usb0="01010101" w:usb1="01010101" w:usb2="01010101" w:usb3="01010101" w:csb0="01010101" w:csb1="01010101"/>
  </w:font>
  <w:font w:name="宋体">
    <w:altName>"SimSun"</w:altName>
    <w:panose-1>"02010600030101010101"</w:panose-1>
    <w:charset>
      <w:val>"86"</w:val>
    </w:charset>
    <w:family>"Auto"</w:family>
    <w:notTrueType w:val="off"/>
    <w:pitch>"variable"</w:pitch>
    <w:sig w:usb0="01010101" w:usb1="01010101" w:usb2="01010101" w:usb3="01010101" w:csb0="01010101" w:csb1="01010101"/>
  </w:font>
  <w:font w:name="Cambria Math">
    <w:panose-1>"02040503050406030204"</w:panose-1>
    <w:charset>
      <w:val>"01"</w:val>
    </w:charset>
    <w:family>"Roman"</w:family>
    <w:notTrueType w:val="on"/>
    <w:pitch>"variable"</w:pitch>
    <w:sig w:usb0="01010101" w:usb1="01010101" w:usb2="01010101" w:usb3="01010101" w:csb0="01010101" w:csb1="01010101"/>
  </w:font>
  <w:font w:name="TimesNewRomanPSMT">
    <w:panose-1>"02020603050405020304"</w:panose-1>
    <w:charset>
      <w:val>"01"</w:val>
    </w:charset>
    <w:family>"Roman"</w:family>
    <w:notTrueType w:val="off"/>
    <w:pitch>"variable"</w:pitch>
    <w:sig w:usb0="01010101" w:usb1="01010101" w:usb2="01010101" w:usb3="01010101" w:csb0="01010101" w:csb1="01010101"/>
    <w:embedRegular xmlns:r="http://schemas.openxmlformats.org/officeDocument/2006/relationships" r:id="rId1" w:fontKey="{0b244c23-0000-0000-0000-000000000000}"/>
  </w:font>
  <w:font w:name="DejaVuSans-TSMAU">
    <w:panose-1>"020b0603030804020204"</w:panose-1>
    <w:charset>
      <w:val>"01"</w:val>
    </w:charset>
    <w:family>"Swiss"</w:family>
    <w:notTrueType w:val="off"/>
    <w:pitch>"variable"</w:pitch>
    <w:sig w:usb0="01010101" w:usb1="01010101" w:usb2="01010101" w:usb3="01010101" w:csb0="01010101" w:csb1="01010101"/>
    <w:embedRegular xmlns:r="http://schemas.openxmlformats.org/officeDocument/2006/relationships" r:id="rId2" w:fontKey="{864c23e2-0000-0000-0000-000000000000}"/>
  </w:font>
  <w:font w:name="TimesNewRomanPS-BoldMT">
    <w:panose-1>"02020803070505020304"</w:panose-1>
    <w:charset>
      <w:val>"01"</w:val>
    </w:charset>
    <w:family>"Roman"</w:family>
    <w:notTrueType w:val="off"/>
    <w:pitch>"variable"</w:pitch>
    <w:sig w:usb0="01010101" w:usb1="01010101" w:usb2="01010101" w:usb3="01010101" w:csb0="01010101" w:csb1="01010101"/>
    <w:embedRegular xmlns:r="http://schemas.openxmlformats.org/officeDocument/2006/relationships" r:id="rId3" w:fontKey="{caef09bc-0000-0000-0000-000000000000}"/>
  </w:font>
  <w:font w:name="DejaVuSans">
    <w:panose-1>"020b0603030804020204"</w:panose-1>
    <w:charset>
      <w:val>"01"</w:val>
    </w:charset>
    <w:family>"Swiss"</w:family>
    <w:notTrueType w:val="off"/>
    <w:pitch>"variable"</w:pitch>
    <w:sig w:usb0="01010101" w:usb1="01010101" w:usb2="01010101" w:usb3="01010101" w:csb0="01010101" w:csb1="01010101"/>
    <w:embedRegular xmlns:r="http://schemas.openxmlformats.org/officeDocument/2006/relationships" r:id="rId4" w:fontKey="{be00ae22-0000-0000-0000-000000000000}"/>
  </w:font>
  <w:font w:name="TimesNewRomanPS-BoldItalicMT">
    <w:panose-1>"02020703060505090304"</w:panose-1>
    <w:charset>
      <w:val>"01"</w:val>
    </w:charset>
    <w:family>"Roman"</w:family>
    <w:notTrueType w:val="off"/>
    <w:pitch>"variable"</w:pitch>
    <w:sig w:usb0="01010101" w:usb1="01010101" w:usb2="01010101" w:usb3="01010101" w:csb0="01010101" w:csb1="01010101"/>
    <w:embedRegular xmlns:r="http://schemas.openxmlformats.org/officeDocument/2006/relationships" r:id="rId5" w:fontKey="{0dfc9f5e-0000-0000-0000-000000000000}"/>
  </w:font>
  <w:font w:name="TimesNewRomanPS-ItalicMT">
    <w:panose-1>"02020503050405090304"</w:panose-1>
    <w:charset>
      <w:val>"01"</w:val>
    </w:charset>
    <w:family>"Roman"</w:family>
    <w:notTrueType w:val="off"/>
    <w:pitch>"variable"</w:pitch>
    <w:sig w:usb0="01010101" w:usb1="01010101" w:usb2="01010101" w:usb3="01010101" w:csb0="01010101" w:csb1="01010101"/>
    <w:embedRegular xmlns:r="http://schemas.openxmlformats.org/officeDocument/2006/relationships" r:id="rId6" w:fontKey="{b520054c-0000-0000-0000-00000000000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B2D"/>
    <w:rsid w:val="00B06B85"/>
    <w:rsid w:val="00BA5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w="http://schemas.openxmlformats.org/wordprocessingml/2006/main">
  <w:style w:type="paragraph" w:styleId="Normal" w:default="on">
    <w:name w:val="Normal"/>
    <w:next w:val="Normal"/>
    <w:link w:val="Normal"/>
    <w:pPr>
      <w:pStyle w:val="Normal"/>
      <w:spacing w:after="200" w:line="276"/>
    </w:pPr>
    <w:rPr>
      <w:sz w:val="22"/>
      <w:szCs w:val="22"/>
      <w:lang w:val="en-US" w:fareast="zh-CN" w:bidi="ar-SA"/>
    </w:rPr>
  </w:style>
  <w:style w:type="character" w:styleId="DefaultParagraphFont" w:default="on">
    <w:name w:val="Default Paragraph Font"/>
    <w:next w:val="DefaultParagraphFont"/>
    <w:link w:val="Normal"/>
    <w:semiHidden w:val="on"/>
  </w:style>
  <w:style w:type="table" w:styleId="TableNormal" w:default="on">
    <w:name w:val="Table Normal"/>
    <w:next w:val="TableNormal"/>
    <w:link w:val="Normal"/>
    <w:semiHidden w:val="on"/>
    <w:pPr>
      <w:pStyle w:val="TableNormal"/>
    </w:pPr>
    <w:tblPr>
      <w:tblInd w:w="0" w:type="dxa"/>
      <w:tblLayout>"Fixed"</w:tblLayout>
      <w:tblCellMar>
        <w:top w:w="0" w:type="dxa"/>
        <w:left w:w="108" w:type="dxa"/>
        <w:bottom w:w="0" w:type="dxa"/>
        <w:right w:w="0" w:type="dxa"/>
      </w:tblCellMar>
    </w:tblPr>
  </w:style>
  <w:style w:type="list" w:styleId="NoList" w:default="on">
    <w:name w:val="No List"/>
    <w:next w:val="NoList"/>
    <w:link w:val="Normal"/>
    <w:semiHidden w:val="on"/>
    <w:pPr>
      <w:pStyle w:val="NoLis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<Relationships xmlns="http://schemas.openxmlformats.org/package/2006/relationships"><Relationship Id="rId1" Target="media/image1.png" Type="http://schemas.openxmlformats.org/officeDocument/2006/relationships/image"/><Relationship Id="rId10" Target="media/image10.png" Type="http://schemas.openxmlformats.org/officeDocument/2006/relationships/image"/><Relationship Id="rId100" Target="media/image100.png" Type="http://schemas.openxmlformats.org/officeDocument/2006/relationships/image"/><Relationship Id="rId1000" Target="media/image1000.png" Type="http://schemas.openxmlformats.org/officeDocument/2006/relationships/image"/><Relationship Id="rId1001" Target="media/image1001.png" Type="http://schemas.openxmlformats.org/officeDocument/2006/relationships/image"/><Relationship Id="rId1002" Target="media/image1002.png" Type="http://schemas.openxmlformats.org/officeDocument/2006/relationships/image"/><Relationship Id="rId1003" Target="media/image1003.png" Type="http://schemas.openxmlformats.org/officeDocument/2006/relationships/image"/><Relationship Id="rId1004" Target="media/image1004.png" Type="http://schemas.openxmlformats.org/officeDocument/2006/relationships/image"/><Relationship Id="rId1005" Target="media/image1005.png" Type="http://schemas.openxmlformats.org/officeDocument/2006/relationships/image"/><Relationship Id="rId1006" Target="media/image1006.png" Type="http://schemas.openxmlformats.org/officeDocument/2006/relationships/image"/><Relationship Id="rId1007" Target="media/image1007.png" Type="http://schemas.openxmlformats.org/officeDocument/2006/relationships/image"/><Relationship Id="rId1008" Target="media/image1008.png" Type="http://schemas.openxmlformats.org/officeDocument/2006/relationships/image"/><Relationship Id="rId1009" Target="media/image1009.png" Type="http://schemas.openxmlformats.org/officeDocument/2006/relationships/image"/><Relationship Id="rId101" Target="media/image101.png" Type="http://schemas.openxmlformats.org/officeDocument/2006/relationships/image"/><Relationship Id="rId1010" Target="media/image1010.png" Type="http://schemas.openxmlformats.org/officeDocument/2006/relationships/image"/><Relationship Id="rId1011" Target="media/image1011.png" Type="http://schemas.openxmlformats.org/officeDocument/2006/relationships/image"/><Relationship Id="rId1012" Target="media/image1012.png" Type="http://schemas.openxmlformats.org/officeDocument/2006/relationships/image"/><Relationship Id="rId1013" Target="media/image1013.png" Type="http://schemas.openxmlformats.org/officeDocument/2006/relationships/image"/><Relationship Id="rId1014" Target="media/image1014.png" Type="http://schemas.openxmlformats.org/officeDocument/2006/relationships/image"/><Relationship Id="rId1015" Target="media/image1015.png" Type="http://schemas.openxmlformats.org/officeDocument/2006/relationships/image"/><Relationship Id="rId1016" Target="media/image1016.png" Type="http://schemas.openxmlformats.org/officeDocument/2006/relationships/image"/><Relationship Id="rId1017" Target="media/image1017.png" Type="http://schemas.openxmlformats.org/officeDocument/2006/relationships/image"/><Relationship Id="rId1018" Target="media/image1018.png" Type="http://schemas.openxmlformats.org/officeDocument/2006/relationships/image"/><Relationship Id="rId1019" Target="media/image1019.png" Type="http://schemas.openxmlformats.org/officeDocument/2006/relationships/image"/><Relationship Id="rId102" Target="media/image102.png" Type="http://schemas.openxmlformats.org/officeDocument/2006/relationships/image"/><Relationship Id="rId1020" Target="media/image1020.png" Type="http://schemas.openxmlformats.org/officeDocument/2006/relationships/image"/><Relationship Id="rId1021" Target="media/image1021.png" Type="http://schemas.openxmlformats.org/officeDocument/2006/relationships/image"/><Relationship Id="rId1022" Target="media/image1022.png" Type="http://schemas.openxmlformats.org/officeDocument/2006/relationships/image"/><Relationship Id="rId1023" Target="media/image1023.png" Type="http://schemas.openxmlformats.org/officeDocument/2006/relationships/image"/><Relationship Id="rId1024" Target="media/image1024.png" Type="http://schemas.openxmlformats.org/officeDocument/2006/relationships/image"/><Relationship Id="rId1025" Target="media/image1025.png" Type="http://schemas.openxmlformats.org/officeDocument/2006/relationships/image"/><Relationship Id="rId1026" Target="media/image1026.png" Type="http://schemas.openxmlformats.org/officeDocument/2006/relationships/image"/><Relationship Id="rId1027" Target="media/image1027.png" Type="http://schemas.openxmlformats.org/officeDocument/2006/relationships/image"/><Relationship Id="rId1028" Target="media/image1028.png" Type="http://schemas.openxmlformats.org/officeDocument/2006/relationships/image"/><Relationship Id="rId1029" Target="media/image1029.png" Type="http://schemas.openxmlformats.org/officeDocument/2006/relationships/image"/><Relationship Id="rId103" Target="media/image103.png" Type="http://schemas.openxmlformats.org/officeDocument/2006/relationships/image"/><Relationship Id="rId1030" Target="media/image1030.png" Type="http://schemas.openxmlformats.org/officeDocument/2006/relationships/image"/><Relationship Id="rId1031" Target="media/image1031.png" Type="http://schemas.openxmlformats.org/officeDocument/2006/relationships/image"/><Relationship Id="rId1032" Target="media/image1032.png" Type="http://schemas.openxmlformats.org/officeDocument/2006/relationships/image"/><Relationship Id="rId1033" Target="media/image1033.png" Type="http://schemas.openxmlformats.org/officeDocument/2006/relationships/image"/><Relationship Id="rId1034" Target="media/image1034.png" Type="http://schemas.openxmlformats.org/officeDocument/2006/relationships/image"/><Relationship Id="rId1035" Target="media/image1035.png" Type="http://schemas.openxmlformats.org/officeDocument/2006/relationships/image"/><Relationship Id="rId1036" Target="media/image1036.png" Type="http://schemas.openxmlformats.org/officeDocument/2006/relationships/image"/><Relationship Id="rId1037" Target="media/image1037.png" Type="http://schemas.openxmlformats.org/officeDocument/2006/relationships/image"/><Relationship Id="rId1038" Target="media/image1038.png" Type="http://schemas.openxmlformats.org/officeDocument/2006/relationships/image"/><Relationship Id="rId1039" Target="media/image1039.png" Type="http://schemas.openxmlformats.org/officeDocument/2006/relationships/image"/><Relationship Id="rId104" Target="media/image104.png" Type="http://schemas.openxmlformats.org/officeDocument/2006/relationships/image"/><Relationship Id="rId1040" Target="media/image1040.png" Type="http://schemas.openxmlformats.org/officeDocument/2006/relationships/image"/><Relationship Id="rId1041" Target="media/image1041.png" Type="http://schemas.openxmlformats.org/officeDocument/2006/relationships/image"/><Relationship Id="rId1042" Target="media/image1042.png" Type="http://schemas.openxmlformats.org/officeDocument/2006/relationships/image"/><Relationship Id="rId1043" Target="media/image1043.png" Type="http://schemas.openxmlformats.org/officeDocument/2006/relationships/image"/><Relationship Id="rId1044" Target="media/image1044.png" Type="http://schemas.openxmlformats.org/officeDocument/2006/relationships/image"/><Relationship Id="rId1045" Target="media/image1045.png" Type="http://schemas.openxmlformats.org/officeDocument/2006/relationships/image"/><Relationship Id="rId1046" Target="media/image1046.png" Type="http://schemas.openxmlformats.org/officeDocument/2006/relationships/image"/><Relationship Id="rId1047" Target="media/image1047.png" Type="http://schemas.openxmlformats.org/officeDocument/2006/relationships/image"/><Relationship Id="rId1048" Target="media/image1048.png" Type="http://schemas.openxmlformats.org/officeDocument/2006/relationships/image"/><Relationship Id="rId1049" Target="media/image1049.png" Type="http://schemas.openxmlformats.org/officeDocument/2006/relationships/image"/><Relationship Id="rId105" Target="media/image105.png" Type="http://schemas.openxmlformats.org/officeDocument/2006/relationships/image"/><Relationship Id="rId1050" Target="media/image1050.png" Type="http://schemas.openxmlformats.org/officeDocument/2006/relationships/image"/><Relationship Id="rId1051" Target="media/image1051.png" Type="http://schemas.openxmlformats.org/officeDocument/2006/relationships/image"/><Relationship Id="rId1052" Target="media/image1052.png" Type="http://schemas.openxmlformats.org/officeDocument/2006/relationships/image"/><Relationship Id="rId1053" Target="media/image1053.png" Type="http://schemas.openxmlformats.org/officeDocument/2006/relationships/image"/><Relationship Id="rId1054" Target="media/image1054.png" Type="http://schemas.openxmlformats.org/officeDocument/2006/relationships/image"/><Relationship Id="rId1055" Target="media/image1055.png" Type="http://schemas.openxmlformats.org/officeDocument/2006/relationships/image"/><Relationship Id="rId1056" Target="media/image1056.png" Type="http://schemas.openxmlformats.org/officeDocument/2006/relationships/image"/><Relationship Id="rId1057" Target="media/image1057.png" Type="http://schemas.openxmlformats.org/officeDocument/2006/relationships/image"/><Relationship Id="rId1058" Target="media/image1058.png" Type="http://schemas.openxmlformats.org/officeDocument/2006/relationships/image"/><Relationship Id="rId1059" Target="media/image1059.png" Type="http://schemas.openxmlformats.org/officeDocument/2006/relationships/image"/><Relationship Id="rId106" Target="media/image106.png" Type="http://schemas.openxmlformats.org/officeDocument/2006/relationships/image"/><Relationship Id="rId1060" Target="media/image1060.png" Type="http://schemas.openxmlformats.org/officeDocument/2006/relationships/image"/><Relationship Id="rId1061" Target="media/image1061.png" Type="http://schemas.openxmlformats.org/officeDocument/2006/relationships/image"/><Relationship Id="rId1062" Target="media/image1062.png" Type="http://schemas.openxmlformats.org/officeDocument/2006/relationships/image"/><Relationship Id="rId1063" Target="media/image1063.png" Type="http://schemas.openxmlformats.org/officeDocument/2006/relationships/image"/><Relationship Id="rId1064" Target="media/image1064.png" Type="http://schemas.openxmlformats.org/officeDocument/2006/relationships/image"/><Relationship Id="rId1065" Target="media/image1065.png" Type="http://schemas.openxmlformats.org/officeDocument/2006/relationships/image"/><Relationship Id="rId1066" Target="media/image1066.png" Type="http://schemas.openxmlformats.org/officeDocument/2006/relationships/image"/><Relationship Id="rId1067" Target="media/image1067.png" Type="http://schemas.openxmlformats.org/officeDocument/2006/relationships/image"/><Relationship Id="rId1068" Target="media/image1068.png" Type="http://schemas.openxmlformats.org/officeDocument/2006/relationships/image"/><Relationship Id="rId1069" Target="media/image1069.png" Type="http://schemas.openxmlformats.org/officeDocument/2006/relationships/image"/><Relationship Id="rId107" Target="media/image107.png" Type="http://schemas.openxmlformats.org/officeDocument/2006/relationships/image"/><Relationship Id="rId1070" Target="media/image1070.png" Type="http://schemas.openxmlformats.org/officeDocument/2006/relationships/image"/><Relationship Id="rId1071" Target="media/image1071.png" Type="http://schemas.openxmlformats.org/officeDocument/2006/relationships/image"/><Relationship Id="rId1072" Target="media/image1072.png" Type="http://schemas.openxmlformats.org/officeDocument/2006/relationships/image"/><Relationship Id="rId1073" Target="media/image1073.png" Type="http://schemas.openxmlformats.org/officeDocument/2006/relationships/image"/><Relationship Id="rId1074" Target="media/image1074.png" Type="http://schemas.openxmlformats.org/officeDocument/2006/relationships/image"/><Relationship Id="rId1075" Target="media/image1075.png" Type="http://schemas.openxmlformats.org/officeDocument/2006/relationships/image"/><Relationship Id="rId1076" Target="media/image1076.png" Type="http://schemas.openxmlformats.org/officeDocument/2006/relationships/image"/><Relationship Id="rId1077" Target="media/image1077.png" Type="http://schemas.openxmlformats.org/officeDocument/2006/relationships/image"/><Relationship Id="rId1078" Target="media/image1078.png" Type="http://schemas.openxmlformats.org/officeDocument/2006/relationships/image"/><Relationship Id="rId1079" Target="media/image1079.png" Type="http://schemas.openxmlformats.org/officeDocument/2006/relationships/image"/><Relationship Id="rId108" Target="media/image108.png" Type="http://schemas.openxmlformats.org/officeDocument/2006/relationships/image"/><Relationship Id="rId1080" Target="media/image1080.png" Type="http://schemas.openxmlformats.org/officeDocument/2006/relationships/image"/><Relationship Id="rId1081" Target="media/image1081.png" Type="http://schemas.openxmlformats.org/officeDocument/2006/relationships/image"/><Relationship Id="rId1082" Target="media/image1082.png" Type="http://schemas.openxmlformats.org/officeDocument/2006/relationships/image"/><Relationship Id="rId1083" Target="media/image1083.png" Type="http://schemas.openxmlformats.org/officeDocument/2006/relationships/image"/><Relationship Id="rId1084" Target="media/image1084.png" Type="http://schemas.openxmlformats.org/officeDocument/2006/relationships/image"/><Relationship Id="rId1085" Target="media/image1085.png" Type="http://schemas.openxmlformats.org/officeDocument/2006/relationships/image"/><Relationship Id="rId1086" Target="media/image1086.png" Type="http://schemas.openxmlformats.org/officeDocument/2006/relationships/image"/><Relationship Id="rId1087" Target="media/image1087.png" Type="http://schemas.openxmlformats.org/officeDocument/2006/relationships/image"/><Relationship Id="rId1088" Target="media/image1088.png" Type="http://schemas.openxmlformats.org/officeDocument/2006/relationships/image"/><Relationship Id="rId1089" Target="media/image1089.png" Type="http://schemas.openxmlformats.org/officeDocument/2006/relationships/image"/><Relationship Id="rId109" Target="media/image109.png" Type="http://schemas.openxmlformats.org/officeDocument/2006/relationships/image"/><Relationship Id="rId1090" Target="media/image1090.png" Type="http://schemas.openxmlformats.org/officeDocument/2006/relationships/image"/><Relationship Id="rId1091" Target="media/image1091.png" Type="http://schemas.openxmlformats.org/officeDocument/2006/relationships/image"/><Relationship Id="rId1092" Target="media/image1092.png" Type="http://schemas.openxmlformats.org/officeDocument/2006/relationships/image"/><Relationship Id="rId1093" Target="media/image1093.png" Type="http://schemas.openxmlformats.org/officeDocument/2006/relationships/image"/><Relationship Id="rId1094" Target="media/image1094.png" Type="http://schemas.openxmlformats.org/officeDocument/2006/relationships/image"/><Relationship Id="rId1095" Target="media/image1095.png" Type="http://schemas.openxmlformats.org/officeDocument/2006/relationships/image"/><Relationship Id="rId1096" Target="media/image1096.png" Type="http://schemas.openxmlformats.org/officeDocument/2006/relationships/image"/><Relationship Id="rId1097" Target="media/image1097.png" Type="http://schemas.openxmlformats.org/officeDocument/2006/relationships/image"/><Relationship Id="rId1098" Target="media/image1098.png" Type="http://schemas.openxmlformats.org/officeDocument/2006/relationships/image"/><Relationship Id="rId1099" Target="media/image1099.png" Type="http://schemas.openxmlformats.org/officeDocument/2006/relationships/image"/><Relationship Id="rId11" Target="media/image11.png" Type="http://schemas.openxmlformats.org/officeDocument/2006/relationships/image"/><Relationship Id="rId110" Target="media/image110.png" Type="http://schemas.openxmlformats.org/officeDocument/2006/relationships/image"/><Relationship Id="rId1100" Target="media/image1100.png" Type="http://schemas.openxmlformats.org/officeDocument/2006/relationships/image"/><Relationship Id="rId1101" Target="media/image1101.png" Type="http://schemas.openxmlformats.org/officeDocument/2006/relationships/image"/><Relationship Id="rId1102" Target="media/image1102.png" Type="http://schemas.openxmlformats.org/officeDocument/2006/relationships/image"/><Relationship Id="rId1103" Target="media/image1103.png" Type="http://schemas.openxmlformats.org/officeDocument/2006/relationships/image"/><Relationship Id="rId1104" Target="media/image1104.png" Type="http://schemas.openxmlformats.org/officeDocument/2006/relationships/image"/><Relationship Id="rId1105" Target="media/image1105.png" Type="http://schemas.openxmlformats.org/officeDocument/2006/relationships/image"/><Relationship Id="rId1106" Target="media/image1106.png" Type="http://schemas.openxmlformats.org/officeDocument/2006/relationships/image"/><Relationship Id="rId1107" Target="media/image1107.png" Type="http://schemas.openxmlformats.org/officeDocument/2006/relationships/image"/><Relationship Id="rId1108" Target="media/image1108.png" Type="http://schemas.openxmlformats.org/officeDocument/2006/relationships/image"/><Relationship Id="rId1109" Target="media/image1109.png" Type="http://schemas.openxmlformats.org/officeDocument/2006/relationships/image"/><Relationship Id="rId111" Target="media/image111.png" Type="http://schemas.openxmlformats.org/officeDocument/2006/relationships/image"/><Relationship Id="rId1110" Target="media/image1110.png" Type="http://schemas.openxmlformats.org/officeDocument/2006/relationships/image"/><Relationship Id="rId1111" Target="media/image1111.png" Type="http://schemas.openxmlformats.org/officeDocument/2006/relationships/image"/><Relationship Id="rId1112" Target="media/image1112.png" Type="http://schemas.openxmlformats.org/officeDocument/2006/relationships/image"/><Relationship Id="rId1113" Target="media/image1113.png" Type="http://schemas.openxmlformats.org/officeDocument/2006/relationships/image"/><Relationship Id="rId1114" Target="media/image1114.png" Type="http://schemas.openxmlformats.org/officeDocument/2006/relationships/image"/><Relationship Id="rId1115" Target="media/image1115.png" Type="http://schemas.openxmlformats.org/officeDocument/2006/relationships/image"/><Relationship Id="rId1116" Target="media/image1116.png" Type="http://schemas.openxmlformats.org/officeDocument/2006/relationships/image"/><Relationship Id="rId1117" Target="media/image1117.png" Type="http://schemas.openxmlformats.org/officeDocument/2006/relationships/image"/><Relationship Id="rId1118" Target="media/image1118.png" Type="http://schemas.openxmlformats.org/officeDocument/2006/relationships/image"/><Relationship Id="rId1119" Target="media/image1119.png" Type="http://schemas.openxmlformats.org/officeDocument/2006/relationships/image"/><Relationship Id="rId112" Target="media/image112.png" Type="http://schemas.openxmlformats.org/officeDocument/2006/relationships/image"/><Relationship Id="rId1120" Target="media/image1120.png" Type="http://schemas.openxmlformats.org/officeDocument/2006/relationships/image"/><Relationship Id="rId1121" Target="media/image1121.png" Type="http://schemas.openxmlformats.org/officeDocument/2006/relationships/image"/><Relationship Id="rId1122" Target="media/image1122.png" Type="http://schemas.openxmlformats.org/officeDocument/2006/relationships/image"/><Relationship Id="rId1123" Target="media/image1123.png" Type="http://schemas.openxmlformats.org/officeDocument/2006/relationships/image"/><Relationship Id="rId1124" Target="media/image1124.png" Type="http://schemas.openxmlformats.org/officeDocument/2006/relationships/image"/><Relationship Id="rId1125" Target="media/image1125.png" Type="http://schemas.openxmlformats.org/officeDocument/2006/relationships/image"/><Relationship Id="rId1126" Target="media/image1126.png" Type="http://schemas.openxmlformats.org/officeDocument/2006/relationships/image"/><Relationship Id="rId1127" Target="media/image1127.png" Type="http://schemas.openxmlformats.org/officeDocument/2006/relationships/image"/><Relationship Id="rId1128" Target="media/image1128.png" Type="http://schemas.openxmlformats.org/officeDocument/2006/relationships/image"/><Relationship Id="rId1129" Target="media/image1129.png" Type="http://schemas.openxmlformats.org/officeDocument/2006/relationships/image"/><Relationship Id="rId113" Target="media/image113.png" Type="http://schemas.openxmlformats.org/officeDocument/2006/relationships/image"/><Relationship Id="rId1130" Target="media/image1130.png" Type="http://schemas.openxmlformats.org/officeDocument/2006/relationships/image"/><Relationship Id="rId1131" Target="media/image1131.png" Type="http://schemas.openxmlformats.org/officeDocument/2006/relationships/image"/><Relationship Id="rId1132" Target="media/image1132.png" Type="http://schemas.openxmlformats.org/officeDocument/2006/relationships/image"/><Relationship Id="rId1133" Target="media/image1133.png" Type="http://schemas.openxmlformats.org/officeDocument/2006/relationships/image"/><Relationship Id="rId1134" Target="media/image1134.png" Type="http://schemas.openxmlformats.org/officeDocument/2006/relationships/image"/><Relationship Id="rId1135" Target="media/image1135.png" Type="http://schemas.openxmlformats.org/officeDocument/2006/relationships/image"/><Relationship Id="rId1136" Target="media/image1136.png" Type="http://schemas.openxmlformats.org/officeDocument/2006/relationships/image"/><Relationship Id="rId1137" Target="media/image1137.png" Type="http://schemas.openxmlformats.org/officeDocument/2006/relationships/image"/><Relationship Id="rId1138" Target="media/image1138.png" Type="http://schemas.openxmlformats.org/officeDocument/2006/relationships/image"/><Relationship Id="rId1139" Target="media/image1139.png" Type="http://schemas.openxmlformats.org/officeDocument/2006/relationships/image"/><Relationship Id="rId114" Target="media/image114.png" Type="http://schemas.openxmlformats.org/officeDocument/2006/relationships/image"/><Relationship Id="rId1140" Target="media/image1140.png" Type="http://schemas.openxmlformats.org/officeDocument/2006/relationships/image"/><Relationship Id="rId1141" Target="media/image1141.png" Type="http://schemas.openxmlformats.org/officeDocument/2006/relationships/image"/><Relationship Id="rId1142" Target="media/image1142.png" Type="http://schemas.openxmlformats.org/officeDocument/2006/relationships/image"/><Relationship Id="rId1143" Target="media/image1143.png" Type="http://schemas.openxmlformats.org/officeDocument/2006/relationships/image"/><Relationship Id="rId1144" Target="media/image1144.png" Type="http://schemas.openxmlformats.org/officeDocument/2006/relationships/image"/><Relationship Id="rId1145" Target="media/image1145.png" Type="http://schemas.openxmlformats.org/officeDocument/2006/relationships/image"/><Relationship Id="rId1146" Target="media/image1146.png" Type="http://schemas.openxmlformats.org/officeDocument/2006/relationships/image"/><Relationship Id="rId1147" Target="media/image1147.png" Type="http://schemas.openxmlformats.org/officeDocument/2006/relationships/image"/><Relationship Id="rId1148" Target="media/image1148.png" Type="http://schemas.openxmlformats.org/officeDocument/2006/relationships/image"/><Relationship Id="rId1149" Target="media/image1149.png" Type="http://schemas.openxmlformats.org/officeDocument/2006/relationships/image"/><Relationship Id="rId115" Target="media/image115.png" Type="http://schemas.openxmlformats.org/officeDocument/2006/relationships/image"/><Relationship Id="rId1150" Target="media/image1150.png" Type="http://schemas.openxmlformats.org/officeDocument/2006/relationships/image"/><Relationship Id="rId1151" Target="media/image1151.png" Type="http://schemas.openxmlformats.org/officeDocument/2006/relationships/image"/><Relationship Id="rId1152" Target="media/image1152.png" Type="http://schemas.openxmlformats.org/officeDocument/2006/relationships/image"/><Relationship Id="rId1153" Target="media/image1153.png" Type="http://schemas.openxmlformats.org/officeDocument/2006/relationships/image"/><Relationship Id="rId1154" Target="media/image1154.png" Type="http://schemas.openxmlformats.org/officeDocument/2006/relationships/image"/><Relationship Id="rId1155" Target="media/image1155.png" Type="http://schemas.openxmlformats.org/officeDocument/2006/relationships/image"/><Relationship Id="rId1156" Target="media/image1156.png" Type="http://schemas.openxmlformats.org/officeDocument/2006/relationships/image"/><Relationship Id="rId1157" Target="media/image1157.png" Type="http://schemas.openxmlformats.org/officeDocument/2006/relationships/image"/><Relationship Id="rId1158" Target="media/image1158.png" Type="http://schemas.openxmlformats.org/officeDocument/2006/relationships/image"/><Relationship Id="rId1159" Target="media/image1159.png" Type="http://schemas.openxmlformats.org/officeDocument/2006/relationships/image"/><Relationship Id="rId116" Target="media/image116.png" Type="http://schemas.openxmlformats.org/officeDocument/2006/relationships/image"/><Relationship Id="rId1160" Target="media/image1160.png" Type="http://schemas.openxmlformats.org/officeDocument/2006/relationships/image"/><Relationship Id="rId1161" Target="media/image1161.png" Type="http://schemas.openxmlformats.org/officeDocument/2006/relationships/image"/><Relationship Id="rId1162" Target="media/image1162.png" Type="http://schemas.openxmlformats.org/officeDocument/2006/relationships/image"/><Relationship Id="rId1163" Target="media/image1163.png" Type="http://schemas.openxmlformats.org/officeDocument/2006/relationships/image"/><Relationship Id="rId1164" Target="media/image1164.png" Type="http://schemas.openxmlformats.org/officeDocument/2006/relationships/image"/><Relationship Id="rId1165" Target="media/image1165.png" Type="http://schemas.openxmlformats.org/officeDocument/2006/relationships/image"/><Relationship Id="rId1166" Target="media/image1166.png" Type="http://schemas.openxmlformats.org/officeDocument/2006/relationships/image"/><Relationship Id="rId1167" Target="media/image1167.png" Type="http://schemas.openxmlformats.org/officeDocument/2006/relationships/image"/><Relationship Id="rId1168" Target="media/image1168.png" Type="http://schemas.openxmlformats.org/officeDocument/2006/relationships/image"/><Relationship Id="rId1169" Target="media/image1169.png" Type="http://schemas.openxmlformats.org/officeDocument/2006/relationships/image"/><Relationship Id="rId117" Target="media/image117.png" Type="http://schemas.openxmlformats.org/officeDocument/2006/relationships/image"/><Relationship Id="rId1170" Target="media/image1170.png" Type="http://schemas.openxmlformats.org/officeDocument/2006/relationships/image"/><Relationship Id="rId1171" Target="media/image1171.png" Type="http://schemas.openxmlformats.org/officeDocument/2006/relationships/image"/><Relationship Id="rId1172" Target="media/image1172.png" Type="http://schemas.openxmlformats.org/officeDocument/2006/relationships/image"/><Relationship Id="rId1173" Target="media/image1173.png" Type="http://schemas.openxmlformats.org/officeDocument/2006/relationships/image"/><Relationship Id="rId1174" Target="media/image1174.png" Type="http://schemas.openxmlformats.org/officeDocument/2006/relationships/image"/><Relationship Id="rId1175" Target="media/image1175.png" Type="http://schemas.openxmlformats.org/officeDocument/2006/relationships/image"/><Relationship Id="rId1176" Target="media/image1176.png" Type="http://schemas.openxmlformats.org/officeDocument/2006/relationships/image"/><Relationship Id="rId1177" Target="media/image1177.png" Type="http://schemas.openxmlformats.org/officeDocument/2006/relationships/image"/><Relationship Id="rId1178" Target="media/image1178.png" Type="http://schemas.openxmlformats.org/officeDocument/2006/relationships/image"/><Relationship Id="rId1179" Target="media/image1179.png" Type="http://schemas.openxmlformats.org/officeDocument/2006/relationships/image"/><Relationship Id="rId118" Target="media/image118.png" Type="http://schemas.openxmlformats.org/officeDocument/2006/relationships/image"/><Relationship Id="rId1180" Target="media/image1180.png" Type="http://schemas.openxmlformats.org/officeDocument/2006/relationships/image"/><Relationship Id="rId1181" Target="media/image1181.png" Type="http://schemas.openxmlformats.org/officeDocument/2006/relationships/image"/><Relationship Id="rId1182" Target="media/image1182.png" Type="http://schemas.openxmlformats.org/officeDocument/2006/relationships/image"/><Relationship Id="rId1183" Target="media/image1183.png" Type="http://schemas.openxmlformats.org/officeDocument/2006/relationships/image"/><Relationship Id="rId1184" Target="media/image1184.png" Type="http://schemas.openxmlformats.org/officeDocument/2006/relationships/image"/><Relationship Id="rId1185" Target="media/image1185.png" Type="http://schemas.openxmlformats.org/officeDocument/2006/relationships/image"/><Relationship Id="rId1186" Target="media/image1186.png" Type="http://schemas.openxmlformats.org/officeDocument/2006/relationships/image"/><Relationship Id="rId1187" Target="media/image1187.png" Type="http://schemas.openxmlformats.org/officeDocument/2006/relationships/image"/><Relationship Id="rId1188" Target="media/image1188.png" Type="http://schemas.openxmlformats.org/officeDocument/2006/relationships/image"/><Relationship Id="rId1189" Target="media/image1189.png" Type="http://schemas.openxmlformats.org/officeDocument/2006/relationships/image"/><Relationship Id="rId119" Target="media/image119.png" Type="http://schemas.openxmlformats.org/officeDocument/2006/relationships/image"/><Relationship Id="rId1190" Target="media/image1190.png" Type="http://schemas.openxmlformats.org/officeDocument/2006/relationships/image"/><Relationship Id="rId1191" Target="media/image1191.png" Type="http://schemas.openxmlformats.org/officeDocument/2006/relationships/image"/><Relationship Id="rId1192" Target="media/image1192.png" Type="http://schemas.openxmlformats.org/officeDocument/2006/relationships/image"/><Relationship Id="rId1193" Target="media/image1193.png" Type="http://schemas.openxmlformats.org/officeDocument/2006/relationships/image"/><Relationship Id="rId1194" Target="media/image1194.png" Type="http://schemas.openxmlformats.org/officeDocument/2006/relationships/image"/><Relationship Id="rId1195" Target="media/image1195.png" Type="http://schemas.openxmlformats.org/officeDocument/2006/relationships/image"/><Relationship Id="rId1196" Target="media/image1196.png" Type="http://schemas.openxmlformats.org/officeDocument/2006/relationships/image"/><Relationship Id="rId1197" Target="media/image1197.png" Type="http://schemas.openxmlformats.org/officeDocument/2006/relationships/image"/><Relationship Id="rId1198" Target="media/image1198.png" Type="http://schemas.openxmlformats.org/officeDocument/2006/relationships/image"/><Relationship Id="rId1199" Target="media/image1199.png" Type="http://schemas.openxmlformats.org/officeDocument/2006/relationships/image"/><Relationship Id="rId12" Target="media/image12.png" Type="http://schemas.openxmlformats.org/officeDocument/2006/relationships/image"/><Relationship Id="rId120" Target="media/image120.png" Type="http://schemas.openxmlformats.org/officeDocument/2006/relationships/image"/><Relationship Id="rId1200" Target="media/image1200.png" Type="http://schemas.openxmlformats.org/officeDocument/2006/relationships/image"/><Relationship Id="rId1201" Target="media/image1201.png" Type="http://schemas.openxmlformats.org/officeDocument/2006/relationships/image"/><Relationship Id="rId1202" Target="media/image1202.png" Type="http://schemas.openxmlformats.org/officeDocument/2006/relationships/image"/><Relationship Id="rId1203" Target="media/image1203.png" Type="http://schemas.openxmlformats.org/officeDocument/2006/relationships/image"/><Relationship Id="rId1204" Target="media/image1204.png" Type="http://schemas.openxmlformats.org/officeDocument/2006/relationships/image"/><Relationship Id="rId1205" Target="media/image1205.png" Type="http://schemas.openxmlformats.org/officeDocument/2006/relationships/image"/><Relationship Id="rId1206" Target="media/image1206.png" Type="http://schemas.openxmlformats.org/officeDocument/2006/relationships/image"/><Relationship Id="rId1207" Target="media/image1207.png" Type="http://schemas.openxmlformats.org/officeDocument/2006/relationships/image"/><Relationship Id="rId1208" Target="media/image1208.png" Type="http://schemas.openxmlformats.org/officeDocument/2006/relationships/image"/><Relationship Id="rId1209" Target="media/image1209.png" Type="http://schemas.openxmlformats.org/officeDocument/2006/relationships/image"/><Relationship Id="rId121" Target="media/image121.png" Type="http://schemas.openxmlformats.org/officeDocument/2006/relationships/image"/><Relationship Id="rId1210" Target="media/image1210.png" Type="http://schemas.openxmlformats.org/officeDocument/2006/relationships/image"/><Relationship Id="rId1211" Target="media/image1211.png" Type="http://schemas.openxmlformats.org/officeDocument/2006/relationships/image"/><Relationship Id="rId1212" Target="media/image1212.png" Type="http://schemas.openxmlformats.org/officeDocument/2006/relationships/image"/><Relationship Id="rId1213" Target="media/image1213.png" Type="http://schemas.openxmlformats.org/officeDocument/2006/relationships/image"/><Relationship Id="rId1214" Target="media/image1214.png" Type="http://schemas.openxmlformats.org/officeDocument/2006/relationships/image"/><Relationship Id="rId1215" Target="media/image1215.png" Type="http://schemas.openxmlformats.org/officeDocument/2006/relationships/image"/><Relationship Id="rId1216" Target="media/image1216.png" Type="http://schemas.openxmlformats.org/officeDocument/2006/relationships/image"/><Relationship Id="rId1217" Target="media/image1217.png" Type="http://schemas.openxmlformats.org/officeDocument/2006/relationships/image"/><Relationship Id="rId1218" Target="media/image1218.png" Type="http://schemas.openxmlformats.org/officeDocument/2006/relationships/image"/><Relationship Id="rId1219" Target="media/image1219.png" Type="http://schemas.openxmlformats.org/officeDocument/2006/relationships/image"/><Relationship Id="rId122" Target="media/image122.png" Type="http://schemas.openxmlformats.org/officeDocument/2006/relationships/image"/><Relationship Id="rId1220" Target="media/image1220.png" Type="http://schemas.openxmlformats.org/officeDocument/2006/relationships/image"/><Relationship Id="rId1221" Target="media/image1221.png" Type="http://schemas.openxmlformats.org/officeDocument/2006/relationships/image"/><Relationship Id="rId1222" Target="media/image1222.png" Type="http://schemas.openxmlformats.org/officeDocument/2006/relationships/image"/><Relationship Id="rId1223" Target="media/image1223.png" Type="http://schemas.openxmlformats.org/officeDocument/2006/relationships/image"/><Relationship Id="rId1224" Target="media/image1224.png" Type="http://schemas.openxmlformats.org/officeDocument/2006/relationships/image"/><Relationship Id="rId1225" Target="media/image1225.png" Type="http://schemas.openxmlformats.org/officeDocument/2006/relationships/image"/><Relationship Id="rId1226" Target="media/image1226.png" Type="http://schemas.openxmlformats.org/officeDocument/2006/relationships/image"/><Relationship Id="rId1227" Target="media/image1227.png" Type="http://schemas.openxmlformats.org/officeDocument/2006/relationships/image"/><Relationship Id="rId1228" Target="media/image1228.png" Type="http://schemas.openxmlformats.org/officeDocument/2006/relationships/image"/><Relationship Id="rId1229" Target="media/image1229.png" Type="http://schemas.openxmlformats.org/officeDocument/2006/relationships/image"/><Relationship Id="rId123" Target="media/image123.png" Type="http://schemas.openxmlformats.org/officeDocument/2006/relationships/image"/><Relationship Id="rId1230" Target="media/image1230.png" Type="http://schemas.openxmlformats.org/officeDocument/2006/relationships/image"/><Relationship Id="rId1231" Target="media/image1231.png" Type="http://schemas.openxmlformats.org/officeDocument/2006/relationships/image"/><Relationship Id="rId1232" Target="media/image1232.png" Type="http://schemas.openxmlformats.org/officeDocument/2006/relationships/image"/><Relationship Id="rId1233" Target="media/image1233.png" Type="http://schemas.openxmlformats.org/officeDocument/2006/relationships/image"/><Relationship Id="rId1234" Target="media/image1234.png" Type="http://schemas.openxmlformats.org/officeDocument/2006/relationships/image"/><Relationship Id="rId1235" Target="media/image1235.png" Type="http://schemas.openxmlformats.org/officeDocument/2006/relationships/image"/><Relationship Id="rId1236" Target="media/image1236.png" Type="http://schemas.openxmlformats.org/officeDocument/2006/relationships/image"/><Relationship Id="rId1237" Target="media/image1237.png" Type="http://schemas.openxmlformats.org/officeDocument/2006/relationships/image"/><Relationship Id="rId1238" Target="media/image1238.png" Type="http://schemas.openxmlformats.org/officeDocument/2006/relationships/image"/><Relationship Id="rId1239" Target="media/image1239.png" Type="http://schemas.openxmlformats.org/officeDocument/2006/relationships/image"/><Relationship Id="rId124" Target="media/image124.png" Type="http://schemas.openxmlformats.org/officeDocument/2006/relationships/image"/><Relationship Id="rId1240" Target="media/image1240.png" Type="http://schemas.openxmlformats.org/officeDocument/2006/relationships/image"/><Relationship Id="rId1241" Target="media/image1241.png" Type="http://schemas.openxmlformats.org/officeDocument/2006/relationships/image"/><Relationship Id="rId1242" Target="media/image1242.png" Type="http://schemas.openxmlformats.org/officeDocument/2006/relationships/image"/><Relationship Id="rId1243" Target="media/image1243.png" Type="http://schemas.openxmlformats.org/officeDocument/2006/relationships/image"/><Relationship Id="rId1244" Target="media/image1244.png" Type="http://schemas.openxmlformats.org/officeDocument/2006/relationships/image"/><Relationship Id="rId1245" Target="media/image1245.png" Type="http://schemas.openxmlformats.org/officeDocument/2006/relationships/image"/><Relationship Id="rId1246" Target="media/image1246.png" Type="http://schemas.openxmlformats.org/officeDocument/2006/relationships/image"/><Relationship Id="rId1247" Target="media/image1247.png" Type="http://schemas.openxmlformats.org/officeDocument/2006/relationships/image"/><Relationship Id="rId1248" Target="media/image1248.png" Type="http://schemas.openxmlformats.org/officeDocument/2006/relationships/image"/><Relationship Id="rId1249" Target="media/image1249.png" Type="http://schemas.openxmlformats.org/officeDocument/2006/relationships/image"/><Relationship Id="rId125" Target="media/image125.png" Type="http://schemas.openxmlformats.org/officeDocument/2006/relationships/image"/><Relationship Id="rId1250" Target="media/image1250.png" Type="http://schemas.openxmlformats.org/officeDocument/2006/relationships/image"/><Relationship Id="rId1251" Target="media/image1251.png" Type="http://schemas.openxmlformats.org/officeDocument/2006/relationships/image"/><Relationship Id="rId1252" Target="media/image1252.png" Type="http://schemas.openxmlformats.org/officeDocument/2006/relationships/image"/><Relationship Id="rId1253" Target="media/image1253.png" Type="http://schemas.openxmlformats.org/officeDocument/2006/relationships/image"/><Relationship Id="rId1254" Target="media/image1254.png" Type="http://schemas.openxmlformats.org/officeDocument/2006/relationships/image"/><Relationship Id="rId1255" Target="media/image1255.png" Type="http://schemas.openxmlformats.org/officeDocument/2006/relationships/image"/><Relationship Id="rId1256" Target="media/image1256.png" Type="http://schemas.openxmlformats.org/officeDocument/2006/relationships/image"/><Relationship Id="rId1257" Target="media/image1257.png" Type="http://schemas.openxmlformats.org/officeDocument/2006/relationships/image"/><Relationship Id="rId1258" Target="media/image1258.png" Type="http://schemas.openxmlformats.org/officeDocument/2006/relationships/image"/><Relationship Id="rId1259" Target="media/image1259.png" Type="http://schemas.openxmlformats.org/officeDocument/2006/relationships/image"/><Relationship Id="rId126" Target="media/image126.png" Type="http://schemas.openxmlformats.org/officeDocument/2006/relationships/image"/><Relationship Id="rId1260" Target="media/image1260.png" Type="http://schemas.openxmlformats.org/officeDocument/2006/relationships/image"/><Relationship Id="rId1261" Target="media/image1261.png" Type="http://schemas.openxmlformats.org/officeDocument/2006/relationships/image"/><Relationship Id="rId1262" Target="media/image1262.png" Type="http://schemas.openxmlformats.org/officeDocument/2006/relationships/image"/><Relationship Id="rId1263" Target="media/image1263.png" Type="http://schemas.openxmlformats.org/officeDocument/2006/relationships/image"/><Relationship Id="rId1264" Target="media/image1264.png" Type="http://schemas.openxmlformats.org/officeDocument/2006/relationships/image"/><Relationship Id="rId1265" Target="media/image1265.png" Type="http://schemas.openxmlformats.org/officeDocument/2006/relationships/image"/><Relationship Id="rId1266" Target="media/image1266.png" Type="http://schemas.openxmlformats.org/officeDocument/2006/relationships/image"/><Relationship Id="rId1267" Target="media/image1267.png" Type="http://schemas.openxmlformats.org/officeDocument/2006/relationships/image"/><Relationship Id="rId1268" Target="media/image1268.png" Type="http://schemas.openxmlformats.org/officeDocument/2006/relationships/image"/><Relationship Id="rId1269" Target="media/image1269.png" Type="http://schemas.openxmlformats.org/officeDocument/2006/relationships/image"/><Relationship Id="rId127" Target="media/image127.png" Type="http://schemas.openxmlformats.org/officeDocument/2006/relationships/image"/><Relationship Id="rId1270" Target="media/image1270.png" Type="http://schemas.openxmlformats.org/officeDocument/2006/relationships/image"/><Relationship Id="rId1271" Target="media/image1271.png" Type="http://schemas.openxmlformats.org/officeDocument/2006/relationships/image"/><Relationship Id="rId1272" Target="media/image1272.png" Type="http://schemas.openxmlformats.org/officeDocument/2006/relationships/image"/><Relationship Id="rId1273" Target="media/image1273.png" Type="http://schemas.openxmlformats.org/officeDocument/2006/relationships/image"/><Relationship Id="rId1274" Target="media/image1274.png" Type="http://schemas.openxmlformats.org/officeDocument/2006/relationships/image"/><Relationship Id="rId1275" Target="media/image1275.png" Type="http://schemas.openxmlformats.org/officeDocument/2006/relationships/image"/><Relationship Id="rId1276" Target="media/image1276.png" Type="http://schemas.openxmlformats.org/officeDocument/2006/relationships/image"/><Relationship Id="rId1277" Target="media/image1277.png" Type="http://schemas.openxmlformats.org/officeDocument/2006/relationships/image"/><Relationship Id="rId1278" Target="media/image1278.png" Type="http://schemas.openxmlformats.org/officeDocument/2006/relationships/image"/><Relationship Id="rId1279" Target="media/image1279.png" Type="http://schemas.openxmlformats.org/officeDocument/2006/relationships/image"/><Relationship Id="rId128" Target="media/image128.png" Type="http://schemas.openxmlformats.org/officeDocument/2006/relationships/image"/><Relationship Id="rId1280" Target="media/image1280.png" Type="http://schemas.openxmlformats.org/officeDocument/2006/relationships/image"/><Relationship Id="rId1281" Target="media/image1281.png" Type="http://schemas.openxmlformats.org/officeDocument/2006/relationships/image"/><Relationship Id="rId1282" Target="media/image1282.png" Type="http://schemas.openxmlformats.org/officeDocument/2006/relationships/image"/><Relationship Id="rId1283" Target="media/image1283.png" Type="http://schemas.openxmlformats.org/officeDocument/2006/relationships/image"/><Relationship Id="rId1284" Target="media/image1284.png" Type="http://schemas.openxmlformats.org/officeDocument/2006/relationships/image"/><Relationship Id="rId1285" Target="media/image1285.png" Type="http://schemas.openxmlformats.org/officeDocument/2006/relationships/image"/><Relationship Id="rId1286" Target="media/image1286.png" Type="http://schemas.openxmlformats.org/officeDocument/2006/relationships/image"/><Relationship Id="rId1287" Target="media/image1287.png" Type="http://schemas.openxmlformats.org/officeDocument/2006/relationships/image"/><Relationship Id="rId1288" Target="media/image1288.png" Type="http://schemas.openxmlformats.org/officeDocument/2006/relationships/image"/><Relationship Id="rId1289" Target="media/image1289.png" Type="http://schemas.openxmlformats.org/officeDocument/2006/relationships/image"/><Relationship Id="rId129" Target="media/image129.png" Type="http://schemas.openxmlformats.org/officeDocument/2006/relationships/image"/><Relationship Id="rId1290" Target="media/image1290.png" Type="http://schemas.openxmlformats.org/officeDocument/2006/relationships/image"/><Relationship Id="rId1291" Target="media/image1291.png" Type="http://schemas.openxmlformats.org/officeDocument/2006/relationships/image"/><Relationship Id="rId1292" Target="media/image1292.png" Type="http://schemas.openxmlformats.org/officeDocument/2006/relationships/image"/><Relationship Id="rId1293" Target="media/image1293.png" Type="http://schemas.openxmlformats.org/officeDocument/2006/relationships/image"/><Relationship Id="rId1294" Target="media/image1294.png" Type="http://schemas.openxmlformats.org/officeDocument/2006/relationships/image"/><Relationship Id="rId1295" Target="media/image1295.png" Type="http://schemas.openxmlformats.org/officeDocument/2006/relationships/image"/><Relationship Id="rId1296" Target="media/image1296.png" Type="http://schemas.openxmlformats.org/officeDocument/2006/relationships/image"/><Relationship Id="rId1297" Target="media/image1297.png" Type="http://schemas.openxmlformats.org/officeDocument/2006/relationships/image"/><Relationship Id="rId1298" Target="media/image1298.png" Type="http://schemas.openxmlformats.org/officeDocument/2006/relationships/image"/><Relationship Id="rId1299" Target="media/image1299.png" Type="http://schemas.openxmlformats.org/officeDocument/2006/relationships/image"/><Relationship Id="rId13" Target="media/image13.png" Type="http://schemas.openxmlformats.org/officeDocument/2006/relationships/image"/><Relationship Id="rId130" Target="media/image130.png" Type="http://schemas.openxmlformats.org/officeDocument/2006/relationships/image"/><Relationship Id="rId1300" Target="media/image1300.png" Type="http://schemas.openxmlformats.org/officeDocument/2006/relationships/image"/><Relationship Id="rId1301" Target="media/image1301.png" Type="http://schemas.openxmlformats.org/officeDocument/2006/relationships/image"/><Relationship Id="rId1302" Target="media/image1302.png" Type="http://schemas.openxmlformats.org/officeDocument/2006/relationships/image"/><Relationship Id="rId1303" Target="media/image1303.png" Type="http://schemas.openxmlformats.org/officeDocument/2006/relationships/image"/><Relationship Id="rId1304" Target="media/image1304.png" Type="http://schemas.openxmlformats.org/officeDocument/2006/relationships/image"/><Relationship Id="rId1305" Target="media/image1305.png" Type="http://schemas.openxmlformats.org/officeDocument/2006/relationships/image"/><Relationship Id="rId1306" Target="media/image1306.png" Type="http://schemas.openxmlformats.org/officeDocument/2006/relationships/image"/><Relationship Id="rId1307" Target="media/image1307.png" Type="http://schemas.openxmlformats.org/officeDocument/2006/relationships/image"/><Relationship Id="rId1308" Target="media/image1308.png" Type="http://schemas.openxmlformats.org/officeDocument/2006/relationships/image"/><Relationship Id="rId1309" Target="media/image1309.png" Type="http://schemas.openxmlformats.org/officeDocument/2006/relationships/image"/><Relationship Id="rId131" Target="media/image131.png" Type="http://schemas.openxmlformats.org/officeDocument/2006/relationships/image"/><Relationship Id="rId1310" Target="media/image1310.png" Type="http://schemas.openxmlformats.org/officeDocument/2006/relationships/image"/><Relationship Id="rId1311" Target="media/image1311.png" Type="http://schemas.openxmlformats.org/officeDocument/2006/relationships/image"/><Relationship Id="rId1312" Target="media/image1312.png" Type="http://schemas.openxmlformats.org/officeDocument/2006/relationships/image"/><Relationship Id="rId1313" Target="media/image1313.png" Type="http://schemas.openxmlformats.org/officeDocument/2006/relationships/image"/><Relationship Id="rId1314" Target="media/image1314.png" Type="http://schemas.openxmlformats.org/officeDocument/2006/relationships/image"/><Relationship Id="rId1315" Target="media/image1315.png" Type="http://schemas.openxmlformats.org/officeDocument/2006/relationships/image"/><Relationship Id="rId1316" Target="media/image1316.png" Type="http://schemas.openxmlformats.org/officeDocument/2006/relationships/image"/><Relationship Id="rId1317" Target="media/image1317.png" Type="http://schemas.openxmlformats.org/officeDocument/2006/relationships/image"/><Relationship Id="rId1318" Target="media/image1318.png" Type="http://schemas.openxmlformats.org/officeDocument/2006/relationships/image"/><Relationship Id="rId1319" Target="media/image1319.png" Type="http://schemas.openxmlformats.org/officeDocument/2006/relationships/image"/><Relationship Id="rId132" Target="media/image132.png" Type="http://schemas.openxmlformats.org/officeDocument/2006/relationships/image"/><Relationship Id="rId1320" Target="media/image1320.png" Type="http://schemas.openxmlformats.org/officeDocument/2006/relationships/image"/><Relationship Id="rId1321" Target="media/image1321.png" Type="http://schemas.openxmlformats.org/officeDocument/2006/relationships/image"/><Relationship Id="rId1322" Target="media/image1322.png" Type="http://schemas.openxmlformats.org/officeDocument/2006/relationships/image"/><Relationship Id="rId1323" Target="media/image1323.png" Type="http://schemas.openxmlformats.org/officeDocument/2006/relationships/image"/><Relationship Id="rId1324" Target="media/image1324.png" Type="http://schemas.openxmlformats.org/officeDocument/2006/relationships/image"/><Relationship Id="rId1325" Target="media/image1325.png" Type="http://schemas.openxmlformats.org/officeDocument/2006/relationships/image"/><Relationship Id="rId1326" Target="media/image1326.png" Type="http://schemas.openxmlformats.org/officeDocument/2006/relationships/image"/><Relationship Id="rId1327" Target="media/image1327.png" Type="http://schemas.openxmlformats.org/officeDocument/2006/relationships/image"/><Relationship Id="rId1328" Target="media/image1328.png" Type="http://schemas.openxmlformats.org/officeDocument/2006/relationships/image"/><Relationship Id="rId1329" Target="media/image1329.png" Type="http://schemas.openxmlformats.org/officeDocument/2006/relationships/image"/><Relationship Id="rId133" Target="media/image133.png" Type="http://schemas.openxmlformats.org/officeDocument/2006/relationships/image"/><Relationship Id="rId1330" Target="media/image1330.png" Type="http://schemas.openxmlformats.org/officeDocument/2006/relationships/image"/><Relationship Id="rId1331" Target="media/image1331.png" Type="http://schemas.openxmlformats.org/officeDocument/2006/relationships/image"/><Relationship Id="rId1332" Target="media/image1332.png" Type="http://schemas.openxmlformats.org/officeDocument/2006/relationships/image"/><Relationship Id="rId1333" Target="media/image1333.png" Type="http://schemas.openxmlformats.org/officeDocument/2006/relationships/image"/><Relationship Id="rId1334" Target="media/image1334.png" Type="http://schemas.openxmlformats.org/officeDocument/2006/relationships/image"/><Relationship Id="rId1335" Target="media/image1335.png" Type="http://schemas.openxmlformats.org/officeDocument/2006/relationships/image"/><Relationship Id="rId1336" Target="media/image1336.png" Type="http://schemas.openxmlformats.org/officeDocument/2006/relationships/image"/><Relationship Id="rId1337" Target="media/image1337.png" Type="http://schemas.openxmlformats.org/officeDocument/2006/relationships/image"/><Relationship Id="rId1338" Target="media/image1338.png" Type="http://schemas.openxmlformats.org/officeDocument/2006/relationships/image"/><Relationship Id="rId1339" Target="media/image1339.png" Type="http://schemas.openxmlformats.org/officeDocument/2006/relationships/image"/><Relationship Id="rId134" Target="media/image134.png" Type="http://schemas.openxmlformats.org/officeDocument/2006/relationships/image"/><Relationship Id="rId1340" Target="media/image1340.png" Type="http://schemas.openxmlformats.org/officeDocument/2006/relationships/image"/><Relationship Id="rId1341" Target="media/image1341.png" Type="http://schemas.openxmlformats.org/officeDocument/2006/relationships/image"/><Relationship Id="rId1342" Target="media/image1342.png" Type="http://schemas.openxmlformats.org/officeDocument/2006/relationships/image"/><Relationship Id="rId1343" Target="media/image1343.png" Type="http://schemas.openxmlformats.org/officeDocument/2006/relationships/image"/><Relationship Id="rId1344" Target="media/image1344.png" Type="http://schemas.openxmlformats.org/officeDocument/2006/relationships/image"/><Relationship Id="rId1345" Target="media/image1345.png" Type="http://schemas.openxmlformats.org/officeDocument/2006/relationships/image"/><Relationship Id="rId1346" Target="media/image1346.png" Type="http://schemas.openxmlformats.org/officeDocument/2006/relationships/image"/><Relationship Id="rId1347" Target="media/image1347.png" Type="http://schemas.openxmlformats.org/officeDocument/2006/relationships/image"/><Relationship Id="rId1348" Target="media/image1348.png" Type="http://schemas.openxmlformats.org/officeDocument/2006/relationships/image"/><Relationship Id="rId1349" Target="media/image1349.png" Type="http://schemas.openxmlformats.org/officeDocument/2006/relationships/image"/><Relationship Id="rId135" Target="media/image135.png" Type="http://schemas.openxmlformats.org/officeDocument/2006/relationships/image"/><Relationship Id="rId1350" Target="media/image1350.png" Type="http://schemas.openxmlformats.org/officeDocument/2006/relationships/image"/><Relationship Id="rId1351" Target="media/image1351.png" Type="http://schemas.openxmlformats.org/officeDocument/2006/relationships/image"/><Relationship Id="rId1352" Target="media/image1352.png" Type="http://schemas.openxmlformats.org/officeDocument/2006/relationships/image"/><Relationship Id="rId1353" Target="media/image1353.png" Type="http://schemas.openxmlformats.org/officeDocument/2006/relationships/image"/><Relationship Id="rId1354" Target="media/image1354.png" Type="http://schemas.openxmlformats.org/officeDocument/2006/relationships/image"/><Relationship Id="rId1355" Target="media/image1355.png" Type="http://schemas.openxmlformats.org/officeDocument/2006/relationships/image"/><Relationship Id="rId1356" Target="media/image1356.png" Type="http://schemas.openxmlformats.org/officeDocument/2006/relationships/image"/><Relationship Id="rId1357" Target="media/image1357.png" Type="http://schemas.openxmlformats.org/officeDocument/2006/relationships/image"/><Relationship Id="rId1358" Target="media/image1358.png" Type="http://schemas.openxmlformats.org/officeDocument/2006/relationships/image"/><Relationship Id="rId1359" Target="media/image1359.png" Type="http://schemas.openxmlformats.org/officeDocument/2006/relationships/image"/><Relationship Id="rId136" Target="media/image136.png" Type="http://schemas.openxmlformats.org/officeDocument/2006/relationships/image"/><Relationship Id="rId1360" Target="media/image1360.png" Type="http://schemas.openxmlformats.org/officeDocument/2006/relationships/image"/><Relationship Id="rId1361" Target="media/image1361.png" Type="http://schemas.openxmlformats.org/officeDocument/2006/relationships/image"/><Relationship Id="rId1362" Target="media/image1362.png" Type="http://schemas.openxmlformats.org/officeDocument/2006/relationships/image"/><Relationship Id="rId1363" Target="media/image1363.png" Type="http://schemas.openxmlformats.org/officeDocument/2006/relationships/image"/><Relationship Id="rId1364" Target="media/image1364.png" Type="http://schemas.openxmlformats.org/officeDocument/2006/relationships/image"/><Relationship Id="rId1365" Target="media/image1365.png" Type="http://schemas.openxmlformats.org/officeDocument/2006/relationships/image"/><Relationship Id="rId1366" Target="media/image1366.png" Type="http://schemas.openxmlformats.org/officeDocument/2006/relationships/image"/><Relationship Id="rId1367" Target="media/image1367.png" Type="http://schemas.openxmlformats.org/officeDocument/2006/relationships/image"/><Relationship Id="rId1368" Target="media/image1368.png" Type="http://schemas.openxmlformats.org/officeDocument/2006/relationships/image"/><Relationship Id="rId1369" Target="media/image1369.png" Type="http://schemas.openxmlformats.org/officeDocument/2006/relationships/image"/><Relationship Id="rId137" Target="media/image137.png" Type="http://schemas.openxmlformats.org/officeDocument/2006/relationships/image"/><Relationship Id="rId1370" Target="media/image1370.png" Type="http://schemas.openxmlformats.org/officeDocument/2006/relationships/image"/><Relationship Id="rId1371" Target="media/image1371.png" Type="http://schemas.openxmlformats.org/officeDocument/2006/relationships/image"/><Relationship Id="rId1372" Target="media/image1372.png" Type="http://schemas.openxmlformats.org/officeDocument/2006/relationships/image"/><Relationship Id="rId1373" Target="media/image1373.png" Type="http://schemas.openxmlformats.org/officeDocument/2006/relationships/image"/><Relationship Id="rId1374" Target="media/image1374.png" Type="http://schemas.openxmlformats.org/officeDocument/2006/relationships/image"/><Relationship Id="rId1375" Target="media/image1375.png" Type="http://schemas.openxmlformats.org/officeDocument/2006/relationships/image"/><Relationship Id="rId1376" Target="media/image1376.png" Type="http://schemas.openxmlformats.org/officeDocument/2006/relationships/image"/><Relationship Id="rId1377" Target="media/image1377.png" Type="http://schemas.openxmlformats.org/officeDocument/2006/relationships/image"/><Relationship Id="rId1378" Target="media/image1378.png" Type="http://schemas.openxmlformats.org/officeDocument/2006/relationships/image"/><Relationship Id="rId1379" Target="media/image1379.png" Type="http://schemas.openxmlformats.org/officeDocument/2006/relationships/image"/><Relationship Id="rId138" Target="media/image138.png" Type="http://schemas.openxmlformats.org/officeDocument/2006/relationships/image"/><Relationship Id="rId1380" Target="media/image1380.png" Type="http://schemas.openxmlformats.org/officeDocument/2006/relationships/image"/><Relationship Id="rId1381" Target="media/image1381.png" Type="http://schemas.openxmlformats.org/officeDocument/2006/relationships/image"/><Relationship Id="rId1382" Target="media/image1382.png" Type="http://schemas.openxmlformats.org/officeDocument/2006/relationships/image"/><Relationship Id="rId1383" Target="media/image1383.png" Type="http://schemas.openxmlformats.org/officeDocument/2006/relationships/image"/><Relationship Id="rId1384" Target="media/image1384.png" Type="http://schemas.openxmlformats.org/officeDocument/2006/relationships/image"/><Relationship Id="rId1385" Target="media/image1385.png" Type="http://schemas.openxmlformats.org/officeDocument/2006/relationships/image"/><Relationship Id="rId1386" Target="media/image1386.png" Type="http://schemas.openxmlformats.org/officeDocument/2006/relationships/image"/><Relationship Id="rId1387" Target="media/image1387.png" Type="http://schemas.openxmlformats.org/officeDocument/2006/relationships/image"/><Relationship Id="rId1388" Target="media/image1388.png" Type="http://schemas.openxmlformats.org/officeDocument/2006/relationships/image"/><Relationship Id="rId1389" Target="media/image1389.png" Type="http://schemas.openxmlformats.org/officeDocument/2006/relationships/image"/><Relationship Id="rId139" Target="media/image139.png" Type="http://schemas.openxmlformats.org/officeDocument/2006/relationships/image"/><Relationship Id="rId1390" Target="media/image1390.png" Type="http://schemas.openxmlformats.org/officeDocument/2006/relationships/image"/><Relationship Id="rId1391" Target="media/image1391.png" Type="http://schemas.openxmlformats.org/officeDocument/2006/relationships/image"/><Relationship Id="rId1392" Target="media/image1392.png" Type="http://schemas.openxmlformats.org/officeDocument/2006/relationships/image"/><Relationship Id="rId1393" Target="media/image1393.png" Type="http://schemas.openxmlformats.org/officeDocument/2006/relationships/image"/><Relationship Id="rId1394" Target="media/image1394.png" Type="http://schemas.openxmlformats.org/officeDocument/2006/relationships/image"/><Relationship Id="rId1395" Target="media/image1395.png" Type="http://schemas.openxmlformats.org/officeDocument/2006/relationships/image"/><Relationship Id="rId1396" Target="media/image1396.png" Type="http://schemas.openxmlformats.org/officeDocument/2006/relationships/image"/><Relationship Id="rId1397" Target="media/image1397.png" Type="http://schemas.openxmlformats.org/officeDocument/2006/relationships/image"/><Relationship Id="rId1398" Target="media/image1398.png" Type="http://schemas.openxmlformats.org/officeDocument/2006/relationships/image"/><Relationship Id="rId1399" Target="media/image1399.png" Type="http://schemas.openxmlformats.org/officeDocument/2006/relationships/image"/><Relationship Id="rId14" Target="media/image14.png" Type="http://schemas.openxmlformats.org/officeDocument/2006/relationships/image"/><Relationship Id="rId140" Target="media/image140.png" Type="http://schemas.openxmlformats.org/officeDocument/2006/relationships/image"/><Relationship Id="rId1400" Target="media/image1400.png" Type="http://schemas.openxmlformats.org/officeDocument/2006/relationships/image"/><Relationship Id="rId1401" Target="media/image1401.png" Type="http://schemas.openxmlformats.org/officeDocument/2006/relationships/image"/><Relationship Id="rId1402" Target="media/image1402.png" Type="http://schemas.openxmlformats.org/officeDocument/2006/relationships/image"/><Relationship Id="rId1403" Target="media/image1403.png" Type="http://schemas.openxmlformats.org/officeDocument/2006/relationships/image"/><Relationship Id="rId1404" Target="media/image1404.png" Type="http://schemas.openxmlformats.org/officeDocument/2006/relationships/image"/><Relationship Id="rId1405" Target="media/image1405.png" Type="http://schemas.openxmlformats.org/officeDocument/2006/relationships/image"/><Relationship Id="rId1406" Target="media/image1406.png" Type="http://schemas.openxmlformats.org/officeDocument/2006/relationships/image"/><Relationship Id="rId1407" Target="media/image1407.png" Type="http://schemas.openxmlformats.org/officeDocument/2006/relationships/image"/><Relationship Id="rId1408" Target="media/image1408.png" Type="http://schemas.openxmlformats.org/officeDocument/2006/relationships/image"/><Relationship Id="rId1409" Target="media/image1409.png" Type="http://schemas.openxmlformats.org/officeDocument/2006/relationships/image"/><Relationship Id="rId141" Target="media/image141.png" Type="http://schemas.openxmlformats.org/officeDocument/2006/relationships/image"/><Relationship Id="rId1410" Target="media/image1410.png" Type="http://schemas.openxmlformats.org/officeDocument/2006/relationships/image"/><Relationship Id="rId1411" Target="media/image1411.png" Type="http://schemas.openxmlformats.org/officeDocument/2006/relationships/image"/><Relationship Id="rId1412" Target="media/image1412.png" Type="http://schemas.openxmlformats.org/officeDocument/2006/relationships/image"/><Relationship Id="rId1413" Target="media/image1413.png" Type="http://schemas.openxmlformats.org/officeDocument/2006/relationships/image"/><Relationship Id="rId1414" Target="media/image1414.png" Type="http://schemas.openxmlformats.org/officeDocument/2006/relationships/image"/><Relationship Id="rId1415" Target="media/image1415.png" Type="http://schemas.openxmlformats.org/officeDocument/2006/relationships/image"/><Relationship Id="rId1416" Target="media/image1416.png" Type="http://schemas.openxmlformats.org/officeDocument/2006/relationships/image"/><Relationship Id="rId1417" Target="media/image1417.png" Type="http://schemas.openxmlformats.org/officeDocument/2006/relationships/image"/><Relationship Id="rId1418" Target="media/image1418.png" Type="http://schemas.openxmlformats.org/officeDocument/2006/relationships/image"/><Relationship Id="rId1419" Target="media/image1419.png" Type="http://schemas.openxmlformats.org/officeDocument/2006/relationships/image"/><Relationship Id="rId142" Target="media/image142.png" Type="http://schemas.openxmlformats.org/officeDocument/2006/relationships/image"/><Relationship Id="rId1420" Target="media/image1420.png" Type="http://schemas.openxmlformats.org/officeDocument/2006/relationships/image"/><Relationship Id="rId1421" Target="media/image1421.png" Type="http://schemas.openxmlformats.org/officeDocument/2006/relationships/image"/><Relationship Id="rId1422" Target="media/image1422.png" Type="http://schemas.openxmlformats.org/officeDocument/2006/relationships/image"/><Relationship Id="rId1423" Target="media/image1423.png" Type="http://schemas.openxmlformats.org/officeDocument/2006/relationships/image"/><Relationship Id="rId1424" Target="media/image1424.png" Type="http://schemas.openxmlformats.org/officeDocument/2006/relationships/image"/><Relationship Id="rId1425" Target="media/image1425.png" Type="http://schemas.openxmlformats.org/officeDocument/2006/relationships/image"/><Relationship Id="rId1426" Target="media/image1426.png" Type="http://schemas.openxmlformats.org/officeDocument/2006/relationships/image"/><Relationship Id="rId1427" Target="media/image1427.png" Type="http://schemas.openxmlformats.org/officeDocument/2006/relationships/image"/><Relationship Id="rId1428" Target="media/image1428.png" Type="http://schemas.openxmlformats.org/officeDocument/2006/relationships/image"/><Relationship Id="rId1429" Target="media/image1429.png" Type="http://schemas.openxmlformats.org/officeDocument/2006/relationships/image"/><Relationship Id="rId143" Target="media/image143.png" Type="http://schemas.openxmlformats.org/officeDocument/2006/relationships/image"/><Relationship Id="rId1430" Target="media/image1430.png" Type="http://schemas.openxmlformats.org/officeDocument/2006/relationships/image"/><Relationship Id="rId1431" Target="media/image1431.png" Type="http://schemas.openxmlformats.org/officeDocument/2006/relationships/image"/><Relationship Id="rId1432" Target="media/image1432.png" Type="http://schemas.openxmlformats.org/officeDocument/2006/relationships/image"/><Relationship Id="rId1433" Target="media/image1433.png" Type="http://schemas.openxmlformats.org/officeDocument/2006/relationships/image"/><Relationship Id="rId1434" Target="media/image1434.png" Type="http://schemas.openxmlformats.org/officeDocument/2006/relationships/image"/><Relationship Id="rId1435" Target="media/image1435.png" Type="http://schemas.openxmlformats.org/officeDocument/2006/relationships/image"/><Relationship Id="rId1436" Target="media/image1436.png" Type="http://schemas.openxmlformats.org/officeDocument/2006/relationships/image"/><Relationship Id="rId1437" Target="media/image1437.png" Type="http://schemas.openxmlformats.org/officeDocument/2006/relationships/image"/><Relationship Id="rId1438" Target="media/image1438.png" Type="http://schemas.openxmlformats.org/officeDocument/2006/relationships/image"/><Relationship Id="rId1439" Target="media/image1439.png" Type="http://schemas.openxmlformats.org/officeDocument/2006/relationships/image"/><Relationship Id="rId144" Target="media/image144.png" Type="http://schemas.openxmlformats.org/officeDocument/2006/relationships/image"/><Relationship Id="rId1440" Target="media/image1440.png" Type="http://schemas.openxmlformats.org/officeDocument/2006/relationships/image"/><Relationship Id="rId1441" Target="media/image1441.png" Type="http://schemas.openxmlformats.org/officeDocument/2006/relationships/image"/><Relationship Id="rId1442" Target="media/image1442.png" Type="http://schemas.openxmlformats.org/officeDocument/2006/relationships/image"/><Relationship Id="rId1443" Target="media/image1443.png" Type="http://schemas.openxmlformats.org/officeDocument/2006/relationships/image"/><Relationship Id="rId1444" Target="media/image1444.png" Type="http://schemas.openxmlformats.org/officeDocument/2006/relationships/image"/><Relationship Id="rId1445" Target="media/image1445.png" Type="http://schemas.openxmlformats.org/officeDocument/2006/relationships/image"/><Relationship Id="rId1446" Target="media/image1446.png" Type="http://schemas.openxmlformats.org/officeDocument/2006/relationships/image"/><Relationship Id="rId1447" Target="media/image1447.png" Type="http://schemas.openxmlformats.org/officeDocument/2006/relationships/image"/><Relationship Id="rId1448" Target="media/image1448.png" Type="http://schemas.openxmlformats.org/officeDocument/2006/relationships/image"/><Relationship Id="rId1449" Target="media/image1449.png" Type="http://schemas.openxmlformats.org/officeDocument/2006/relationships/image"/><Relationship Id="rId145" Target="media/image145.png" Type="http://schemas.openxmlformats.org/officeDocument/2006/relationships/image"/><Relationship Id="rId1450" Target="media/image1450.png" Type="http://schemas.openxmlformats.org/officeDocument/2006/relationships/image"/><Relationship Id="rId1451" Target="media/image1451.png" Type="http://schemas.openxmlformats.org/officeDocument/2006/relationships/image"/><Relationship Id="rId1452" Target="media/image1452.png" Type="http://schemas.openxmlformats.org/officeDocument/2006/relationships/image"/><Relationship Id="rId1453" Target="media/image1453.png" Type="http://schemas.openxmlformats.org/officeDocument/2006/relationships/image"/><Relationship Id="rId1454" Target="media/image1454.png" Type="http://schemas.openxmlformats.org/officeDocument/2006/relationships/image"/><Relationship Id="rId1455" Target="media/image1455.png" Type="http://schemas.openxmlformats.org/officeDocument/2006/relationships/image"/><Relationship Id="rId1456" Target="media/image1456.png" Type="http://schemas.openxmlformats.org/officeDocument/2006/relationships/image"/><Relationship Id="rId1457" Target="media/image1457.png" Type="http://schemas.openxmlformats.org/officeDocument/2006/relationships/image"/><Relationship Id="rId1458" Target="media/image1458.png" Type="http://schemas.openxmlformats.org/officeDocument/2006/relationships/image"/><Relationship Id="rId1459" Target="media/image1459.png" Type="http://schemas.openxmlformats.org/officeDocument/2006/relationships/image"/><Relationship Id="rId146" Target="media/image146.png" Type="http://schemas.openxmlformats.org/officeDocument/2006/relationships/image"/><Relationship Id="rId1460" Target="media/image1460.png" Type="http://schemas.openxmlformats.org/officeDocument/2006/relationships/image"/><Relationship Id="rId1461" Target="media/image1461.png" Type="http://schemas.openxmlformats.org/officeDocument/2006/relationships/image"/><Relationship Id="rId1462" Target="media/image1462.png" Type="http://schemas.openxmlformats.org/officeDocument/2006/relationships/image"/><Relationship Id="rId1463" Target="media/image1463.png" Type="http://schemas.openxmlformats.org/officeDocument/2006/relationships/image"/><Relationship Id="rId1464" Target="media/image1464.png" Type="http://schemas.openxmlformats.org/officeDocument/2006/relationships/image"/><Relationship Id="rId1465" Target="media/image1465.png" Type="http://schemas.openxmlformats.org/officeDocument/2006/relationships/image"/><Relationship Id="rId1466" Target="media/image1466.png" Type="http://schemas.openxmlformats.org/officeDocument/2006/relationships/image"/><Relationship Id="rId1467" Target="media/image1467.png" Type="http://schemas.openxmlformats.org/officeDocument/2006/relationships/image"/><Relationship Id="rId1468" Target="media/image1468.png" Type="http://schemas.openxmlformats.org/officeDocument/2006/relationships/image"/><Relationship Id="rId1469" Target="media/image1469.png" Type="http://schemas.openxmlformats.org/officeDocument/2006/relationships/image"/><Relationship Id="rId147" Target="media/image147.png" Type="http://schemas.openxmlformats.org/officeDocument/2006/relationships/image"/><Relationship Id="rId1470" Target="media/image1470.png" Type="http://schemas.openxmlformats.org/officeDocument/2006/relationships/image"/><Relationship Id="rId1471" Target="media/image1471.png" Type="http://schemas.openxmlformats.org/officeDocument/2006/relationships/image"/><Relationship Id="rId1472" Target="media/image1472.png" Type="http://schemas.openxmlformats.org/officeDocument/2006/relationships/image"/><Relationship Id="rId1473" Target="media/image1473.png" Type="http://schemas.openxmlformats.org/officeDocument/2006/relationships/image"/><Relationship Id="rId1474" Target="media/image1474.png" Type="http://schemas.openxmlformats.org/officeDocument/2006/relationships/image"/><Relationship Id="rId1475" Target="media/image1475.png" Type="http://schemas.openxmlformats.org/officeDocument/2006/relationships/image"/><Relationship Id="rId1476" Target="media/image1476.png" Type="http://schemas.openxmlformats.org/officeDocument/2006/relationships/image"/><Relationship Id="rId1477" Target="media/image1477.png" Type="http://schemas.openxmlformats.org/officeDocument/2006/relationships/image"/><Relationship Id="rId1478" Target="media/image1478.png" Type="http://schemas.openxmlformats.org/officeDocument/2006/relationships/image"/><Relationship Id="rId1479" Target="media/image1479.png" Type="http://schemas.openxmlformats.org/officeDocument/2006/relationships/image"/><Relationship Id="rId148" Target="media/image148.png" Type="http://schemas.openxmlformats.org/officeDocument/2006/relationships/image"/><Relationship Id="rId1480" Target="media/image1480.png" Type="http://schemas.openxmlformats.org/officeDocument/2006/relationships/image"/><Relationship Id="rId1481" Target="media/image1481.png" Type="http://schemas.openxmlformats.org/officeDocument/2006/relationships/image"/><Relationship Id="rId1482" Target="media/image1482.png" Type="http://schemas.openxmlformats.org/officeDocument/2006/relationships/image"/><Relationship Id="rId1483" Target="media/image1483.png" Type="http://schemas.openxmlformats.org/officeDocument/2006/relationships/image"/><Relationship Id="rId1484" Target="media/image1484.png" Type="http://schemas.openxmlformats.org/officeDocument/2006/relationships/image"/><Relationship Id="rId1485" Target="media/image1485.png" Type="http://schemas.openxmlformats.org/officeDocument/2006/relationships/image"/><Relationship Id="rId1486" Target="media/image1486.png" Type="http://schemas.openxmlformats.org/officeDocument/2006/relationships/image"/><Relationship Id="rId1487" Target="media/image1487.png" Type="http://schemas.openxmlformats.org/officeDocument/2006/relationships/image"/><Relationship Id="rId1488" Target="media/image1488.png" Type="http://schemas.openxmlformats.org/officeDocument/2006/relationships/image"/><Relationship Id="rId1489" Target="media/image1489.png" Type="http://schemas.openxmlformats.org/officeDocument/2006/relationships/image"/><Relationship Id="rId149" Target="media/image149.png" Type="http://schemas.openxmlformats.org/officeDocument/2006/relationships/image"/><Relationship Id="rId1490" Target="media/image1490.png" Type="http://schemas.openxmlformats.org/officeDocument/2006/relationships/image"/><Relationship Id="rId1491" Target="media/image1491.png" Type="http://schemas.openxmlformats.org/officeDocument/2006/relationships/image"/><Relationship Id="rId1492" Target="media/image1492.png" Type="http://schemas.openxmlformats.org/officeDocument/2006/relationships/image"/><Relationship Id="rId1493" Target="media/image1493.png" Type="http://schemas.openxmlformats.org/officeDocument/2006/relationships/image"/><Relationship Id="rId1494" Target="media/image1494.png" Type="http://schemas.openxmlformats.org/officeDocument/2006/relationships/image"/><Relationship Id="rId1495" Target="media/image1495.png" Type="http://schemas.openxmlformats.org/officeDocument/2006/relationships/image"/><Relationship Id="rId1496" Target="media/image1496.png" Type="http://schemas.openxmlformats.org/officeDocument/2006/relationships/image"/><Relationship Id="rId1497" Target="media/image1497.png" Type="http://schemas.openxmlformats.org/officeDocument/2006/relationships/image"/><Relationship Id="rId1498" Target="media/image1498.png" Type="http://schemas.openxmlformats.org/officeDocument/2006/relationships/image"/><Relationship Id="rId1499" Target="media/image1499.png" Type="http://schemas.openxmlformats.org/officeDocument/2006/relationships/image"/><Relationship Id="rId15" Target="media/image15.png" Type="http://schemas.openxmlformats.org/officeDocument/2006/relationships/image"/><Relationship Id="rId150" Target="media/image150.png" Type="http://schemas.openxmlformats.org/officeDocument/2006/relationships/image"/><Relationship Id="rId1500" Target="media/image1500.png" Type="http://schemas.openxmlformats.org/officeDocument/2006/relationships/image"/><Relationship Id="rId1501" Target="media/image1501.png" Type="http://schemas.openxmlformats.org/officeDocument/2006/relationships/image"/><Relationship Id="rId1502" Target="media/image1502.png" Type="http://schemas.openxmlformats.org/officeDocument/2006/relationships/image"/><Relationship Id="rId1503" Target="media/image1503.png" Type="http://schemas.openxmlformats.org/officeDocument/2006/relationships/image"/><Relationship Id="rId1504" Target="media/image1504.png" Type="http://schemas.openxmlformats.org/officeDocument/2006/relationships/image"/><Relationship Id="rId1505" Target="media/image1505.png" Type="http://schemas.openxmlformats.org/officeDocument/2006/relationships/image"/><Relationship Id="rId1506" Target="media/image1506.png" Type="http://schemas.openxmlformats.org/officeDocument/2006/relationships/image"/><Relationship Id="rId1507" Target="media/image1507.png" Type="http://schemas.openxmlformats.org/officeDocument/2006/relationships/image"/><Relationship Id="rId1508" Target="media/image1508.png" Type="http://schemas.openxmlformats.org/officeDocument/2006/relationships/image"/><Relationship Id="rId1509" Target="media/image1509.png" Type="http://schemas.openxmlformats.org/officeDocument/2006/relationships/image"/><Relationship Id="rId151" Target="media/image151.png" Type="http://schemas.openxmlformats.org/officeDocument/2006/relationships/image"/><Relationship Id="rId1510" Target="media/image1510.png" Type="http://schemas.openxmlformats.org/officeDocument/2006/relationships/image"/><Relationship Id="rId1511" Target="media/image1511.png" Type="http://schemas.openxmlformats.org/officeDocument/2006/relationships/image"/><Relationship Id="rId1512" Target="media/image1512.png" Type="http://schemas.openxmlformats.org/officeDocument/2006/relationships/image"/><Relationship Id="rId1513" Target="media/image1513.png" Type="http://schemas.openxmlformats.org/officeDocument/2006/relationships/image"/><Relationship Id="rId1514" Target="media/image1514.png" Type="http://schemas.openxmlformats.org/officeDocument/2006/relationships/image"/><Relationship Id="rId1515" Target="media/image1515.png" Type="http://schemas.openxmlformats.org/officeDocument/2006/relationships/image"/><Relationship Id="rId1516" Target="media/image1516.png" Type="http://schemas.openxmlformats.org/officeDocument/2006/relationships/image"/><Relationship Id="rId1517" Target="media/image1517.png" Type="http://schemas.openxmlformats.org/officeDocument/2006/relationships/image"/><Relationship Id="rId1518" Target="media/image1518.png" Type="http://schemas.openxmlformats.org/officeDocument/2006/relationships/image"/><Relationship Id="rId1519" Target="media/image1519.png" Type="http://schemas.openxmlformats.org/officeDocument/2006/relationships/image"/><Relationship Id="rId152" Target="media/image152.png" Type="http://schemas.openxmlformats.org/officeDocument/2006/relationships/image"/><Relationship Id="rId1520" Target="media/image1520.png" Type="http://schemas.openxmlformats.org/officeDocument/2006/relationships/image"/><Relationship Id="rId1521" Target="media/image1521.png" Type="http://schemas.openxmlformats.org/officeDocument/2006/relationships/image"/><Relationship Id="rId1522" Target="media/image1522.png" Type="http://schemas.openxmlformats.org/officeDocument/2006/relationships/image"/><Relationship Id="rId1523" Target="media/image1523.png" Type="http://schemas.openxmlformats.org/officeDocument/2006/relationships/image"/><Relationship Id="rId1524" Target="media/image1524.png" Type="http://schemas.openxmlformats.org/officeDocument/2006/relationships/image"/><Relationship Id="rId1525" Target="media/image1525.png" Type="http://schemas.openxmlformats.org/officeDocument/2006/relationships/image"/><Relationship Id="rId1526" Target="media/image1526.png" Type="http://schemas.openxmlformats.org/officeDocument/2006/relationships/image"/><Relationship Id="rId1527" Target="media/image1527.png" Type="http://schemas.openxmlformats.org/officeDocument/2006/relationships/image"/><Relationship Id="rId1528" Target="media/image1528.png" Type="http://schemas.openxmlformats.org/officeDocument/2006/relationships/image"/><Relationship Id="rId1529" Target="media/image1529.png" Type="http://schemas.openxmlformats.org/officeDocument/2006/relationships/image"/><Relationship Id="rId153" Target="media/image153.png" Type="http://schemas.openxmlformats.org/officeDocument/2006/relationships/image"/><Relationship Id="rId1530" Target="media/image1530.png" Type="http://schemas.openxmlformats.org/officeDocument/2006/relationships/image"/><Relationship Id="rId1531" Target="media/image1531.png" Type="http://schemas.openxmlformats.org/officeDocument/2006/relationships/image"/><Relationship Id="rId1532" Target="media/image1532.png" Type="http://schemas.openxmlformats.org/officeDocument/2006/relationships/image"/><Relationship Id="rId1533" Target="media/image1533.png" Type="http://schemas.openxmlformats.org/officeDocument/2006/relationships/image"/><Relationship Id="rId1534" Target="media/image1534.png" Type="http://schemas.openxmlformats.org/officeDocument/2006/relationships/image"/><Relationship Id="rId1535" Target="media/image1535.png" Type="http://schemas.openxmlformats.org/officeDocument/2006/relationships/image"/><Relationship Id="rId1536" Target="media/image1536.png" Type="http://schemas.openxmlformats.org/officeDocument/2006/relationships/image"/><Relationship Id="rId1537" Target="media/image1537.png" Type="http://schemas.openxmlformats.org/officeDocument/2006/relationships/image"/><Relationship Id="rId1538" Target="media/image1538.png" Type="http://schemas.openxmlformats.org/officeDocument/2006/relationships/image"/><Relationship Id="rId1539" Target="media/image1539.png" Type="http://schemas.openxmlformats.org/officeDocument/2006/relationships/image"/><Relationship Id="rId154" Target="media/image154.png" Type="http://schemas.openxmlformats.org/officeDocument/2006/relationships/image"/><Relationship Id="rId1540" Target="media/image1540.png" Type="http://schemas.openxmlformats.org/officeDocument/2006/relationships/image"/><Relationship Id="rId1541" Target="media/image1541.png" Type="http://schemas.openxmlformats.org/officeDocument/2006/relationships/image"/><Relationship Id="rId1542" Target="media/image1542.png" Type="http://schemas.openxmlformats.org/officeDocument/2006/relationships/image"/><Relationship Id="rId1543" Target="media/image1543.png" Type="http://schemas.openxmlformats.org/officeDocument/2006/relationships/image"/><Relationship Id="rId1544" Target="media/image1544.png" Type="http://schemas.openxmlformats.org/officeDocument/2006/relationships/image"/><Relationship Id="rId1545" Target="media/image1545.png" Type="http://schemas.openxmlformats.org/officeDocument/2006/relationships/image"/><Relationship Id="rId1546" Target="media/image1546.png" Type="http://schemas.openxmlformats.org/officeDocument/2006/relationships/image"/><Relationship Id="rId1547" Target="media/image1547.png" Type="http://schemas.openxmlformats.org/officeDocument/2006/relationships/image"/><Relationship Id="rId1548" Target="media/image1548.png" Type="http://schemas.openxmlformats.org/officeDocument/2006/relationships/image"/><Relationship Id="rId1549" Target="media/image1549.png" Type="http://schemas.openxmlformats.org/officeDocument/2006/relationships/image"/><Relationship Id="rId155" Target="media/image155.png" Type="http://schemas.openxmlformats.org/officeDocument/2006/relationships/image"/><Relationship Id="rId1550" Target="media/image1550.png" Type="http://schemas.openxmlformats.org/officeDocument/2006/relationships/image"/><Relationship Id="rId1551" Target="media/image1551.png" Type="http://schemas.openxmlformats.org/officeDocument/2006/relationships/image"/><Relationship Id="rId1552" Target="media/image1552.png" Type="http://schemas.openxmlformats.org/officeDocument/2006/relationships/image"/><Relationship Id="rId1553" Target="media/image1553.png" Type="http://schemas.openxmlformats.org/officeDocument/2006/relationships/image"/><Relationship Id="rId1554" Target="media/image1554.png" Type="http://schemas.openxmlformats.org/officeDocument/2006/relationships/image"/><Relationship Id="rId1555" Target="media/image1555.png" Type="http://schemas.openxmlformats.org/officeDocument/2006/relationships/image"/><Relationship Id="rId1556" Target="media/image1556.png" Type="http://schemas.openxmlformats.org/officeDocument/2006/relationships/image"/><Relationship Id="rId1557" Target="media/image1557.png" Type="http://schemas.openxmlformats.org/officeDocument/2006/relationships/image"/><Relationship Id="rId1558" Target="media/image1558.png" Type="http://schemas.openxmlformats.org/officeDocument/2006/relationships/image"/><Relationship Id="rId1559" Target="media/image1559.png" Type="http://schemas.openxmlformats.org/officeDocument/2006/relationships/image"/><Relationship Id="rId156" Target="media/image156.png" Type="http://schemas.openxmlformats.org/officeDocument/2006/relationships/image"/><Relationship Id="rId1560" Target="media/image1560.png" Type="http://schemas.openxmlformats.org/officeDocument/2006/relationships/image"/><Relationship Id="rId1561" Target="media/image1561.png" Type="http://schemas.openxmlformats.org/officeDocument/2006/relationships/image"/><Relationship Id="rId1562" Target="media/image1562.png" Type="http://schemas.openxmlformats.org/officeDocument/2006/relationships/image"/><Relationship Id="rId1563" Target="media/image1563.png" Type="http://schemas.openxmlformats.org/officeDocument/2006/relationships/image"/><Relationship Id="rId1564" Target="media/image1564.png" Type="http://schemas.openxmlformats.org/officeDocument/2006/relationships/image"/><Relationship Id="rId1565" Target="media/image1565.png" Type="http://schemas.openxmlformats.org/officeDocument/2006/relationships/image"/><Relationship Id="rId1566" Target="media/image1566.png" Type="http://schemas.openxmlformats.org/officeDocument/2006/relationships/image"/><Relationship Id="rId1567" Target="media/image1567.png" Type="http://schemas.openxmlformats.org/officeDocument/2006/relationships/image"/><Relationship Id="rId1568" Target="media/image1568.png" Type="http://schemas.openxmlformats.org/officeDocument/2006/relationships/image"/><Relationship Id="rId1569" Target="media/image1569.png" Type="http://schemas.openxmlformats.org/officeDocument/2006/relationships/image"/><Relationship Id="rId157" Target="media/image157.png" Type="http://schemas.openxmlformats.org/officeDocument/2006/relationships/image"/><Relationship Id="rId1570" Target="media/image1570.png" Type="http://schemas.openxmlformats.org/officeDocument/2006/relationships/image"/><Relationship Id="rId1571" Target="media/image1571.png" Type="http://schemas.openxmlformats.org/officeDocument/2006/relationships/image"/><Relationship Id="rId1572" Target="media/image1572.png" Type="http://schemas.openxmlformats.org/officeDocument/2006/relationships/image"/><Relationship Id="rId1573" Target="media/image1573.png" Type="http://schemas.openxmlformats.org/officeDocument/2006/relationships/image"/><Relationship Id="rId1574" Target="media/image1574.png" Type="http://schemas.openxmlformats.org/officeDocument/2006/relationships/image"/><Relationship Id="rId1575" Target="media/image1575.png" Type="http://schemas.openxmlformats.org/officeDocument/2006/relationships/image"/><Relationship Id="rId1576" Target="media/image1576.png" Type="http://schemas.openxmlformats.org/officeDocument/2006/relationships/image"/><Relationship Id="rId1577" Target="media/image1577.png" Type="http://schemas.openxmlformats.org/officeDocument/2006/relationships/image"/><Relationship Id="rId1578" Target="media/image1578.png" Type="http://schemas.openxmlformats.org/officeDocument/2006/relationships/image"/><Relationship Id="rId1579" Target="media/image1579.png" Type="http://schemas.openxmlformats.org/officeDocument/2006/relationships/image"/><Relationship Id="rId158" Target="media/image158.png" Type="http://schemas.openxmlformats.org/officeDocument/2006/relationships/image"/><Relationship Id="rId1580" Target="media/image1580.png" Type="http://schemas.openxmlformats.org/officeDocument/2006/relationships/image"/><Relationship Id="rId1581" Target="media/image1581.png" Type="http://schemas.openxmlformats.org/officeDocument/2006/relationships/image"/><Relationship Id="rId1582" Target="media/image1582.png" Type="http://schemas.openxmlformats.org/officeDocument/2006/relationships/image"/><Relationship Id="rId1583" Target="media/image1583.png" Type="http://schemas.openxmlformats.org/officeDocument/2006/relationships/image"/><Relationship Id="rId1584" Target="media/image1584.png" Type="http://schemas.openxmlformats.org/officeDocument/2006/relationships/image"/><Relationship Id="rId1585" Target="media/image1585.png" Type="http://schemas.openxmlformats.org/officeDocument/2006/relationships/image"/><Relationship Id="rId1586" Target="media/image1586.png" Type="http://schemas.openxmlformats.org/officeDocument/2006/relationships/image"/><Relationship Id="rId1587" Target="media/image1587.png" Type="http://schemas.openxmlformats.org/officeDocument/2006/relationships/image"/><Relationship Id="rId1588" Target="media/image1588.png" Type="http://schemas.openxmlformats.org/officeDocument/2006/relationships/image"/><Relationship Id="rId1589" Target="media/image1589.png" Type="http://schemas.openxmlformats.org/officeDocument/2006/relationships/image"/><Relationship Id="rId159" Target="media/image159.png" Type="http://schemas.openxmlformats.org/officeDocument/2006/relationships/image"/><Relationship Id="rId1590" Target="media/image1590.png" Type="http://schemas.openxmlformats.org/officeDocument/2006/relationships/image"/><Relationship Id="rId1591" Target="media/image1591.png" Type="http://schemas.openxmlformats.org/officeDocument/2006/relationships/image"/><Relationship Id="rId1592" Target="media/image1592.png" Type="http://schemas.openxmlformats.org/officeDocument/2006/relationships/image"/><Relationship Id="rId1593" Target="media/image1593.png" Type="http://schemas.openxmlformats.org/officeDocument/2006/relationships/image"/><Relationship Id="rId1594" Target="media/image1594.png" Type="http://schemas.openxmlformats.org/officeDocument/2006/relationships/image"/><Relationship Id="rId1595" Target="media/image1595.png" Type="http://schemas.openxmlformats.org/officeDocument/2006/relationships/image"/><Relationship Id="rId1596" Target="media/image1596.png" Type="http://schemas.openxmlformats.org/officeDocument/2006/relationships/image"/><Relationship Id="rId1597" Target="media/image1597.png" Type="http://schemas.openxmlformats.org/officeDocument/2006/relationships/image"/><Relationship Id="rId1598" Target="media/image1598.png" Type="http://schemas.openxmlformats.org/officeDocument/2006/relationships/image"/><Relationship Id="rId1599" Target="media/image1599.png" Type="http://schemas.openxmlformats.org/officeDocument/2006/relationships/image"/><Relationship Id="rId16" Target="media/image16.png" Type="http://schemas.openxmlformats.org/officeDocument/2006/relationships/image"/><Relationship Id="rId160" Target="media/image160.png" Type="http://schemas.openxmlformats.org/officeDocument/2006/relationships/image"/><Relationship Id="rId1600" Target="media/image1600.png" Type="http://schemas.openxmlformats.org/officeDocument/2006/relationships/image"/><Relationship Id="rId1601" Target="media/image1601.png" Type="http://schemas.openxmlformats.org/officeDocument/2006/relationships/image"/><Relationship Id="rId1602" Target="media/image1602.png" Type="http://schemas.openxmlformats.org/officeDocument/2006/relationships/image"/><Relationship Id="rId1603" Target="media/image1603.png" Type="http://schemas.openxmlformats.org/officeDocument/2006/relationships/image"/><Relationship Id="rId1604" Target="media/image1604.png" Type="http://schemas.openxmlformats.org/officeDocument/2006/relationships/image"/><Relationship Id="rId1605" Target="media/image1605.png" Type="http://schemas.openxmlformats.org/officeDocument/2006/relationships/image"/><Relationship Id="rId1606" Target="media/image1606.png" Type="http://schemas.openxmlformats.org/officeDocument/2006/relationships/image"/><Relationship Id="rId1607" Target="media/image1607.png" Type="http://schemas.openxmlformats.org/officeDocument/2006/relationships/image"/><Relationship Id="rId1608" Target="media/image1608.png" Type="http://schemas.openxmlformats.org/officeDocument/2006/relationships/image"/><Relationship Id="rId1609" Target="media/image1609.png" Type="http://schemas.openxmlformats.org/officeDocument/2006/relationships/image"/><Relationship Id="rId161" Target="media/image161.png" Type="http://schemas.openxmlformats.org/officeDocument/2006/relationships/image"/><Relationship Id="rId1610" Target="media/image1610.png" Type="http://schemas.openxmlformats.org/officeDocument/2006/relationships/image"/><Relationship Id="rId1611" Target="media/image1611.png" Type="http://schemas.openxmlformats.org/officeDocument/2006/relationships/image"/><Relationship Id="rId1612" Target="media/image1612.png" Type="http://schemas.openxmlformats.org/officeDocument/2006/relationships/image"/><Relationship Id="rId1613" Target="media/image1613.png" Type="http://schemas.openxmlformats.org/officeDocument/2006/relationships/image"/><Relationship Id="rId1614" Target="media/image1614.png" Type="http://schemas.openxmlformats.org/officeDocument/2006/relationships/image"/><Relationship Id="rId1615" Target="media/image1615.png" Type="http://schemas.openxmlformats.org/officeDocument/2006/relationships/image"/><Relationship Id="rId1616" Target="media/image1616.png" Type="http://schemas.openxmlformats.org/officeDocument/2006/relationships/image"/><Relationship Id="rId1617" Target="media/image1617.png" Type="http://schemas.openxmlformats.org/officeDocument/2006/relationships/image"/><Relationship Id="rId1618" Target="media/image1618.png" Type="http://schemas.openxmlformats.org/officeDocument/2006/relationships/image"/><Relationship Id="rId1619" Target="media/image1619.png" Type="http://schemas.openxmlformats.org/officeDocument/2006/relationships/image"/><Relationship Id="rId162" Target="media/image162.png" Type="http://schemas.openxmlformats.org/officeDocument/2006/relationships/image"/><Relationship Id="rId1620" Target="media/image1620.png" Type="http://schemas.openxmlformats.org/officeDocument/2006/relationships/image"/><Relationship Id="rId1621" Target="media/image1621.png" Type="http://schemas.openxmlformats.org/officeDocument/2006/relationships/image"/><Relationship Id="rId1622" Target="media/image1622.png" Type="http://schemas.openxmlformats.org/officeDocument/2006/relationships/image"/><Relationship Id="rId1623" Target="media/image1623.png" Type="http://schemas.openxmlformats.org/officeDocument/2006/relationships/image"/><Relationship Id="rId1624" Target="media/image1624.png" Type="http://schemas.openxmlformats.org/officeDocument/2006/relationships/image"/><Relationship Id="rId1625" Target="media/image1625.png" Type="http://schemas.openxmlformats.org/officeDocument/2006/relationships/image"/><Relationship Id="rId1626" Target="media/image1626.png" Type="http://schemas.openxmlformats.org/officeDocument/2006/relationships/image"/><Relationship Id="rId1627" Target="media/image1627.png" Type="http://schemas.openxmlformats.org/officeDocument/2006/relationships/image"/><Relationship Id="rId1628" Target="media/image1628.png" Type="http://schemas.openxmlformats.org/officeDocument/2006/relationships/image"/><Relationship Id="rId1629" Target="media/image1629.png" Type="http://schemas.openxmlformats.org/officeDocument/2006/relationships/image"/><Relationship Id="rId163" Target="media/image163.png" Type="http://schemas.openxmlformats.org/officeDocument/2006/relationships/image"/><Relationship Id="rId1630" Target="media/image1630.png" Type="http://schemas.openxmlformats.org/officeDocument/2006/relationships/image"/><Relationship Id="rId1631" Target="media/image1631.png" Type="http://schemas.openxmlformats.org/officeDocument/2006/relationships/image"/><Relationship Id="rId1632" Target="media/image1632.png" Type="http://schemas.openxmlformats.org/officeDocument/2006/relationships/image"/><Relationship Id="rId1633" Target="media/image1633.png" Type="http://schemas.openxmlformats.org/officeDocument/2006/relationships/image"/><Relationship Id="rId1634" Target="media/image1634.png" Type="http://schemas.openxmlformats.org/officeDocument/2006/relationships/image"/><Relationship Id="rId1635" Target="media/image1635.png" Type="http://schemas.openxmlformats.org/officeDocument/2006/relationships/image"/><Relationship Id="rId1636" Target="media/image1636.png" Type="http://schemas.openxmlformats.org/officeDocument/2006/relationships/image"/><Relationship Id="rId1637" Target="media/image1637.png" Type="http://schemas.openxmlformats.org/officeDocument/2006/relationships/image"/><Relationship Id="rId1638" Target="media/image1638.png" Type="http://schemas.openxmlformats.org/officeDocument/2006/relationships/image"/><Relationship Id="rId1639" Target="media/image1639.png" Type="http://schemas.openxmlformats.org/officeDocument/2006/relationships/image"/><Relationship Id="rId164" Target="media/image164.png" Type="http://schemas.openxmlformats.org/officeDocument/2006/relationships/image"/><Relationship Id="rId1640" Target="media/image1640.png" Type="http://schemas.openxmlformats.org/officeDocument/2006/relationships/image"/><Relationship Id="rId1641" Target="media/image1641.png" Type="http://schemas.openxmlformats.org/officeDocument/2006/relationships/image"/><Relationship Id="rId1642" Target="media/image1642.png" Type="http://schemas.openxmlformats.org/officeDocument/2006/relationships/image"/><Relationship Id="rId1643" Target="media/image1643.png" Type="http://schemas.openxmlformats.org/officeDocument/2006/relationships/image"/><Relationship Id="rId1644" Target="media/image1644.png" Type="http://schemas.openxmlformats.org/officeDocument/2006/relationships/image"/><Relationship Id="rId1645" Target="media/image1645.png" Type="http://schemas.openxmlformats.org/officeDocument/2006/relationships/image"/><Relationship Id="rId1646" Target="media/image1646.png" Type="http://schemas.openxmlformats.org/officeDocument/2006/relationships/image"/><Relationship Id="rId1647" Target="media/image1647.png" Type="http://schemas.openxmlformats.org/officeDocument/2006/relationships/image"/><Relationship Id="rId1648" Target="media/image1648.png" Type="http://schemas.openxmlformats.org/officeDocument/2006/relationships/image"/><Relationship Id="rId1649" Target="media/image1649.png" Type="http://schemas.openxmlformats.org/officeDocument/2006/relationships/image"/><Relationship Id="rId165" Target="media/image165.png" Type="http://schemas.openxmlformats.org/officeDocument/2006/relationships/image"/><Relationship Id="rId1650" Target="media/image1650.png" Type="http://schemas.openxmlformats.org/officeDocument/2006/relationships/image"/><Relationship Id="rId1651" Target="media/image1651.png" Type="http://schemas.openxmlformats.org/officeDocument/2006/relationships/image"/><Relationship Id="rId1652" Target="media/image1652.png" Type="http://schemas.openxmlformats.org/officeDocument/2006/relationships/image"/><Relationship Id="rId1653" Target="media/image1653.png" Type="http://schemas.openxmlformats.org/officeDocument/2006/relationships/image"/><Relationship Id="rId1654" Target="media/image1654.png" Type="http://schemas.openxmlformats.org/officeDocument/2006/relationships/image"/><Relationship Id="rId1655" Target="media/image1655.png" Type="http://schemas.openxmlformats.org/officeDocument/2006/relationships/image"/><Relationship Id="rId1656" Target="media/image1656.png" Type="http://schemas.openxmlformats.org/officeDocument/2006/relationships/image"/><Relationship Id="rId1657" Target="media/image1657.png" Type="http://schemas.openxmlformats.org/officeDocument/2006/relationships/image"/><Relationship Id="rId1658" Target="media/image1658.png" Type="http://schemas.openxmlformats.org/officeDocument/2006/relationships/image"/><Relationship Id="rId1659" Target="media/image1659.png" Type="http://schemas.openxmlformats.org/officeDocument/2006/relationships/image"/><Relationship Id="rId166" Target="media/image166.png" Type="http://schemas.openxmlformats.org/officeDocument/2006/relationships/image"/><Relationship Id="rId1660" Target="media/image1660.png" Type="http://schemas.openxmlformats.org/officeDocument/2006/relationships/image"/><Relationship Id="rId1661" Target="media/image1661.png" Type="http://schemas.openxmlformats.org/officeDocument/2006/relationships/image"/><Relationship Id="rId1662" Target="media/image1662.png" Type="http://schemas.openxmlformats.org/officeDocument/2006/relationships/image"/><Relationship Id="rId1663" Target="media/image1663.png" Type="http://schemas.openxmlformats.org/officeDocument/2006/relationships/image"/><Relationship Id="rId1664" Target="media/image1664.png" Type="http://schemas.openxmlformats.org/officeDocument/2006/relationships/image"/><Relationship Id="rId1665" Target="media/image1665.png" Type="http://schemas.openxmlformats.org/officeDocument/2006/relationships/image"/><Relationship Id="rId1666" Target="media/image1666.png" Type="http://schemas.openxmlformats.org/officeDocument/2006/relationships/image"/><Relationship Id="rId1667" Target="media/image1667.png" Type="http://schemas.openxmlformats.org/officeDocument/2006/relationships/image"/><Relationship Id="rId1668" Target="media/image1668.png" Type="http://schemas.openxmlformats.org/officeDocument/2006/relationships/image"/><Relationship Id="rId1669" Target="media/image1669.png" Type="http://schemas.openxmlformats.org/officeDocument/2006/relationships/image"/><Relationship Id="rId167" Target="media/image167.png" Type="http://schemas.openxmlformats.org/officeDocument/2006/relationships/image"/><Relationship Id="rId1670" Target="media/image1670.png" Type="http://schemas.openxmlformats.org/officeDocument/2006/relationships/image"/><Relationship Id="rId1671" Target="media/image1671.png" Type="http://schemas.openxmlformats.org/officeDocument/2006/relationships/image"/><Relationship Id="rId1672" Target="media/image1672.png" Type="http://schemas.openxmlformats.org/officeDocument/2006/relationships/image"/><Relationship Id="rId1673" Target="media/image1673.png" Type="http://schemas.openxmlformats.org/officeDocument/2006/relationships/image"/><Relationship Id="rId1674" Target="media/image1674.png" Type="http://schemas.openxmlformats.org/officeDocument/2006/relationships/image"/><Relationship Id="rId1675" Target="media/image1675.png" Type="http://schemas.openxmlformats.org/officeDocument/2006/relationships/image"/><Relationship Id="rId1676" Target="media/image1676.png" Type="http://schemas.openxmlformats.org/officeDocument/2006/relationships/image"/><Relationship Id="rId1677" Target="media/image1677.png" Type="http://schemas.openxmlformats.org/officeDocument/2006/relationships/image"/><Relationship Id="rId1678" Target="media/image1678.png" Type="http://schemas.openxmlformats.org/officeDocument/2006/relationships/image"/><Relationship Id="rId1679" Target="media/image1679.png" Type="http://schemas.openxmlformats.org/officeDocument/2006/relationships/image"/><Relationship Id="rId168" Target="media/image168.png" Type="http://schemas.openxmlformats.org/officeDocument/2006/relationships/image"/><Relationship Id="rId1680" Target="media/image1680.png" Type="http://schemas.openxmlformats.org/officeDocument/2006/relationships/image"/><Relationship Id="rId1681" Target="media/image1681.png" Type="http://schemas.openxmlformats.org/officeDocument/2006/relationships/image"/><Relationship Id="rId1682" Target="media/image1682.png" Type="http://schemas.openxmlformats.org/officeDocument/2006/relationships/image"/><Relationship Id="rId1683" Target="media/image1683.png" Type="http://schemas.openxmlformats.org/officeDocument/2006/relationships/image"/><Relationship Id="rId1684" Target="media/image1684.png" Type="http://schemas.openxmlformats.org/officeDocument/2006/relationships/image"/><Relationship Id="rId1685" Target="media/image1685.png" Type="http://schemas.openxmlformats.org/officeDocument/2006/relationships/image"/><Relationship Id="rId1686" Target="media/image1686.png" Type="http://schemas.openxmlformats.org/officeDocument/2006/relationships/image"/><Relationship Id="rId1687" Target="media/image1687.png" Type="http://schemas.openxmlformats.org/officeDocument/2006/relationships/image"/><Relationship Id="rId1688" Target="media/image1688.png" Type="http://schemas.openxmlformats.org/officeDocument/2006/relationships/image"/><Relationship Id="rId1689" Target="media/image1689.png" Type="http://schemas.openxmlformats.org/officeDocument/2006/relationships/image"/><Relationship Id="rId169" Target="media/image169.png" Type="http://schemas.openxmlformats.org/officeDocument/2006/relationships/image"/><Relationship Id="rId1690" Target="media/image1690.png" Type="http://schemas.openxmlformats.org/officeDocument/2006/relationships/image"/><Relationship Id="rId1691" Target="media/image1691.png" Type="http://schemas.openxmlformats.org/officeDocument/2006/relationships/image"/><Relationship Id="rId1692" Target="media/image1692.png" Type="http://schemas.openxmlformats.org/officeDocument/2006/relationships/image"/><Relationship Id="rId1693" Target="media/image1693.png" Type="http://schemas.openxmlformats.org/officeDocument/2006/relationships/image"/><Relationship Id="rId1694" Target="media/image1694.png" Type="http://schemas.openxmlformats.org/officeDocument/2006/relationships/image"/><Relationship Id="rId1695" Target="media/image1695.png" Type="http://schemas.openxmlformats.org/officeDocument/2006/relationships/image"/><Relationship Id="rId1696" Target="media/image1696.png" Type="http://schemas.openxmlformats.org/officeDocument/2006/relationships/image"/><Relationship Id="rId1697" Target="media/image1697.png" Type="http://schemas.openxmlformats.org/officeDocument/2006/relationships/image"/><Relationship Id="rId1698" Target="media/image1698.png" Type="http://schemas.openxmlformats.org/officeDocument/2006/relationships/image"/><Relationship Id="rId1699" Target="media/image1699.png" Type="http://schemas.openxmlformats.org/officeDocument/2006/relationships/image"/><Relationship Id="rId17" Target="media/image17.png" Type="http://schemas.openxmlformats.org/officeDocument/2006/relationships/image"/><Relationship Id="rId170" Target="media/image170.png" Type="http://schemas.openxmlformats.org/officeDocument/2006/relationships/image"/><Relationship Id="rId1700" Target="media/image1700.png" Type="http://schemas.openxmlformats.org/officeDocument/2006/relationships/image"/><Relationship Id="rId1701" Target="media/image1701.png" Type="http://schemas.openxmlformats.org/officeDocument/2006/relationships/image"/><Relationship Id="rId1702" Target="media/image1702.png" Type="http://schemas.openxmlformats.org/officeDocument/2006/relationships/image"/><Relationship Id="rId1703" Target="media/image1703.png" Type="http://schemas.openxmlformats.org/officeDocument/2006/relationships/image"/><Relationship Id="rId1704" Target="media/image1704.png" Type="http://schemas.openxmlformats.org/officeDocument/2006/relationships/image"/><Relationship Id="rId1705" Target="media/image1705.png" Type="http://schemas.openxmlformats.org/officeDocument/2006/relationships/image"/><Relationship Id="rId1706" Target="media/image1706.png" Type="http://schemas.openxmlformats.org/officeDocument/2006/relationships/image"/><Relationship Id="rId1707" Target="media/image1707.png" Type="http://schemas.openxmlformats.org/officeDocument/2006/relationships/image"/><Relationship Id="rId1708" Target="media/image1708.png" Type="http://schemas.openxmlformats.org/officeDocument/2006/relationships/image"/><Relationship Id="rId1709" Target="media/image1709.png" Type="http://schemas.openxmlformats.org/officeDocument/2006/relationships/image"/><Relationship Id="rId171" Target="media/image171.png" Type="http://schemas.openxmlformats.org/officeDocument/2006/relationships/image"/><Relationship Id="rId1710" Target="media/image1710.png" Type="http://schemas.openxmlformats.org/officeDocument/2006/relationships/image"/><Relationship Id="rId1711" Target="media/image1711.png" Type="http://schemas.openxmlformats.org/officeDocument/2006/relationships/image"/><Relationship Id="rId1712" Target="media/image1712.png" Type="http://schemas.openxmlformats.org/officeDocument/2006/relationships/image"/><Relationship Id="rId1713" Target="media/image1713.png" Type="http://schemas.openxmlformats.org/officeDocument/2006/relationships/image"/><Relationship Id="rId1714" Target="media/image1714.png" Type="http://schemas.openxmlformats.org/officeDocument/2006/relationships/image"/><Relationship Id="rId1715" Target="media/image1715.png" Type="http://schemas.openxmlformats.org/officeDocument/2006/relationships/image"/><Relationship Id="rId1716" Target="media/image1716.png" Type="http://schemas.openxmlformats.org/officeDocument/2006/relationships/image"/><Relationship Id="rId1717" Target="media/image1717.png" Type="http://schemas.openxmlformats.org/officeDocument/2006/relationships/image"/><Relationship Id="rId1718" Target="media/image1718.png" Type="http://schemas.openxmlformats.org/officeDocument/2006/relationships/image"/><Relationship Id="rId1719" Target="media/image1719.png" Type="http://schemas.openxmlformats.org/officeDocument/2006/relationships/image"/><Relationship Id="rId172" Target="media/image172.png" Type="http://schemas.openxmlformats.org/officeDocument/2006/relationships/image"/><Relationship Id="rId1720" Target="media/image1720.png" Type="http://schemas.openxmlformats.org/officeDocument/2006/relationships/image"/><Relationship Id="rId1721" Target="media/image1721.png" Type="http://schemas.openxmlformats.org/officeDocument/2006/relationships/image"/><Relationship Id="rId1722" Target="media/image1722.png" Type="http://schemas.openxmlformats.org/officeDocument/2006/relationships/image"/><Relationship Id="rId1723" Target="media/image1723.png" Type="http://schemas.openxmlformats.org/officeDocument/2006/relationships/image"/><Relationship Id="rId1724" Target="media/image1724.png" Type="http://schemas.openxmlformats.org/officeDocument/2006/relationships/image"/><Relationship Id="rId1725" Target="media/image1725.png" Type="http://schemas.openxmlformats.org/officeDocument/2006/relationships/image"/><Relationship Id="rId1726" Target="media/image1726.png" Type="http://schemas.openxmlformats.org/officeDocument/2006/relationships/image"/><Relationship Id="rId1727" Target="media/image1727.png" Type="http://schemas.openxmlformats.org/officeDocument/2006/relationships/image"/><Relationship Id="rId1728" Target="media/image1728.png" Type="http://schemas.openxmlformats.org/officeDocument/2006/relationships/image"/><Relationship Id="rId1729" Target="media/image1729.png" Type="http://schemas.openxmlformats.org/officeDocument/2006/relationships/image"/><Relationship Id="rId173" Target="media/image173.png" Type="http://schemas.openxmlformats.org/officeDocument/2006/relationships/image"/><Relationship Id="rId1730" Target="media/image1730.png" Type="http://schemas.openxmlformats.org/officeDocument/2006/relationships/image"/><Relationship Id="rId1731" Target="media/image1731.png" Type="http://schemas.openxmlformats.org/officeDocument/2006/relationships/image"/><Relationship Id="rId1732" Target="media/image1732.png" Type="http://schemas.openxmlformats.org/officeDocument/2006/relationships/image"/><Relationship Id="rId1733" Target="media/image1733.png" Type="http://schemas.openxmlformats.org/officeDocument/2006/relationships/image"/><Relationship Id="rId1734" Target="media/image1734.png" Type="http://schemas.openxmlformats.org/officeDocument/2006/relationships/image"/><Relationship Id="rId1735" Target="media/image1735.png" Type="http://schemas.openxmlformats.org/officeDocument/2006/relationships/image"/><Relationship Id="rId1736" Target="media/image1736.png" Type="http://schemas.openxmlformats.org/officeDocument/2006/relationships/image"/><Relationship Id="rId1737" Target="media/image1737.png" Type="http://schemas.openxmlformats.org/officeDocument/2006/relationships/image"/><Relationship Id="rId1738" Target="media/image1738.png" Type="http://schemas.openxmlformats.org/officeDocument/2006/relationships/image"/><Relationship Id="rId1739" Target="media/image1739.png" Type="http://schemas.openxmlformats.org/officeDocument/2006/relationships/image"/><Relationship Id="rId174" Target="media/image174.png" Type="http://schemas.openxmlformats.org/officeDocument/2006/relationships/image"/><Relationship Id="rId1740" Target="media/image1740.png" Type="http://schemas.openxmlformats.org/officeDocument/2006/relationships/image"/><Relationship Id="rId1741" Target="media/image1741.png" Type="http://schemas.openxmlformats.org/officeDocument/2006/relationships/image"/><Relationship Id="rId1742" Target="media/image1742.png" Type="http://schemas.openxmlformats.org/officeDocument/2006/relationships/image"/><Relationship Id="rId1743" Target="media/image1743.png" Type="http://schemas.openxmlformats.org/officeDocument/2006/relationships/image"/><Relationship Id="rId1744" Target="media/image1744.png" Type="http://schemas.openxmlformats.org/officeDocument/2006/relationships/image"/><Relationship Id="rId1745" Target="media/image1745.png" Type="http://schemas.openxmlformats.org/officeDocument/2006/relationships/image"/><Relationship Id="rId1746" Target="media/image1746.png" Type="http://schemas.openxmlformats.org/officeDocument/2006/relationships/image"/><Relationship Id="rId1747" Target="media/image1747.png" Type="http://schemas.openxmlformats.org/officeDocument/2006/relationships/image"/><Relationship Id="rId1748" Target="media/image1748.png" Type="http://schemas.openxmlformats.org/officeDocument/2006/relationships/image"/><Relationship Id="rId1749" Target="media/image1749.png" Type="http://schemas.openxmlformats.org/officeDocument/2006/relationships/image"/><Relationship Id="rId175" Target="media/image175.png" Type="http://schemas.openxmlformats.org/officeDocument/2006/relationships/image"/><Relationship Id="rId1750" Target="media/image1750.png" Type="http://schemas.openxmlformats.org/officeDocument/2006/relationships/image"/><Relationship Id="rId1751" Target="media/image1751.png" Type="http://schemas.openxmlformats.org/officeDocument/2006/relationships/image"/><Relationship Id="rId1752" Target="media/image1752.png" Type="http://schemas.openxmlformats.org/officeDocument/2006/relationships/image"/><Relationship Id="rId1753" Target="media/image1753.png" Type="http://schemas.openxmlformats.org/officeDocument/2006/relationships/image"/><Relationship Id="rId1754" Target="media/image1754.png" Type="http://schemas.openxmlformats.org/officeDocument/2006/relationships/image"/><Relationship Id="rId1755" Target="media/image1755.png" Type="http://schemas.openxmlformats.org/officeDocument/2006/relationships/image"/><Relationship Id="rId1756" Target="media/image1756.png" Type="http://schemas.openxmlformats.org/officeDocument/2006/relationships/image"/><Relationship Id="rId1757" Target="media/image1757.png" Type="http://schemas.openxmlformats.org/officeDocument/2006/relationships/image"/><Relationship Id="rId1758" Target="media/image1758.png" Type="http://schemas.openxmlformats.org/officeDocument/2006/relationships/image"/><Relationship Id="rId1759" Target="media/image1759.png" Type="http://schemas.openxmlformats.org/officeDocument/2006/relationships/image"/><Relationship Id="rId176" Target="media/image176.png" Type="http://schemas.openxmlformats.org/officeDocument/2006/relationships/image"/><Relationship Id="rId1760" Target="media/image1760.png" Type="http://schemas.openxmlformats.org/officeDocument/2006/relationships/image"/><Relationship Id="rId1761" Target="media/image1761.png" Type="http://schemas.openxmlformats.org/officeDocument/2006/relationships/image"/><Relationship Id="rId1762" Target="media/image1762.png" Type="http://schemas.openxmlformats.org/officeDocument/2006/relationships/image"/><Relationship Id="rId1763" Target="media/image1763.png" Type="http://schemas.openxmlformats.org/officeDocument/2006/relationships/image"/><Relationship Id="rId1764" Target="media/image1764.png" Type="http://schemas.openxmlformats.org/officeDocument/2006/relationships/image"/><Relationship Id="rId1765" Target="media/image1765.png" Type="http://schemas.openxmlformats.org/officeDocument/2006/relationships/image"/><Relationship Id="rId1766" Target="media/image1766.png" Type="http://schemas.openxmlformats.org/officeDocument/2006/relationships/image"/><Relationship Id="rId1767" Target="media/image1767.png" Type="http://schemas.openxmlformats.org/officeDocument/2006/relationships/image"/><Relationship Id="rId1768" Target="media/image1768.png" Type="http://schemas.openxmlformats.org/officeDocument/2006/relationships/image"/><Relationship Id="rId1769" Target="media/image1769.png" Type="http://schemas.openxmlformats.org/officeDocument/2006/relationships/image"/><Relationship Id="rId177" Target="media/image177.png" Type="http://schemas.openxmlformats.org/officeDocument/2006/relationships/image"/><Relationship Id="rId1770" Target="media/image1770.png" Type="http://schemas.openxmlformats.org/officeDocument/2006/relationships/image"/><Relationship Id="rId1771" Target="media/image1771.png" Type="http://schemas.openxmlformats.org/officeDocument/2006/relationships/image"/><Relationship Id="rId1772" Target="media/image1772.png" Type="http://schemas.openxmlformats.org/officeDocument/2006/relationships/image"/><Relationship Id="rId1773" Target="media/image1773.png" Type="http://schemas.openxmlformats.org/officeDocument/2006/relationships/image"/><Relationship Id="rId1774" Target="media/image1774.png" Type="http://schemas.openxmlformats.org/officeDocument/2006/relationships/image"/><Relationship Id="rId1775" Target="media/image1775.png" Type="http://schemas.openxmlformats.org/officeDocument/2006/relationships/image"/><Relationship Id="rId1776" Target="media/image1776.png" Type="http://schemas.openxmlformats.org/officeDocument/2006/relationships/image"/><Relationship Id="rId1777" Target="media/image1777.png" Type="http://schemas.openxmlformats.org/officeDocument/2006/relationships/image"/><Relationship Id="rId1778" Target="media/image1778.png" Type="http://schemas.openxmlformats.org/officeDocument/2006/relationships/image"/><Relationship Id="rId1779" Target="media/image1779.png" Type="http://schemas.openxmlformats.org/officeDocument/2006/relationships/image"/><Relationship Id="rId178" Target="media/image178.png" Type="http://schemas.openxmlformats.org/officeDocument/2006/relationships/image"/><Relationship Id="rId1780" Target="media/image1780.png" Type="http://schemas.openxmlformats.org/officeDocument/2006/relationships/image"/><Relationship Id="rId1781" Target="media/image1781.png" Type="http://schemas.openxmlformats.org/officeDocument/2006/relationships/image"/><Relationship Id="rId1782" Target="media/image1782.png" Type="http://schemas.openxmlformats.org/officeDocument/2006/relationships/image"/><Relationship Id="rId1783" Target="media/image1783.png" Type="http://schemas.openxmlformats.org/officeDocument/2006/relationships/image"/><Relationship Id="rId1784" Target="media/image1784.png" Type="http://schemas.openxmlformats.org/officeDocument/2006/relationships/image"/><Relationship Id="rId1785" Target="media/image1785.png" Type="http://schemas.openxmlformats.org/officeDocument/2006/relationships/image"/><Relationship Id="rId1786" Target="media/image1786.png" Type="http://schemas.openxmlformats.org/officeDocument/2006/relationships/image"/><Relationship Id="rId1787" Target="media/image1787.png" Type="http://schemas.openxmlformats.org/officeDocument/2006/relationships/image"/><Relationship Id="rId1788" Target="media/image1788.png" Type="http://schemas.openxmlformats.org/officeDocument/2006/relationships/image"/><Relationship Id="rId1789" Target="media/image1789.png" Type="http://schemas.openxmlformats.org/officeDocument/2006/relationships/image"/><Relationship Id="rId179" Target="media/image179.png" Type="http://schemas.openxmlformats.org/officeDocument/2006/relationships/image"/><Relationship Id="rId1790" Target="media/image1790.png" Type="http://schemas.openxmlformats.org/officeDocument/2006/relationships/image"/><Relationship Id="rId1791" Target="media/image1791.png" Type="http://schemas.openxmlformats.org/officeDocument/2006/relationships/image"/><Relationship Id="rId1792" Target="media/image1792.png" Type="http://schemas.openxmlformats.org/officeDocument/2006/relationships/image"/><Relationship Id="rId1793" Target="media/image1793.png" Type="http://schemas.openxmlformats.org/officeDocument/2006/relationships/image"/><Relationship Id="rId1794" Target="media/image1794.png" Type="http://schemas.openxmlformats.org/officeDocument/2006/relationships/image"/><Relationship Id="rId1795" Target="media/image1795.png" Type="http://schemas.openxmlformats.org/officeDocument/2006/relationships/image"/><Relationship Id="rId1796" Target="media/image1796.png" Type="http://schemas.openxmlformats.org/officeDocument/2006/relationships/image"/><Relationship Id="rId1797" Target="media/image1797.png" Type="http://schemas.openxmlformats.org/officeDocument/2006/relationships/image"/><Relationship Id="rId1798" Target="media/image1798.png" Type="http://schemas.openxmlformats.org/officeDocument/2006/relationships/image"/><Relationship Id="rId1799" Target="media/image1799.png" Type="http://schemas.openxmlformats.org/officeDocument/2006/relationships/image"/><Relationship Id="rId18" Target="media/image18.png" Type="http://schemas.openxmlformats.org/officeDocument/2006/relationships/image"/><Relationship Id="rId180" Target="media/image180.png" Type="http://schemas.openxmlformats.org/officeDocument/2006/relationships/image"/><Relationship Id="rId1800" Target="media/image1800.png" Type="http://schemas.openxmlformats.org/officeDocument/2006/relationships/image"/><Relationship Id="rId1801" Target="media/image1801.png" Type="http://schemas.openxmlformats.org/officeDocument/2006/relationships/image"/><Relationship Id="rId1802" Target="media/image1802.png" Type="http://schemas.openxmlformats.org/officeDocument/2006/relationships/image"/><Relationship Id="rId1803" Target="media/image1803.png" Type="http://schemas.openxmlformats.org/officeDocument/2006/relationships/image"/><Relationship Id="rId1804" Target="media/image1804.png" Type="http://schemas.openxmlformats.org/officeDocument/2006/relationships/image"/><Relationship Id="rId1805" Target="media/image1805.png" Type="http://schemas.openxmlformats.org/officeDocument/2006/relationships/image"/><Relationship Id="rId1806" Target="media/image1806.png" Type="http://schemas.openxmlformats.org/officeDocument/2006/relationships/image"/><Relationship Id="rId1807" Target="media/image1807.png" Type="http://schemas.openxmlformats.org/officeDocument/2006/relationships/image"/><Relationship Id="rId1808" Target="media/image1808.png" Type="http://schemas.openxmlformats.org/officeDocument/2006/relationships/image"/><Relationship Id="rId1809" Target="media/image1809.png" Type="http://schemas.openxmlformats.org/officeDocument/2006/relationships/image"/><Relationship Id="rId181" Target="media/image181.png" Type="http://schemas.openxmlformats.org/officeDocument/2006/relationships/image"/><Relationship Id="rId1810" Target="media/image1810.png" Type="http://schemas.openxmlformats.org/officeDocument/2006/relationships/image"/><Relationship Id="rId1811" Target="media/image1811.png" Type="http://schemas.openxmlformats.org/officeDocument/2006/relationships/image"/><Relationship Id="rId1812" Target="media/image1812.png" Type="http://schemas.openxmlformats.org/officeDocument/2006/relationships/image"/><Relationship Id="rId1813" Target="media/image1813.png" Type="http://schemas.openxmlformats.org/officeDocument/2006/relationships/image"/><Relationship Id="rId1814" Target="media/image1814.png" Type="http://schemas.openxmlformats.org/officeDocument/2006/relationships/image"/><Relationship Id="rId1815" Target="media/image1815.png" Type="http://schemas.openxmlformats.org/officeDocument/2006/relationships/image"/><Relationship Id="rId1816" Target="media/image1816.png" Type="http://schemas.openxmlformats.org/officeDocument/2006/relationships/image"/><Relationship Id="rId1817" Target="media/image1817.png" Type="http://schemas.openxmlformats.org/officeDocument/2006/relationships/image"/><Relationship Id="rId1818" Target="media/image1818.png" Type="http://schemas.openxmlformats.org/officeDocument/2006/relationships/image"/><Relationship Id="rId1819" Target="media/image1819.png" Type="http://schemas.openxmlformats.org/officeDocument/2006/relationships/image"/><Relationship Id="rId182" Target="media/image182.png" Type="http://schemas.openxmlformats.org/officeDocument/2006/relationships/image"/><Relationship Id="rId1820" Target="media/image1820.png" Type="http://schemas.openxmlformats.org/officeDocument/2006/relationships/image"/><Relationship Id="rId1821" Target="media/image1821.png" Type="http://schemas.openxmlformats.org/officeDocument/2006/relationships/image"/><Relationship Id="rId1822" Target="media/image1822.png" Type="http://schemas.openxmlformats.org/officeDocument/2006/relationships/image"/><Relationship Id="rId1823" Target="media/image1823.png" Type="http://schemas.openxmlformats.org/officeDocument/2006/relationships/image"/><Relationship Id="rId1824" Target="media/image1824.png" Type="http://schemas.openxmlformats.org/officeDocument/2006/relationships/image"/><Relationship Id="rId1825" Target="media/image1825.png" Type="http://schemas.openxmlformats.org/officeDocument/2006/relationships/image"/><Relationship Id="rId1826" Target="media/image1826.png" Type="http://schemas.openxmlformats.org/officeDocument/2006/relationships/image"/><Relationship Id="rId1827" Target="media/image1827.png" Type="http://schemas.openxmlformats.org/officeDocument/2006/relationships/image"/><Relationship Id="rId1828" Target="media/image1828.png" Type="http://schemas.openxmlformats.org/officeDocument/2006/relationships/image"/><Relationship Id="rId1829" Target="media/image1829.png" Type="http://schemas.openxmlformats.org/officeDocument/2006/relationships/image"/><Relationship Id="rId183" Target="media/image183.png" Type="http://schemas.openxmlformats.org/officeDocument/2006/relationships/image"/><Relationship Id="rId1830" Target="media/image1830.png" Type="http://schemas.openxmlformats.org/officeDocument/2006/relationships/image"/><Relationship Id="rId1831" Target="media/image1831.png" Type="http://schemas.openxmlformats.org/officeDocument/2006/relationships/image"/><Relationship Id="rId1832" Target="media/image1832.png" Type="http://schemas.openxmlformats.org/officeDocument/2006/relationships/image"/><Relationship Id="rId1833" Target="media/image1833.png" Type="http://schemas.openxmlformats.org/officeDocument/2006/relationships/image"/><Relationship Id="rId1834" Target="media/image1834.png" Type="http://schemas.openxmlformats.org/officeDocument/2006/relationships/image"/><Relationship Id="rId1835" Target="media/image1835.png" Type="http://schemas.openxmlformats.org/officeDocument/2006/relationships/image"/><Relationship Id="rId1836" Target="media/image1836.png" Type="http://schemas.openxmlformats.org/officeDocument/2006/relationships/image"/><Relationship Id="rId1837" Target="media/image1837.png" Type="http://schemas.openxmlformats.org/officeDocument/2006/relationships/image"/><Relationship Id="rId1838" Target="media/image1838.png" Type="http://schemas.openxmlformats.org/officeDocument/2006/relationships/image"/><Relationship Id="rId1839" Target="media/image1839.png" Type="http://schemas.openxmlformats.org/officeDocument/2006/relationships/image"/><Relationship Id="rId184" Target="media/image184.png" Type="http://schemas.openxmlformats.org/officeDocument/2006/relationships/image"/><Relationship Id="rId1840" Target="media/image1840.png" Type="http://schemas.openxmlformats.org/officeDocument/2006/relationships/image"/><Relationship Id="rId1841" Target="media/image1841.png" Type="http://schemas.openxmlformats.org/officeDocument/2006/relationships/image"/><Relationship Id="rId1842" Target="media/image1842.png" Type="http://schemas.openxmlformats.org/officeDocument/2006/relationships/image"/><Relationship Id="rId1843" Target="media/image1843.png" Type="http://schemas.openxmlformats.org/officeDocument/2006/relationships/image"/><Relationship Id="rId1844" Target="media/image1844.png" Type="http://schemas.openxmlformats.org/officeDocument/2006/relationships/image"/><Relationship Id="rId1845" Target="media/image1845.png" Type="http://schemas.openxmlformats.org/officeDocument/2006/relationships/image"/><Relationship Id="rId1846" Target="media/image1846.png" Type="http://schemas.openxmlformats.org/officeDocument/2006/relationships/image"/><Relationship Id="rId1847" Target="media/image1847.png" Type="http://schemas.openxmlformats.org/officeDocument/2006/relationships/image"/><Relationship Id="rId1848" Target="media/image1848.png" Type="http://schemas.openxmlformats.org/officeDocument/2006/relationships/image"/><Relationship Id="rId1849" Target="media/image1849.png" Type="http://schemas.openxmlformats.org/officeDocument/2006/relationships/image"/><Relationship Id="rId185" Target="media/image185.png" Type="http://schemas.openxmlformats.org/officeDocument/2006/relationships/image"/><Relationship Id="rId1850" Target="media/image1850.png" Type="http://schemas.openxmlformats.org/officeDocument/2006/relationships/image"/><Relationship Id="rId1851" Target="media/image1851.png" Type="http://schemas.openxmlformats.org/officeDocument/2006/relationships/image"/><Relationship Id="rId1852" Target="media/image1852.png" Type="http://schemas.openxmlformats.org/officeDocument/2006/relationships/image"/><Relationship Id="rId1853" Target="media/image1853.png" Type="http://schemas.openxmlformats.org/officeDocument/2006/relationships/image"/><Relationship Id="rId1854" Target="media/image1854.png" Type="http://schemas.openxmlformats.org/officeDocument/2006/relationships/image"/><Relationship Id="rId1855" Target="media/image1855.png" Type="http://schemas.openxmlformats.org/officeDocument/2006/relationships/image"/><Relationship Id="rId1856" Target="media/image1856.png" Type="http://schemas.openxmlformats.org/officeDocument/2006/relationships/image"/><Relationship Id="rId1857" Target="media/image1857.png" Type="http://schemas.openxmlformats.org/officeDocument/2006/relationships/image"/><Relationship Id="rId1858" Target="media/image1858.png" Type="http://schemas.openxmlformats.org/officeDocument/2006/relationships/image"/><Relationship Id="rId1859" Target="media/image1859.png" Type="http://schemas.openxmlformats.org/officeDocument/2006/relationships/image"/><Relationship Id="rId186" Target="media/image186.png" Type="http://schemas.openxmlformats.org/officeDocument/2006/relationships/image"/><Relationship Id="rId1860" Target="media/image1860.png" Type="http://schemas.openxmlformats.org/officeDocument/2006/relationships/image"/><Relationship Id="rId1861" Target="media/image1861.png" Type="http://schemas.openxmlformats.org/officeDocument/2006/relationships/image"/><Relationship Id="rId1862" Target="media/image1862.png" Type="http://schemas.openxmlformats.org/officeDocument/2006/relationships/image"/><Relationship Id="rId1863" Target="media/image1863.png" Type="http://schemas.openxmlformats.org/officeDocument/2006/relationships/image"/><Relationship Id="rId1864" Target="media/image1864.png" Type="http://schemas.openxmlformats.org/officeDocument/2006/relationships/image"/><Relationship Id="rId1865" Target="media/image1865.png" Type="http://schemas.openxmlformats.org/officeDocument/2006/relationships/image"/><Relationship Id="rId1866" Target="media/image1866.png" Type="http://schemas.openxmlformats.org/officeDocument/2006/relationships/image"/><Relationship Id="rId1867" Target="media/image1867.png" Type="http://schemas.openxmlformats.org/officeDocument/2006/relationships/image"/><Relationship Id="rId1868" Target="media/image1868.png" Type="http://schemas.openxmlformats.org/officeDocument/2006/relationships/image"/><Relationship Id="rId1869" Target="media/image1869.png" Type="http://schemas.openxmlformats.org/officeDocument/2006/relationships/image"/><Relationship Id="rId187" Target="media/image187.png" Type="http://schemas.openxmlformats.org/officeDocument/2006/relationships/image"/><Relationship Id="rId1870" Target="media/image1870.png" Type="http://schemas.openxmlformats.org/officeDocument/2006/relationships/image"/><Relationship Id="rId1871" Target="media/image1871.png" Type="http://schemas.openxmlformats.org/officeDocument/2006/relationships/image"/><Relationship Id="rId1872" Target="media/image1872.png" Type="http://schemas.openxmlformats.org/officeDocument/2006/relationships/image"/><Relationship Id="rId1873" Target="media/image1873.png" Type="http://schemas.openxmlformats.org/officeDocument/2006/relationships/image"/><Relationship Id="rId1874" Target="media/image1874.png" Type="http://schemas.openxmlformats.org/officeDocument/2006/relationships/image"/><Relationship Id="rId1875" Target="media/image1875.png" Type="http://schemas.openxmlformats.org/officeDocument/2006/relationships/image"/><Relationship Id="rId1876" Target="media/image1876.png" Type="http://schemas.openxmlformats.org/officeDocument/2006/relationships/image"/><Relationship Id="rId1877" Target="media/image1877.png" Type="http://schemas.openxmlformats.org/officeDocument/2006/relationships/image"/><Relationship Id="rId1878" Target="media/image1878.png" Type="http://schemas.openxmlformats.org/officeDocument/2006/relationships/image"/><Relationship Id="rId1879" Target="media/image1879.png" Type="http://schemas.openxmlformats.org/officeDocument/2006/relationships/image"/><Relationship Id="rId188" Target="media/image188.png" Type="http://schemas.openxmlformats.org/officeDocument/2006/relationships/image"/><Relationship Id="rId1880" Target="media/image1880.png" Type="http://schemas.openxmlformats.org/officeDocument/2006/relationships/image"/><Relationship Id="rId1881" Target="media/image1881.png" Type="http://schemas.openxmlformats.org/officeDocument/2006/relationships/image"/><Relationship Id="rId1882" Target="media/image1882.png" Type="http://schemas.openxmlformats.org/officeDocument/2006/relationships/image"/><Relationship Id="rId1883" Target="media/image1883.png" Type="http://schemas.openxmlformats.org/officeDocument/2006/relationships/image"/><Relationship Id="rId1884" Target="media/image1884.png" Type="http://schemas.openxmlformats.org/officeDocument/2006/relationships/image"/><Relationship Id="rId1885" Target="media/image1885.png" Type="http://schemas.openxmlformats.org/officeDocument/2006/relationships/image"/><Relationship Id="rId1886" Target="media/image1886.png" Type="http://schemas.openxmlformats.org/officeDocument/2006/relationships/image"/><Relationship Id="rId1887" Target="media/image1887.png" Type="http://schemas.openxmlformats.org/officeDocument/2006/relationships/image"/><Relationship Id="rId1888" Target="media/image1888.png" Type="http://schemas.openxmlformats.org/officeDocument/2006/relationships/image"/><Relationship Id="rId1889" Target="media/image1889.png" Type="http://schemas.openxmlformats.org/officeDocument/2006/relationships/image"/><Relationship Id="rId189" Target="media/image189.png" Type="http://schemas.openxmlformats.org/officeDocument/2006/relationships/image"/><Relationship Id="rId1890" Target="media/image1890.png" Type="http://schemas.openxmlformats.org/officeDocument/2006/relationships/image"/><Relationship Id="rId1891" Target="media/image1891.png" Type="http://schemas.openxmlformats.org/officeDocument/2006/relationships/image"/><Relationship Id="rId1892" Target="media/image1892.png" Type="http://schemas.openxmlformats.org/officeDocument/2006/relationships/image"/><Relationship Id="rId1893" Target="media/image1893.png" Type="http://schemas.openxmlformats.org/officeDocument/2006/relationships/image"/><Relationship Id="rId1894" Target="media/image1894.png" Type="http://schemas.openxmlformats.org/officeDocument/2006/relationships/image"/><Relationship Id="rId1895" Target="media/image1895.png" Type="http://schemas.openxmlformats.org/officeDocument/2006/relationships/image"/><Relationship Id="rId1896" Target="media/image1896.png" Type="http://schemas.openxmlformats.org/officeDocument/2006/relationships/image"/><Relationship Id="rId1897" Target="media/image1897.png" Type="http://schemas.openxmlformats.org/officeDocument/2006/relationships/image"/><Relationship Id="rId1898" Target="media/image1898.png" Type="http://schemas.openxmlformats.org/officeDocument/2006/relationships/image"/><Relationship Id="rId1899" Target="media/image1899.png" Type="http://schemas.openxmlformats.org/officeDocument/2006/relationships/image"/><Relationship Id="rId19" Target="media/image19.png" Type="http://schemas.openxmlformats.org/officeDocument/2006/relationships/image"/><Relationship Id="rId190" Target="media/image190.png" Type="http://schemas.openxmlformats.org/officeDocument/2006/relationships/image"/><Relationship Id="rId1900" Target="media/image1900.png" Type="http://schemas.openxmlformats.org/officeDocument/2006/relationships/image"/><Relationship Id="rId1901" Target="media/image1901.png" Type="http://schemas.openxmlformats.org/officeDocument/2006/relationships/image"/><Relationship Id="rId1902" Target="media/image1902.png" Type="http://schemas.openxmlformats.org/officeDocument/2006/relationships/image"/><Relationship Id="rId1903" Target="media/image1903.png" Type="http://schemas.openxmlformats.org/officeDocument/2006/relationships/image"/><Relationship Id="rId1904" Target="media/image1904.png" Type="http://schemas.openxmlformats.org/officeDocument/2006/relationships/image"/><Relationship Id="rId1905" Target="media/image1905.png" Type="http://schemas.openxmlformats.org/officeDocument/2006/relationships/image"/><Relationship Id="rId1906" Target="media/image1906.png" Type="http://schemas.openxmlformats.org/officeDocument/2006/relationships/image"/><Relationship Id="rId1907" Target="media/image1907.png" Type="http://schemas.openxmlformats.org/officeDocument/2006/relationships/image"/><Relationship Id="rId1908" Target="media/image1908.png" Type="http://schemas.openxmlformats.org/officeDocument/2006/relationships/image"/><Relationship Id="rId1909" Target="media/image1909.png" Type="http://schemas.openxmlformats.org/officeDocument/2006/relationships/image"/><Relationship Id="rId191" Target="media/image191.png" Type="http://schemas.openxmlformats.org/officeDocument/2006/relationships/image"/><Relationship Id="rId1910" Target="media/image1910.png" Type="http://schemas.openxmlformats.org/officeDocument/2006/relationships/image"/><Relationship Id="rId1911" Target="media/image1911.png" Type="http://schemas.openxmlformats.org/officeDocument/2006/relationships/image"/><Relationship Id="rId1912" Target="media/image1912.png" Type="http://schemas.openxmlformats.org/officeDocument/2006/relationships/image"/><Relationship Id="rId1913" Target="media/image1913.png" Type="http://schemas.openxmlformats.org/officeDocument/2006/relationships/image"/><Relationship Id="rId1914" Target="media/image1914.png" Type="http://schemas.openxmlformats.org/officeDocument/2006/relationships/image"/><Relationship Id="rId1915" Target="media/image1915.png" Type="http://schemas.openxmlformats.org/officeDocument/2006/relationships/image"/><Relationship Id="rId1916" Target="media/image1916.png" Type="http://schemas.openxmlformats.org/officeDocument/2006/relationships/image"/><Relationship Id="rId1917" Target="media/image1917.png" Type="http://schemas.openxmlformats.org/officeDocument/2006/relationships/image"/><Relationship Id="rId1918" Target="media/image1918.png" Type="http://schemas.openxmlformats.org/officeDocument/2006/relationships/image"/><Relationship Id="rId1919" Target="media/image1919.png" Type="http://schemas.openxmlformats.org/officeDocument/2006/relationships/image"/><Relationship Id="rId192" Target="media/image192.png" Type="http://schemas.openxmlformats.org/officeDocument/2006/relationships/image"/><Relationship Id="rId1920" Target="media/image1920.png" Type="http://schemas.openxmlformats.org/officeDocument/2006/relationships/image"/><Relationship Id="rId1921" Target="media/image1921.png" Type="http://schemas.openxmlformats.org/officeDocument/2006/relationships/image"/><Relationship Id="rId1922" Target="media/image1922.png" Type="http://schemas.openxmlformats.org/officeDocument/2006/relationships/image"/><Relationship Id="rId1923" Target="media/image1923.png" Type="http://schemas.openxmlformats.org/officeDocument/2006/relationships/image"/><Relationship Id="rId1924" Target="media/image1924.png" Type="http://schemas.openxmlformats.org/officeDocument/2006/relationships/image"/><Relationship Id="rId1925" Target="media/image1925.png" Type="http://schemas.openxmlformats.org/officeDocument/2006/relationships/image"/><Relationship Id="rId1926" Target="media/image1926.png" Type="http://schemas.openxmlformats.org/officeDocument/2006/relationships/image"/><Relationship Id="rId1927" Target="media/image1927.png" Type="http://schemas.openxmlformats.org/officeDocument/2006/relationships/image"/><Relationship Id="rId1928" Target="media/image1928.png" Type="http://schemas.openxmlformats.org/officeDocument/2006/relationships/image"/><Relationship Id="rId1929" Target="media/image1929.png" Type="http://schemas.openxmlformats.org/officeDocument/2006/relationships/image"/><Relationship Id="rId193" Target="media/image193.png" Type="http://schemas.openxmlformats.org/officeDocument/2006/relationships/image"/><Relationship Id="rId1930" Target="media/image1930.png" Type="http://schemas.openxmlformats.org/officeDocument/2006/relationships/image"/><Relationship Id="rId1931" Target="media/image1931.png" Type="http://schemas.openxmlformats.org/officeDocument/2006/relationships/image"/><Relationship Id="rId1932" Target="media/image1932.png" Type="http://schemas.openxmlformats.org/officeDocument/2006/relationships/image"/><Relationship Id="rId1933" Target="media/image1933.png" Type="http://schemas.openxmlformats.org/officeDocument/2006/relationships/image"/><Relationship Id="rId1934" Target="media/image1934.png" Type="http://schemas.openxmlformats.org/officeDocument/2006/relationships/image"/><Relationship Id="rId1935" Target="media/image1935.png" Type="http://schemas.openxmlformats.org/officeDocument/2006/relationships/image"/><Relationship Id="rId1936" Target="media/image1936.png" Type="http://schemas.openxmlformats.org/officeDocument/2006/relationships/image"/><Relationship Id="rId1937" Target="media/image1937.png" Type="http://schemas.openxmlformats.org/officeDocument/2006/relationships/image"/><Relationship Id="rId1938" Target="media/image1938.png" Type="http://schemas.openxmlformats.org/officeDocument/2006/relationships/image"/><Relationship Id="rId1939" Target="media/image1939.png" Type="http://schemas.openxmlformats.org/officeDocument/2006/relationships/image"/><Relationship Id="rId194" Target="media/image194.png" Type="http://schemas.openxmlformats.org/officeDocument/2006/relationships/image"/><Relationship Id="rId1940" Target="media/image1940.png" Type="http://schemas.openxmlformats.org/officeDocument/2006/relationships/image"/><Relationship Id="rId1941" Target="media/image1941.png" Type="http://schemas.openxmlformats.org/officeDocument/2006/relationships/image"/><Relationship Id="rId1942" Target="media/image1942.png" Type="http://schemas.openxmlformats.org/officeDocument/2006/relationships/image"/><Relationship Id="rId1943" Target="media/image1943.png" Type="http://schemas.openxmlformats.org/officeDocument/2006/relationships/image"/><Relationship Id="rId1944" Target="media/image1944.png" Type="http://schemas.openxmlformats.org/officeDocument/2006/relationships/image"/><Relationship Id="rId1945" Target="media/image1945.png" Type="http://schemas.openxmlformats.org/officeDocument/2006/relationships/image"/><Relationship Id="rId1946" Target="media/image1946.png" Type="http://schemas.openxmlformats.org/officeDocument/2006/relationships/image"/><Relationship Id="rId1947" Target="media/image1947.png" Type="http://schemas.openxmlformats.org/officeDocument/2006/relationships/image"/><Relationship Id="rId1948" Target="media/image1948.png" Type="http://schemas.openxmlformats.org/officeDocument/2006/relationships/image"/><Relationship Id="rId1949" Target="media/image1949.png" Type="http://schemas.openxmlformats.org/officeDocument/2006/relationships/image"/><Relationship Id="rId195" Target="media/image195.png" Type="http://schemas.openxmlformats.org/officeDocument/2006/relationships/image"/><Relationship Id="rId1950" Target="media/image1950.png" Type="http://schemas.openxmlformats.org/officeDocument/2006/relationships/image"/><Relationship Id="rId1951" Target="media/image1951.png" Type="http://schemas.openxmlformats.org/officeDocument/2006/relationships/image"/><Relationship Id="rId1952" Target="media/image1952.png" Type="http://schemas.openxmlformats.org/officeDocument/2006/relationships/image"/><Relationship Id="rId1953" Target="media/image1953.png" Type="http://schemas.openxmlformats.org/officeDocument/2006/relationships/image"/><Relationship Id="rId1954" Target="media/image1954.png" Type="http://schemas.openxmlformats.org/officeDocument/2006/relationships/image"/><Relationship Id="rId1955" Target="media/image1955.png" Type="http://schemas.openxmlformats.org/officeDocument/2006/relationships/image"/><Relationship Id="rId1956" Target="media/image1956.png" Type="http://schemas.openxmlformats.org/officeDocument/2006/relationships/image"/><Relationship Id="rId1957" Target="media/image1957.png" Type="http://schemas.openxmlformats.org/officeDocument/2006/relationships/image"/><Relationship Id="rId1958" Target="media/image1958.png" Type="http://schemas.openxmlformats.org/officeDocument/2006/relationships/image"/><Relationship Id="rId1959" Target="media/image1959.png" Type="http://schemas.openxmlformats.org/officeDocument/2006/relationships/image"/><Relationship Id="rId196" Target="media/image196.png" Type="http://schemas.openxmlformats.org/officeDocument/2006/relationships/image"/><Relationship Id="rId1960" Target="media/image1960.png" Type="http://schemas.openxmlformats.org/officeDocument/2006/relationships/image"/><Relationship Id="rId1961" Target="media/image1961.png" Type="http://schemas.openxmlformats.org/officeDocument/2006/relationships/image"/><Relationship Id="rId1962" Target="media/image1962.png" Type="http://schemas.openxmlformats.org/officeDocument/2006/relationships/image"/><Relationship Id="rId1963" Target="media/image1963.png" Type="http://schemas.openxmlformats.org/officeDocument/2006/relationships/image"/><Relationship Id="rId1964" Target="media/image1964.png" Type="http://schemas.openxmlformats.org/officeDocument/2006/relationships/image"/><Relationship Id="rId1965" Target="media/image1965.png" Type="http://schemas.openxmlformats.org/officeDocument/2006/relationships/image"/><Relationship Id="rId1966" Target="media/image1966.png" Type="http://schemas.openxmlformats.org/officeDocument/2006/relationships/image"/><Relationship Id="rId1967" Target="media/image1967.png" Type="http://schemas.openxmlformats.org/officeDocument/2006/relationships/image"/><Relationship Id="rId1968" Target="media/image1968.png" Type="http://schemas.openxmlformats.org/officeDocument/2006/relationships/image"/><Relationship Id="rId1969" Target="media/image1969.png" Type="http://schemas.openxmlformats.org/officeDocument/2006/relationships/image"/><Relationship Id="rId197" Target="media/image197.png" Type="http://schemas.openxmlformats.org/officeDocument/2006/relationships/image"/><Relationship Id="rId1970" Target="media/image1970.png" Type="http://schemas.openxmlformats.org/officeDocument/2006/relationships/image"/><Relationship Id="rId1971" Target="media/image1971.png" Type="http://schemas.openxmlformats.org/officeDocument/2006/relationships/image"/><Relationship Id="rId1972" Target="media/image1972.png" Type="http://schemas.openxmlformats.org/officeDocument/2006/relationships/image"/><Relationship Id="rId1973" Target="media/image1973.png" Type="http://schemas.openxmlformats.org/officeDocument/2006/relationships/image"/><Relationship Id="rId1974" Target="media/image1974.png" Type="http://schemas.openxmlformats.org/officeDocument/2006/relationships/image"/><Relationship Id="rId1975" Target="media/image1975.png" Type="http://schemas.openxmlformats.org/officeDocument/2006/relationships/image"/><Relationship Id="rId1976" Target="media/image1976.png" Type="http://schemas.openxmlformats.org/officeDocument/2006/relationships/image"/><Relationship Id="rId1977" Target="media/image1977.png" Type="http://schemas.openxmlformats.org/officeDocument/2006/relationships/image"/><Relationship Id="rId1978" Target="media/image1978.png" Type="http://schemas.openxmlformats.org/officeDocument/2006/relationships/image"/><Relationship Id="rId1979" Target="media/image1979.png" Type="http://schemas.openxmlformats.org/officeDocument/2006/relationships/image"/><Relationship Id="rId198" Target="media/image198.png" Type="http://schemas.openxmlformats.org/officeDocument/2006/relationships/image"/><Relationship Id="rId1980" Target="media/image1980.png" Type="http://schemas.openxmlformats.org/officeDocument/2006/relationships/image"/><Relationship Id="rId1981" Target="media/image1981.png" Type="http://schemas.openxmlformats.org/officeDocument/2006/relationships/image"/><Relationship Id="rId1982" Target="media/image1982.png" Type="http://schemas.openxmlformats.org/officeDocument/2006/relationships/image"/><Relationship Id="rId1983" Target="media/image1983.png" Type="http://schemas.openxmlformats.org/officeDocument/2006/relationships/image"/><Relationship Id="rId1984" Target="media/image1984.png" Type="http://schemas.openxmlformats.org/officeDocument/2006/relationships/image"/><Relationship Id="rId1985" Target="media/image1985.png" Type="http://schemas.openxmlformats.org/officeDocument/2006/relationships/image"/><Relationship Id="rId1986" Target="media/image1986.png" Type="http://schemas.openxmlformats.org/officeDocument/2006/relationships/image"/><Relationship Id="rId1987" Target="media/image1987.png" Type="http://schemas.openxmlformats.org/officeDocument/2006/relationships/image"/><Relationship Id="rId1988" Target="media/image1988.png" Type="http://schemas.openxmlformats.org/officeDocument/2006/relationships/image"/><Relationship Id="rId1989" Target="media/image1989.png" Type="http://schemas.openxmlformats.org/officeDocument/2006/relationships/image"/><Relationship Id="rId199" Target="media/image199.png" Type="http://schemas.openxmlformats.org/officeDocument/2006/relationships/image"/><Relationship Id="rId1990" Target="media/image1990.png" Type="http://schemas.openxmlformats.org/officeDocument/2006/relationships/image"/><Relationship Id="rId1991" Target="media/image1991.png" Type="http://schemas.openxmlformats.org/officeDocument/2006/relationships/image"/><Relationship Id="rId1992" Target="media/image1992.png" Type="http://schemas.openxmlformats.org/officeDocument/2006/relationships/image"/><Relationship Id="rId1993" Target="media/image1993.png" Type="http://schemas.openxmlformats.org/officeDocument/2006/relationships/image"/><Relationship Id="rId1994" Target="media/image1994.png" Type="http://schemas.openxmlformats.org/officeDocument/2006/relationships/image"/><Relationship Id="rId1995" Target="media/image1995.png" Type="http://schemas.openxmlformats.org/officeDocument/2006/relationships/image"/><Relationship Id="rId1996" Target="media/image1996.png" Type="http://schemas.openxmlformats.org/officeDocument/2006/relationships/image"/><Relationship Id="rId1997" Target="media/image1997.png" Type="http://schemas.openxmlformats.org/officeDocument/2006/relationships/image"/><Relationship Id="rId1998" Target="media/image1998.png" Type="http://schemas.openxmlformats.org/officeDocument/2006/relationships/image"/><Relationship Id="rId1999" Target="media/image1999.png" Type="http://schemas.openxmlformats.org/officeDocument/2006/relationships/image"/><Relationship Id="rId2" Target="media/image2.png" Type="http://schemas.openxmlformats.org/officeDocument/2006/relationships/image"/><Relationship Id="rId20" Target="media/image20.png" Type="http://schemas.openxmlformats.org/officeDocument/2006/relationships/image"/><Relationship Id="rId200" Target="media/image200.png" Type="http://schemas.openxmlformats.org/officeDocument/2006/relationships/image"/><Relationship Id="rId2000" Target="media/image2000.png" Type="http://schemas.openxmlformats.org/officeDocument/2006/relationships/image"/><Relationship Id="rId2001" Target="media/image2001.png" Type="http://schemas.openxmlformats.org/officeDocument/2006/relationships/image"/><Relationship Id="rId2002" Target="media/image2002.png" Type="http://schemas.openxmlformats.org/officeDocument/2006/relationships/image"/><Relationship Id="rId2003" Target="media/image2003.png" Type="http://schemas.openxmlformats.org/officeDocument/2006/relationships/image"/><Relationship Id="rId2004" Target="media/image2004.png" Type="http://schemas.openxmlformats.org/officeDocument/2006/relationships/image"/><Relationship Id="rId2005" Target="media/image2005.png" Type="http://schemas.openxmlformats.org/officeDocument/2006/relationships/image"/><Relationship Id="rId2006" Target="media/image2006.png" Type="http://schemas.openxmlformats.org/officeDocument/2006/relationships/image"/><Relationship Id="rId2007" Target="media/image2007.png" Type="http://schemas.openxmlformats.org/officeDocument/2006/relationships/image"/><Relationship Id="rId2008" Target="media/image2008.png" Type="http://schemas.openxmlformats.org/officeDocument/2006/relationships/image"/><Relationship Id="rId2009" Target="media/image2009.png" Type="http://schemas.openxmlformats.org/officeDocument/2006/relationships/image"/><Relationship Id="rId201" Target="media/image201.png" Type="http://schemas.openxmlformats.org/officeDocument/2006/relationships/image"/><Relationship Id="rId2010" Target="media/image2010.png" Type="http://schemas.openxmlformats.org/officeDocument/2006/relationships/image"/><Relationship Id="rId2011" Target="media/image2011.png" Type="http://schemas.openxmlformats.org/officeDocument/2006/relationships/image"/><Relationship Id="rId2012" Target="media/image2012.png" Type="http://schemas.openxmlformats.org/officeDocument/2006/relationships/image"/><Relationship Id="rId2013" Target="media/image2013.png" Type="http://schemas.openxmlformats.org/officeDocument/2006/relationships/image"/><Relationship Id="rId2014" Target="media/image2014.png" Type="http://schemas.openxmlformats.org/officeDocument/2006/relationships/image"/><Relationship Id="rId2015" Target="media/image2015.png" Type="http://schemas.openxmlformats.org/officeDocument/2006/relationships/image"/><Relationship Id="rId2016" Target="media/image2016.png" Type="http://schemas.openxmlformats.org/officeDocument/2006/relationships/image"/><Relationship Id="rId2017" Target="media/image2017.png" Type="http://schemas.openxmlformats.org/officeDocument/2006/relationships/image"/><Relationship Id="rId2018" Target="media/image2018.png" Type="http://schemas.openxmlformats.org/officeDocument/2006/relationships/image"/><Relationship Id="rId2019" Target="media/image2019.png" Type="http://schemas.openxmlformats.org/officeDocument/2006/relationships/image"/><Relationship Id="rId202" Target="media/image202.png" Type="http://schemas.openxmlformats.org/officeDocument/2006/relationships/image"/><Relationship Id="rId2020" Target="media/image2020.png" Type="http://schemas.openxmlformats.org/officeDocument/2006/relationships/image"/><Relationship Id="rId2021" Target="media/image2021.png" Type="http://schemas.openxmlformats.org/officeDocument/2006/relationships/image"/><Relationship Id="rId2022" Target="media/image2022.png" Type="http://schemas.openxmlformats.org/officeDocument/2006/relationships/image"/><Relationship Id="rId2023" Target="media/image2023.png" Type="http://schemas.openxmlformats.org/officeDocument/2006/relationships/image"/><Relationship Id="rId2024" Target="media/image2024.png" Type="http://schemas.openxmlformats.org/officeDocument/2006/relationships/image"/><Relationship Id="rId2025" Target="media/image2025.png" Type="http://schemas.openxmlformats.org/officeDocument/2006/relationships/image"/><Relationship Id="rId2026" Target="media/image2026.png" Type="http://schemas.openxmlformats.org/officeDocument/2006/relationships/image"/><Relationship Id="rId2027" Target="media/image2027.png" Type="http://schemas.openxmlformats.org/officeDocument/2006/relationships/image"/><Relationship Id="rId2028" Target="media/image2028.png" Type="http://schemas.openxmlformats.org/officeDocument/2006/relationships/image"/><Relationship Id="rId2029" Target="media/image2029.png" Type="http://schemas.openxmlformats.org/officeDocument/2006/relationships/image"/><Relationship Id="rId203" Target="media/image203.png" Type="http://schemas.openxmlformats.org/officeDocument/2006/relationships/image"/><Relationship Id="rId2030" Target="media/image2030.png" Type="http://schemas.openxmlformats.org/officeDocument/2006/relationships/image"/><Relationship Id="rId2031" Target="media/image2031.png" Type="http://schemas.openxmlformats.org/officeDocument/2006/relationships/image"/><Relationship Id="rId2032" Target="media/image2032.png" Type="http://schemas.openxmlformats.org/officeDocument/2006/relationships/image"/><Relationship Id="rId2033" Target="media/image2033.png" Type="http://schemas.openxmlformats.org/officeDocument/2006/relationships/image"/><Relationship Id="rId2034" Target="media/image2034.png" Type="http://schemas.openxmlformats.org/officeDocument/2006/relationships/image"/><Relationship Id="rId2035" Target="media/image2035.png" Type="http://schemas.openxmlformats.org/officeDocument/2006/relationships/image"/><Relationship Id="rId2036" Target="media/image2036.png" Type="http://schemas.openxmlformats.org/officeDocument/2006/relationships/image"/><Relationship Id="rId2037" Target="media/image2037.png" Type="http://schemas.openxmlformats.org/officeDocument/2006/relationships/image"/><Relationship Id="rId2038" Target="media/image2038.png" Type="http://schemas.openxmlformats.org/officeDocument/2006/relationships/image"/><Relationship Id="rId2039" Target="media/image2039.png" Type="http://schemas.openxmlformats.org/officeDocument/2006/relationships/image"/><Relationship Id="rId204" Target="media/image204.png" Type="http://schemas.openxmlformats.org/officeDocument/2006/relationships/image"/><Relationship Id="rId2040" Target="media/image2040.png" Type="http://schemas.openxmlformats.org/officeDocument/2006/relationships/image"/><Relationship Id="rId2041" Target="media/image2041.png" Type="http://schemas.openxmlformats.org/officeDocument/2006/relationships/image"/><Relationship Id="rId2042" Target="media/image2042.png" Type="http://schemas.openxmlformats.org/officeDocument/2006/relationships/image"/><Relationship Id="rId2043" Target="media/image2043.png" Type="http://schemas.openxmlformats.org/officeDocument/2006/relationships/image"/><Relationship Id="rId2044" Target="media/image2044.png" Type="http://schemas.openxmlformats.org/officeDocument/2006/relationships/image"/><Relationship Id="rId2045" Target="media/image2045.png" Type="http://schemas.openxmlformats.org/officeDocument/2006/relationships/image"/><Relationship Id="rId2046" Target="media/image2046.png" Type="http://schemas.openxmlformats.org/officeDocument/2006/relationships/image"/><Relationship Id="rId2047" Target="media/image2047.png" Type="http://schemas.openxmlformats.org/officeDocument/2006/relationships/image"/><Relationship Id="rId2048" Target="media/image2048.png" Type="http://schemas.openxmlformats.org/officeDocument/2006/relationships/image"/><Relationship Id="rId2049" Target="media/image2049.png" Type="http://schemas.openxmlformats.org/officeDocument/2006/relationships/image"/><Relationship Id="rId205" Target="media/image205.png" Type="http://schemas.openxmlformats.org/officeDocument/2006/relationships/image"/><Relationship Id="rId2050" Target="media/image2050.png" Type="http://schemas.openxmlformats.org/officeDocument/2006/relationships/image"/><Relationship Id="rId2051" Target="media/image2051.png" Type="http://schemas.openxmlformats.org/officeDocument/2006/relationships/image"/><Relationship Id="rId2052" Target="media/image2052.png" Type="http://schemas.openxmlformats.org/officeDocument/2006/relationships/image"/><Relationship Id="rId2053" Target="media/image2053.png" Type="http://schemas.openxmlformats.org/officeDocument/2006/relationships/image"/><Relationship Id="rId2054" Target="media/image2054.png" Type="http://schemas.openxmlformats.org/officeDocument/2006/relationships/image"/><Relationship Id="rId2055" Target="media/image2055.png" Type="http://schemas.openxmlformats.org/officeDocument/2006/relationships/image"/><Relationship Id="rId2056" Target="media/image2056.png" Type="http://schemas.openxmlformats.org/officeDocument/2006/relationships/image"/><Relationship Id="rId2057" Target="media/image2057.png" Type="http://schemas.openxmlformats.org/officeDocument/2006/relationships/image"/><Relationship Id="rId2058" Target="media/image2058.png" Type="http://schemas.openxmlformats.org/officeDocument/2006/relationships/image"/><Relationship Id="rId2059" Target="media/image2059.png" Type="http://schemas.openxmlformats.org/officeDocument/2006/relationships/image"/><Relationship Id="rId206" Target="media/image206.png" Type="http://schemas.openxmlformats.org/officeDocument/2006/relationships/image"/><Relationship Id="rId2060" Target="media/image2060.png" Type="http://schemas.openxmlformats.org/officeDocument/2006/relationships/image"/><Relationship Id="rId2061" Target="media/image2061.png" Type="http://schemas.openxmlformats.org/officeDocument/2006/relationships/image"/><Relationship Id="rId2062" Target="media/image2062.png" Type="http://schemas.openxmlformats.org/officeDocument/2006/relationships/image"/><Relationship Id="rId2063" Target="media/image2063.png" Type="http://schemas.openxmlformats.org/officeDocument/2006/relationships/image"/><Relationship Id="rId2064" Target="media/image2064.png" Type="http://schemas.openxmlformats.org/officeDocument/2006/relationships/image"/><Relationship Id="rId2065" Target="media/image2065.png" Type="http://schemas.openxmlformats.org/officeDocument/2006/relationships/image"/><Relationship Id="rId2066" Target="media/image2066.png" Type="http://schemas.openxmlformats.org/officeDocument/2006/relationships/image"/><Relationship Id="rId2067" Target="media/image2067.png" Type="http://schemas.openxmlformats.org/officeDocument/2006/relationships/image"/><Relationship Id="rId2068" Target="media/image2068.png" Type="http://schemas.openxmlformats.org/officeDocument/2006/relationships/image"/><Relationship Id="rId2069" Target="media/image2069.png" Type="http://schemas.openxmlformats.org/officeDocument/2006/relationships/image"/><Relationship Id="rId207" Target="media/image207.png" Type="http://schemas.openxmlformats.org/officeDocument/2006/relationships/image"/><Relationship Id="rId2070" Target="media/image2070.png" Type="http://schemas.openxmlformats.org/officeDocument/2006/relationships/image"/><Relationship Id="rId2071" Target="media/image2071.png" Type="http://schemas.openxmlformats.org/officeDocument/2006/relationships/image"/><Relationship Id="rId2072" Target="media/image2072.png" Type="http://schemas.openxmlformats.org/officeDocument/2006/relationships/image"/><Relationship Id="rId2073" Target="media/image2073.png" Type="http://schemas.openxmlformats.org/officeDocument/2006/relationships/image"/><Relationship Id="rId2074" Target="media/image2074.png" Type="http://schemas.openxmlformats.org/officeDocument/2006/relationships/image"/><Relationship Id="rId2075" Target="media/image2075.png" Type="http://schemas.openxmlformats.org/officeDocument/2006/relationships/image"/><Relationship Id="rId2076" Target="media/image2076.png" Type="http://schemas.openxmlformats.org/officeDocument/2006/relationships/image"/><Relationship Id="rId2077" Target="media/image2077.png" Type="http://schemas.openxmlformats.org/officeDocument/2006/relationships/image"/><Relationship Id="rId2078" Target="media/image2078.png" Type="http://schemas.openxmlformats.org/officeDocument/2006/relationships/image"/><Relationship Id="rId2079" Target="media/image2079.png" Type="http://schemas.openxmlformats.org/officeDocument/2006/relationships/image"/><Relationship Id="rId208" Target="media/image208.png" Type="http://schemas.openxmlformats.org/officeDocument/2006/relationships/image"/><Relationship Id="rId2080" Target="media/image2080.png" Type="http://schemas.openxmlformats.org/officeDocument/2006/relationships/image"/><Relationship Id="rId2081" Target="media/image2081.png" Type="http://schemas.openxmlformats.org/officeDocument/2006/relationships/image"/><Relationship Id="rId2082" Target="media/image2082.png" Type="http://schemas.openxmlformats.org/officeDocument/2006/relationships/image"/><Relationship Id="rId2083" Target="media/image2083.png" Type="http://schemas.openxmlformats.org/officeDocument/2006/relationships/image"/><Relationship Id="rId2084" Target="media/image2084.png" Type="http://schemas.openxmlformats.org/officeDocument/2006/relationships/image"/><Relationship Id="rId2085" Target="media/image2085.png" Type="http://schemas.openxmlformats.org/officeDocument/2006/relationships/image"/><Relationship Id="rId2086" Target="media/image2086.png" Type="http://schemas.openxmlformats.org/officeDocument/2006/relationships/image"/><Relationship Id="rId2087" Target="media/image2087.png" Type="http://schemas.openxmlformats.org/officeDocument/2006/relationships/image"/><Relationship Id="rId2088" Target="media/image2088.png" Type="http://schemas.openxmlformats.org/officeDocument/2006/relationships/image"/><Relationship Id="rId2089" Target="media/image2089.png" Type="http://schemas.openxmlformats.org/officeDocument/2006/relationships/image"/><Relationship Id="rId209" Target="media/image209.png" Type="http://schemas.openxmlformats.org/officeDocument/2006/relationships/image"/><Relationship Id="rId2090" Target="media/image2090.png" Type="http://schemas.openxmlformats.org/officeDocument/2006/relationships/image"/><Relationship Id="rId2091" Target="media/image2091.png" Type="http://schemas.openxmlformats.org/officeDocument/2006/relationships/image"/><Relationship Id="rId2092" Target="media/image2092.png" Type="http://schemas.openxmlformats.org/officeDocument/2006/relationships/image"/><Relationship Id="rId2093" Target="media/image2093.png" Type="http://schemas.openxmlformats.org/officeDocument/2006/relationships/image"/><Relationship Id="rId2094" Target="media/image2094.png" Type="http://schemas.openxmlformats.org/officeDocument/2006/relationships/image"/><Relationship Id="rId2095" Target="media/image2095.png" Type="http://schemas.openxmlformats.org/officeDocument/2006/relationships/image"/><Relationship Id="rId2096" Target="media/image2096.png" Type="http://schemas.openxmlformats.org/officeDocument/2006/relationships/image"/><Relationship Id="rId2097" Target="media/image2097.png" Type="http://schemas.openxmlformats.org/officeDocument/2006/relationships/image"/><Relationship Id="rId2098" Target="media/image2098.png" Type="http://schemas.openxmlformats.org/officeDocument/2006/relationships/image"/><Relationship Id="rId2099" Target="media/image2099.png" Type="http://schemas.openxmlformats.org/officeDocument/2006/relationships/image"/><Relationship Id="rId21" Target="media/image21.png" Type="http://schemas.openxmlformats.org/officeDocument/2006/relationships/image"/><Relationship Id="rId210" Target="media/image210.png" Type="http://schemas.openxmlformats.org/officeDocument/2006/relationships/image"/><Relationship Id="rId2100" Target="media/image2100.png" Type="http://schemas.openxmlformats.org/officeDocument/2006/relationships/image"/><Relationship Id="rId2101" Target="media/image2101.png" Type="http://schemas.openxmlformats.org/officeDocument/2006/relationships/image"/><Relationship Id="rId2102" Target="media/image2102.jpeg" Type="http://schemas.openxmlformats.org/officeDocument/2006/relationships/image"/><Relationship Id="rId2103" Target="media/image2103.png" Type="http://schemas.openxmlformats.org/officeDocument/2006/relationships/image"/><Relationship Id="rId2104" Target="media/image2104.png" Type="http://schemas.openxmlformats.org/officeDocument/2006/relationships/image"/><Relationship Id="rId2105" Target="media/image2105.png" Type="http://schemas.openxmlformats.org/officeDocument/2006/relationships/image"/><Relationship Id="rId2106" Target="media/image2106.png" Type="http://schemas.openxmlformats.org/officeDocument/2006/relationships/image"/><Relationship Id="rId2107" Target="media/image2107.png" Type="http://schemas.openxmlformats.org/officeDocument/2006/relationships/image"/><Relationship Id="rId2108" Target="media/image2108.jpeg" Type="http://schemas.openxmlformats.org/officeDocument/2006/relationships/image"/><Relationship Id="rId2109" Target="media/image2109.png" Type="http://schemas.openxmlformats.org/officeDocument/2006/relationships/image"/><Relationship Id="rId211" Target="media/image211.png" Type="http://schemas.openxmlformats.org/officeDocument/2006/relationships/image"/><Relationship Id="rId2110" Target="media/image2110.png" Type="http://schemas.openxmlformats.org/officeDocument/2006/relationships/image"/><Relationship Id="rId2111" Target="media/image2111.png" Type="http://schemas.openxmlformats.org/officeDocument/2006/relationships/image"/><Relationship Id="rId2112" Target="media/image2112.png" Type="http://schemas.openxmlformats.org/officeDocument/2006/relationships/image"/><Relationship Id="rId2113" Target="media/image2113.png" Type="http://schemas.openxmlformats.org/officeDocument/2006/relationships/image"/><Relationship Id="rId2114" Target="media/image2114.png" Type="http://schemas.openxmlformats.org/officeDocument/2006/relationships/image"/><Relationship Id="rId2115" Target="media/image2115.png" Type="http://schemas.openxmlformats.org/officeDocument/2006/relationships/image"/><Relationship Id="rId2116" Target="media/image2116.png" Type="http://schemas.openxmlformats.org/officeDocument/2006/relationships/image"/><Relationship Id="rId2117" Target="media/image2117.png" Type="http://schemas.openxmlformats.org/officeDocument/2006/relationships/image"/><Relationship Id="rId2118" Target="media/image2118.png" Type="http://schemas.openxmlformats.org/officeDocument/2006/relationships/image"/><Relationship Id="rId2119" Target="media/image2119.png" Type="http://schemas.openxmlformats.org/officeDocument/2006/relationships/image"/><Relationship Id="rId212" Target="media/image212.png" Type="http://schemas.openxmlformats.org/officeDocument/2006/relationships/image"/><Relationship Id="rId2120" Target="media/image2120.png" Type="http://schemas.openxmlformats.org/officeDocument/2006/relationships/image"/><Relationship Id="rId2121" Target="media/image2121.png" Type="http://schemas.openxmlformats.org/officeDocument/2006/relationships/image"/><Relationship Id="rId2122" Target="media/image2122.png" Type="http://schemas.openxmlformats.org/officeDocument/2006/relationships/image"/><Relationship Id="rId2123" Target="media/image2123.png" Type="http://schemas.openxmlformats.org/officeDocument/2006/relationships/image"/><Relationship Id="rId2124" Target="media/image2124.png" Type="http://schemas.openxmlformats.org/officeDocument/2006/relationships/image"/><Relationship Id="rId2125" Target="media/image2125.png" Type="http://schemas.openxmlformats.org/officeDocument/2006/relationships/image"/><Relationship Id="rId2126" Target="media/image2126.png" Type="http://schemas.openxmlformats.org/officeDocument/2006/relationships/image"/><Relationship Id="rId2127" Target="media/image2127.png" Type="http://schemas.openxmlformats.org/officeDocument/2006/relationships/image"/><Relationship Id="rId2128" Target="media/image2128.png" Type="http://schemas.openxmlformats.org/officeDocument/2006/relationships/image"/><Relationship Id="rId2129" Target="media/image2129.png" Type="http://schemas.openxmlformats.org/officeDocument/2006/relationships/image"/><Relationship Id="rId213" Target="media/image213.png" Type="http://schemas.openxmlformats.org/officeDocument/2006/relationships/image"/><Relationship Id="rId2130" Target="media/image2130.png" Type="http://schemas.openxmlformats.org/officeDocument/2006/relationships/image"/><Relationship Id="rId2131" Target="media/image2131.png" Type="http://schemas.openxmlformats.org/officeDocument/2006/relationships/image"/><Relationship Id="rId2132" Target="media/image2132.png" Type="http://schemas.openxmlformats.org/officeDocument/2006/relationships/image"/><Relationship Id="rId2133" Target="media/image2133.png" Type="http://schemas.openxmlformats.org/officeDocument/2006/relationships/image"/><Relationship Id="rId2134" Target="media/image2134.png" Type="http://schemas.openxmlformats.org/officeDocument/2006/relationships/image"/><Relationship Id="rId2135" Target="media/image2135.png" Type="http://schemas.openxmlformats.org/officeDocument/2006/relationships/image"/><Relationship Id="rId2136" Target="media/image2136.png" Type="http://schemas.openxmlformats.org/officeDocument/2006/relationships/image"/><Relationship Id="rId2137" Target="media/image2137.png" Type="http://schemas.openxmlformats.org/officeDocument/2006/relationships/image"/><Relationship Id="rId2138" Target="media/image2138.png" Type="http://schemas.openxmlformats.org/officeDocument/2006/relationships/image"/><Relationship Id="rId2139" Target="media/image2139.png" Type="http://schemas.openxmlformats.org/officeDocument/2006/relationships/image"/><Relationship Id="rId214" Target="media/image214.png" Type="http://schemas.openxmlformats.org/officeDocument/2006/relationships/image"/><Relationship Id="rId2140" Target="media/image2140.png" Type="http://schemas.openxmlformats.org/officeDocument/2006/relationships/image"/><Relationship Id="rId2141" Target="media/image2141.png" Type="http://schemas.openxmlformats.org/officeDocument/2006/relationships/image"/><Relationship Id="rId2142" Target="media/image2142.png" Type="http://schemas.openxmlformats.org/officeDocument/2006/relationships/image"/><Relationship Id="rId2143" Target="media/image2143.png" Type="http://schemas.openxmlformats.org/officeDocument/2006/relationships/image"/><Relationship Id="rId2144" Target="media/image2144.png" Type="http://schemas.openxmlformats.org/officeDocument/2006/relationships/image"/><Relationship Id="rId2145" Target="media/image2145.png" Type="http://schemas.openxmlformats.org/officeDocument/2006/relationships/image"/><Relationship Id="rId2146" Target="media/image2146.png" Type="http://schemas.openxmlformats.org/officeDocument/2006/relationships/image"/><Relationship Id="rId2147" Target="media/image2147.png" Type="http://schemas.openxmlformats.org/officeDocument/2006/relationships/image"/><Relationship Id="rId2148" Target="media/image2148.png" Type="http://schemas.openxmlformats.org/officeDocument/2006/relationships/image"/><Relationship Id="rId2149" Target="media/image2149.png" Type="http://schemas.openxmlformats.org/officeDocument/2006/relationships/image"/><Relationship Id="rId215" Target="media/image215.png" Type="http://schemas.openxmlformats.org/officeDocument/2006/relationships/image"/><Relationship Id="rId2150" Target="media/image2150.png" Type="http://schemas.openxmlformats.org/officeDocument/2006/relationships/image"/><Relationship Id="rId2151" Target="media/image2151.png" Type="http://schemas.openxmlformats.org/officeDocument/2006/relationships/image"/><Relationship Id="rId2152" Target="media/image2152.png" Type="http://schemas.openxmlformats.org/officeDocument/2006/relationships/image"/><Relationship Id="rId2153" Target="media/image2153.png" Type="http://schemas.openxmlformats.org/officeDocument/2006/relationships/image"/><Relationship Id="rId2154" Target="media/image2154.png" Type="http://schemas.openxmlformats.org/officeDocument/2006/relationships/image"/><Relationship Id="rId2155" Target="media/image2155.png" Type="http://schemas.openxmlformats.org/officeDocument/2006/relationships/image"/><Relationship Id="rId2156" Target="media/image2156.png" Type="http://schemas.openxmlformats.org/officeDocument/2006/relationships/image"/><Relationship Id="rId2157" Target="media/image2157.png" Type="http://schemas.openxmlformats.org/officeDocument/2006/relationships/image"/><Relationship Id="rId2158" Target="media/image2158.png" Type="http://schemas.openxmlformats.org/officeDocument/2006/relationships/image"/><Relationship Id="rId2159" Target="media/image2159.png" Type="http://schemas.openxmlformats.org/officeDocument/2006/relationships/image"/><Relationship Id="rId216" Target="media/image216.png" Type="http://schemas.openxmlformats.org/officeDocument/2006/relationships/image"/><Relationship Id="rId2160" Target="media/image2160.png" Type="http://schemas.openxmlformats.org/officeDocument/2006/relationships/image"/><Relationship Id="rId2161" Target="media/image2161.png" Type="http://schemas.openxmlformats.org/officeDocument/2006/relationships/image"/><Relationship Id="rId2162" Target="media/image2162.png" Type="http://schemas.openxmlformats.org/officeDocument/2006/relationships/image"/><Relationship Id="rId2163" Target="media/image2163.png" Type="http://schemas.openxmlformats.org/officeDocument/2006/relationships/image"/><Relationship Id="rId2164" Target="media/image2164.png" Type="http://schemas.openxmlformats.org/officeDocument/2006/relationships/image"/><Relationship Id="rId2165" Target="media/image2165.png" Type="http://schemas.openxmlformats.org/officeDocument/2006/relationships/image"/><Relationship Id="rId2166" Target="media/image2166.png" Type="http://schemas.openxmlformats.org/officeDocument/2006/relationships/image"/><Relationship Id="rId2167" Target="media/image2167.png" Type="http://schemas.openxmlformats.org/officeDocument/2006/relationships/image"/><Relationship Id="rId2168" Target="media/image2168.png" Type="http://schemas.openxmlformats.org/officeDocument/2006/relationships/image"/><Relationship Id="rId2169" Target="media/image2169.png" Type="http://schemas.openxmlformats.org/officeDocument/2006/relationships/image"/><Relationship Id="rId217" Target="media/image217.png" Type="http://schemas.openxmlformats.org/officeDocument/2006/relationships/image"/><Relationship Id="rId2170" Target="media/image2170.png" Type="http://schemas.openxmlformats.org/officeDocument/2006/relationships/image"/><Relationship Id="rId2171" Target="media/image2171.png" Type="http://schemas.openxmlformats.org/officeDocument/2006/relationships/image"/><Relationship Id="rId2172" Target="media/image2172.png" Type="http://schemas.openxmlformats.org/officeDocument/2006/relationships/image"/><Relationship Id="rId2173" Target="media/image2173.png" Type="http://schemas.openxmlformats.org/officeDocument/2006/relationships/image"/><Relationship Id="rId2174" Target="media/image2174.png" Type="http://schemas.openxmlformats.org/officeDocument/2006/relationships/image"/><Relationship Id="rId2175" Target="media/image2175.png" Type="http://schemas.openxmlformats.org/officeDocument/2006/relationships/image"/><Relationship Id="rId2176" Target="media/image2176.png" Type="http://schemas.openxmlformats.org/officeDocument/2006/relationships/image"/><Relationship Id="rId2177" Target="media/image2177.png" Type="http://schemas.openxmlformats.org/officeDocument/2006/relationships/image"/><Relationship Id="rId2178" Target="media/image2178.png" Type="http://schemas.openxmlformats.org/officeDocument/2006/relationships/image"/><Relationship Id="rId2179" Target="media/image2179.png" Type="http://schemas.openxmlformats.org/officeDocument/2006/relationships/image"/><Relationship Id="rId218" Target="media/image218.png" Type="http://schemas.openxmlformats.org/officeDocument/2006/relationships/image"/><Relationship Id="rId2180" Target="media/image2180.png" Type="http://schemas.openxmlformats.org/officeDocument/2006/relationships/image"/><Relationship Id="rId2181" Target="media/image2181.png" Type="http://schemas.openxmlformats.org/officeDocument/2006/relationships/image"/><Relationship Id="rId2182" Target="media/image2182.png" Type="http://schemas.openxmlformats.org/officeDocument/2006/relationships/image"/><Relationship Id="rId2183" Target="media/image2183.png" Type="http://schemas.openxmlformats.org/officeDocument/2006/relationships/image"/><Relationship Id="rId2184" Target="media/image2184.png" Type="http://schemas.openxmlformats.org/officeDocument/2006/relationships/image"/><Relationship Id="rId2185" Target="media/image2185.png" Type="http://schemas.openxmlformats.org/officeDocument/2006/relationships/image"/><Relationship Id="rId2186" Target="media/image2186.png" Type="http://schemas.openxmlformats.org/officeDocument/2006/relationships/image"/><Relationship Id="rId2187" Target="media/image2187.png" Type="http://schemas.openxmlformats.org/officeDocument/2006/relationships/image"/><Relationship Id="rId2188" Target="media/image2188.png" Type="http://schemas.openxmlformats.org/officeDocument/2006/relationships/image"/><Relationship Id="rId2189" Target="media/image2189.png" Type="http://schemas.openxmlformats.org/officeDocument/2006/relationships/image"/><Relationship Id="rId219" Target="media/image219.png" Type="http://schemas.openxmlformats.org/officeDocument/2006/relationships/image"/><Relationship Id="rId2190" Target="media/image2190.png" Type="http://schemas.openxmlformats.org/officeDocument/2006/relationships/image"/><Relationship Id="rId2191" Target="media/image2191.png" Type="http://schemas.openxmlformats.org/officeDocument/2006/relationships/image"/><Relationship Id="rId2192" Target="media/image2192.png" Type="http://schemas.openxmlformats.org/officeDocument/2006/relationships/image"/><Relationship Id="rId2193" Target="media/image2193.png" Type="http://schemas.openxmlformats.org/officeDocument/2006/relationships/image"/><Relationship Id="rId2194" Target="media/image2194.png" Type="http://schemas.openxmlformats.org/officeDocument/2006/relationships/image"/><Relationship Id="rId2195" Target="media/image2195.png" Type="http://schemas.openxmlformats.org/officeDocument/2006/relationships/image"/><Relationship Id="rId2196" Target="media/image2196.png" Type="http://schemas.openxmlformats.org/officeDocument/2006/relationships/image"/><Relationship Id="rId2197" Target="media/image2197.png" Type="http://schemas.openxmlformats.org/officeDocument/2006/relationships/image"/><Relationship Id="rId2198" Target="media/image2198.png" Type="http://schemas.openxmlformats.org/officeDocument/2006/relationships/image"/><Relationship Id="rId2199" Target="media/image2199.png" Type="http://schemas.openxmlformats.org/officeDocument/2006/relationships/image"/><Relationship Id="rId22" Target="media/image22.png" Type="http://schemas.openxmlformats.org/officeDocument/2006/relationships/image"/><Relationship Id="rId220" Target="media/image220.png" Type="http://schemas.openxmlformats.org/officeDocument/2006/relationships/image"/><Relationship Id="rId2200" Target="media/image2200.png" Type="http://schemas.openxmlformats.org/officeDocument/2006/relationships/image"/><Relationship Id="rId2201" Target="media/image2201.png" Type="http://schemas.openxmlformats.org/officeDocument/2006/relationships/image"/><Relationship Id="rId2202" Target="media/image2202.png" Type="http://schemas.openxmlformats.org/officeDocument/2006/relationships/image"/><Relationship Id="rId2203" Target="media/image2203.png" Type="http://schemas.openxmlformats.org/officeDocument/2006/relationships/image"/><Relationship Id="rId2204" Target="media/image2204.png" Type="http://schemas.openxmlformats.org/officeDocument/2006/relationships/image"/><Relationship Id="rId2205" Target="media/image2205.png" Type="http://schemas.openxmlformats.org/officeDocument/2006/relationships/image"/><Relationship Id="rId2206" Target="media/image2206.png" Type="http://schemas.openxmlformats.org/officeDocument/2006/relationships/image"/><Relationship Id="rId2207" Target="media/image2207.png" Type="http://schemas.openxmlformats.org/officeDocument/2006/relationships/image"/><Relationship Id="rId2208" Target="media/image2208.png" Type="http://schemas.openxmlformats.org/officeDocument/2006/relationships/image"/><Relationship Id="rId2209" Target="media/image2209.png" Type="http://schemas.openxmlformats.org/officeDocument/2006/relationships/image"/><Relationship Id="rId221" Target="media/image221.png" Type="http://schemas.openxmlformats.org/officeDocument/2006/relationships/image"/><Relationship Id="rId2210" Target="media/image2210.png" Type="http://schemas.openxmlformats.org/officeDocument/2006/relationships/image"/><Relationship Id="rId2211" Target="media/image2211.png" Type="http://schemas.openxmlformats.org/officeDocument/2006/relationships/image"/><Relationship Id="rId2212" Target="media/image2212.png" Type="http://schemas.openxmlformats.org/officeDocument/2006/relationships/image"/><Relationship Id="rId2213" Target="media/image2213.png" Type="http://schemas.openxmlformats.org/officeDocument/2006/relationships/image"/><Relationship Id="rId2214" Target="media/image2214.png" Type="http://schemas.openxmlformats.org/officeDocument/2006/relationships/image"/><Relationship Id="rId2215" Target="media/image2215.png" Type="http://schemas.openxmlformats.org/officeDocument/2006/relationships/image"/><Relationship Id="rId2216" Target="media/image2216.png" Type="http://schemas.openxmlformats.org/officeDocument/2006/relationships/image"/><Relationship Id="rId2217" Target="media/image2217.png" Type="http://schemas.openxmlformats.org/officeDocument/2006/relationships/image"/><Relationship Id="rId2218" Target="media/image2218.png" Type="http://schemas.openxmlformats.org/officeDocument/2006/relationships/image"/><Relationship Id="rId2219" Target="media/image2219.png" Type="http://schemas.openxmlformats.org/officeDocument/2006/relationships/image"/><Relationship Id="rId222" Target="media/image222.png" Type="http://schemas.openxmlformats.org/officeDocument/2006/relationships/image"/><Relationship Id="rId2220" Target="media/image2220.png" Type="http://schemas.openxmlformats.org/officeDocument/2006/relationships/image"/><Relationship Id="rId2221" Target="media/image2221.png" Type="http://schemas.openxmlformats.org/officeDocument/2006/relationships/image"/><Relationship Id="rId2222" Target="media/image2222.png" Type="http://schemas.openxmlformats.org/officeDocument/2006/relationships/image"/><Relationship Id="rId2223" Target="media/image2223.png" Type="http://schemas.openxmlformats.org/officeDocument/2006/relationships/image"/><Relationship Id="rId2224" Target="media/image2224.png" Type="http://schemas.openxmlformats.org/officeDocument/2006/relationships/image"/><Relationship Id="rId2225" Target="media/image2225.png" Type="http://schemas.openxmlformats.org/officeDocument/2006/relationships/image"/><Relationship Id="rId2226" Target="media/image2226.png" Type="http://schemas.openxmlformats.org/officeDocument/2006/relationships/image"/><Relationship Id="rId2227" Target="media/image2227.png" Type="http://schemas.openxmlformats.org/officeDocument/2006/relationships/image"/><Relationship Id="rId2228" Target="media/image2228.png" Type="http://schemas.openxmlformats.org/officeDocument/2006/relationships/image"/><Relationship Id="rId2229" Target="media/image2229.png" Type="http://schemas.openxmlformats.org/officeDocument/2006/relationships/image"/><Relationship Id="rId223" Target="media/image223.png" Type="http://schemas.openxmlformats.org/officeDocument/2006/relationships/image"/><Relationship Id="rId2230" Target="media/image2230.png" Type="http://schemas.openxmlformats.org/officeDocument/2006/relationships/image"/><Relationship Id="rId2231" Target="media/image2231.png" Type="http://schemas.openxmlformats.org/officeDocument/2006/relationships/image"/><Relationship Id="rId2232" Target="media/image2232.png" Type="http://schemas.openxmlformats.org/officeDocument/2006/relationships/image"/><Relationship Id="rId2233" Target="media/image2233.png" Type="http://schemas.openxmlformats.org/officeDocument/2006/relationships/image"/><Relationship Id="rId2234" Target="media/image2234.png" Type="http://schemas.openxmlformats.org/officeDocument/2006/relationships/image"/><Relationship Id="rId2235" Target="media/image2235.png" Type="http://schemas.openxmlformats.org/officeDocument/2006/relationships/image"/><Relationship Id="rId2236" Target="media/image2236.png" Type="http://schemas.openxmlformats.org/officeDocument/2006/relationships/image"/><Relationship Id="rId2237" Target="media/image2237.png" Type="http://schemas.openxmlformats.org/officeDocument/2006/relationships/image"/><Relationship Id="rId2238" Target="media/image2238.png" Type="http://schemas.openxmlformats.org/officeDocument/2006/relationships/image"/><Relationship Id="rId2239" Target="media/image2239.png" Type="http://schemas.openxmlformats.org/officeDocument/2006/relationships/image"/><Relationship Id="rId224" Target="media/image224.png" Type="http://schemas.openxmlformats.org/officeDocument/2006/relationships/image"/><Relationship Id="rId2240" Target="media/image2240.png" Type="http://schemas.openxmlformats.org/officeDocument/2006/relationships/image"/><Relationship Id="rId2241" Target="media/image2241.png" Type="http://schemas.openxmlformats.org/officeDocument/2006/relationships/image"/><Relationship Id="rId2242" Target="media/image2242.png" Type="http://schemas.openxmlformats.org/officeDocument/2006/relationships/image"/><Relationship Id="rId2243" Target="media/image2243.png" Type="http://schemas.openxmlformats.org/officeDocument/2006/relationships/image"/><Relationship Id="rId2244" Target="media/image2244.png" Type="http://schemas.openxmlformats.org/officeDocument/2006/relationships/image"/><Relationship Id="rId2245" Target="media/image2245.png" Type="http://schemas.openxmlformats.org/officeDocument/2006/relationships/image"/><Relationship Id="rId2246" Target="media/image2246.png" Type="http://schemas.openxmlformats.org/officeDocument/2006/relationships/image"/><Relationship Id="rId2247" Target="media/image2247.png" Type="http://schemas.openxmlformats.org/officeDocument/2006/relationships/image"/><Relationship Id="rId2248" Target="media/image2248.png" Type="http://schemas.openxmlformats.org/officeDocument/2006/relationships/image"/><Relationship Id="rId2249" Target="media/image2249.png" Type="http://schemas.openxmlformats.org/officeDocument/2006/relationships/image"/><Relationship Id="rId225" Target="media/image225.png" Type="http://schemas.openxmlformats.org/officeDocument/2006/relationships/image"/><Relationship Id="rId2250" Target="media/image2250.png" Type="http://schemas.openxmlformats.org/officeDocument/2006/relationships/image"/><Relationship Id="rId2251" Target="media/image2251.png" Type="http://schemas.openxmlformats.org/officeDocument/2006/relationships/image"/><Relationship Id="rId2252" Target="media/image2252.png" Type="http://schemas.openxmlformats.org/officeDocument/2006/relationships/image"/><Relationship Id="rId2253" Target="media/image2253.png" Type="http://schemas.openxmlformats.org/officeDocument/2006/relationships/image"/><Relationship Id="rId2254" Target="media/image2254.png" Type="http://schemas.openxmlformats.org/officeDocument/2006/relationships/image"/><Relationship Id="rId2255" Target="media/image2255.png" Type="http://schemas.openxmlformats.org/officeDocument/2006/relationships/image"/><Relationship Id="rId2256" Target="media/image2256.png" Type="http://schemas.openxmlformats.org/officeDocument/2006/relationships/image"/><Relationship Id="rId2257" Target="media/image2257.png" Type="http://schemas.openxmlformats.org/officeDocument/2006/relationships/image"/><Relationship Id="rId2258" Target="media/image2258.png" Type="http://schemas.openxmlformats.org/officeDocument/2006/relationships/image"/><Relationship Id="rId2259" Target="media/image2259.png" Type="http://schemas.openxmlformats.org/officeDocument/2006/relationships/image"/><Relationship Id="rId226" Target="media/image226.png" Type="http://schemas.openxmlformats.org/officeDocument/2006/relationships/image"/><Relationship Id="rId2260" Target="media/image2260.png" Type="http://schemas.openxmlformats.org/officeDocument/2006/relationships/image"/><Relationship Id="rId2261" Target="media/image2261.png" Type="http://schemas.openxmlformats.org/officeDocument/2006/relationships/image"/><Relationship Id="rId2262" Target="media/image2262.png" Type="http://schemas.openxmlformats.org/officeDocument/2006/relationships/image"/><Relationship Id="rId2263" Target="media/image2263.png" Type="http://schemas.openxmlformats.org/officeDocument/2006/relationships/image"/><Relationship Id="rId2264" Target="media/image2264.png" Type="http://schemas.openxmlformats.org/officeDocument/2006/relationships/image"/><Relationship Id="rId2265" Target="media/image2265.png" Type="http://schemas.openxmlformats.org/officeDocument/2006/relationships/image"/><Relationship Id="rId2266" Target="media/image2266.png" Type="http://schemas.openxmlformats.org/officeDocument/2006/relationships/image"/><Relationship Id="rId2267" Target="media/image2267.png" Type="http://schemas.openxmlformats.org/officeDocument/2006/relationships/image"/><Relationship Id="rId2268" Target="media/image2268.png" Type="http://schemas.openxmlformats.org/officeDocument/2006/relationships/image"/><Relationship Id="rId2269" Target="media/image2269.png" Type="http://schemas.openxmlformats.org/officeDocument/2006/relationships/image"/><Relationship Id="rId227" Target="media/image227.png" Type="http://schemas.openxmlformats.org/officeDocument/2006/relationships/image"/><Relationship Id="rId2270" Target="media/image2270.png" Type="http://schemas.openxmlformats.org/officeDocument/2006/relationships/image"/><Relationship Id="rId2271" Target="media/image2271.png" Type="http://schemas.openxmlformats.org/officeDocument/2006/relationships/image"/><Relationship Id="rId2272" Target="media/image2272.png" Type="http://schemas.openxmlformats.org/officeDocument/2006/relationships/image"/><Relationship Id="rId2273" Target="media/image2273.png" Type="http://schemas.openxmlformats.org/officeDocument/2006/relationships/image"/><Relationship Id="rId2274" Target="media/image2274.png" Type="http://schemas.openxmlformats.org/officeDocument/2006/relationships/image"/><Relationship Id="rId2275" Target="media/image2275.png" Type="http://schemas.openxmlformats.org/officeDocument/2006/relationships/image"/><Relationship Id="rId2276" Target="media/image2276.png" Type="http://schemas.openxmlformats.org/officeDocument/2006/relationships/image"/><Relationship Id="rId2277" Target="media/image2277.png" Type="http://schemas.openxmlformats.org/officeDocument/2006/relationships/image"/><Relationship Id="rId2278" Target="media/image2278.png" Type="http://schemas.openxmlformats.org/officeDocument/2006/relationships/image"/><Relationship Id="rId2279" Target="media/image2279.png" Type="http://schemas.openxmlformats.org/officeDocument/2006/relationships/image"/><Relationship Id="rId228" Target="media/image228.png" Type="http://schemas.openxmlformats.org/officeDocument/2006/relationships/image"/><Relationship Id="rId2280" Target="media/image2280.png" Type="http://schemas.openxmlformats.org/officeDocument/2006/relationships/image"/><Relationship Id="rId2281" Target="media/image2281.png" Type="http://schemas.openxmlformats.org/officeDocument/2006/relationships/image"/><Relationship Id="rId2282" Target="media/image2282.png" Type="http://schemas.openxmlformats.org/officeDocument/2006/relationships/image"/><Relationship Id="rId2283" Target="media/image2283.png" Type="http://schemas.openxmlformats.org/officeDocument/2006/relationships/image"/><Relationship Id="rId2284" Target="media/image2284.png" Type="http://schemas.openxmlformats.org/officeDocument/2006/relationships/image"/><Relationship Id="rId2285" Target="media/image2285.png" Type="http://schemas.openxmlformats.org/officeDocument/2006/relationships/image"/><Relationship Id="rId2286" Target="media/image2286.png" Type="http://schemas.openxmlformats.org/officeDocument/2006/relationships/image"/><Relationship Id="rId2287" Target="media/image2287.png" Type="http://schemas.openxmlformats.org/officeDocument/2006/relationships/image"/><Relationship Id="rId2288" Target="media/image2288.png" Type="http://schemas.openxmlformats.org/officeDocument/2006/relationships/image"/><Relationship Id="rId2289" Target="media/image2289.png" Type="http://schemas.openxmlformats.org/officeDocument/2006/relationships/image"/><Relationship Id="rId229" Target="media/image229.png" Type="http://schemas.openxmlformats.org/officeDocument/2006/relationships/image"/><Relationship Id="rId2290" Target="media/image2290.png" Type="http://schemas.openxmlformats.org/officeDocument/2006/relationships/image"/><Relationship Id="rId2291" Target="media/image2291.png" Type="http://schemas.openxmlformats.org/officeDocument/2006/relationships/image"/><Relationship Id="rId2292" Target="media/image2292.png" Type="http://schemas.openxmlformats.org/officeDocument/2006/relationships/image"/><Relationship Id="rId2293" Target="media/image2293.png" Type="http://schemas.openxmlformats.org/officeDocument/2006/relationships/image"/><Relationship Id="rId2294" Target="media/image2294.png" Type="http://schemas.openxmlformats.org/officeDocument/2006/relationships/image"/><Relationship Id="rId2295" Target="media/image2295.png" Type="http://schemas.openxmlformats.org/officeDocument/2006/relationships/image"/><Relationship Id="rId2296" Target="media/image2296.png" Type="http://schemas.openxmlformats.org/officeDocument/2006/relationships/image"/><Relationship Id="rId2297" Target="media/image2297.png" Type="http://schemas.openxmlformats.org/officeDocument/2006/relationships/image"/><Relationship Id="rId2298" Target="media/image2298.png" Type="http://schemas.openxmlformats.org/officeDocument/2006/relationships/image"/><Relationship Id="rId2299" Target="media/image2299.png" Type="http://schemas.openxmlformats.org/officeDocument/2006/relationships/image"/><Relationship Id="rId23" Target="media/image23.png" Type="http://schemas.openxmlformats.org/officeDocument/2006/relationships/image"/><Relationship Id="rId230" Target="media/image230.png" Type="http://schemas.openxmlformats.org/officeDocument/2006/relationships/image"/><Relationship Id="rId2300" Target="media/image2300.png" Type="http://schemas.openxmlformats.org/officeDocument/2006/relationships/image"/><Relationship Id="rId2301" Target="media/image2301.png" Type="http://schemas.openxmlformats.org/officeDocument/2006/relationships/image"/><Relationship Id="rId2302" Target="media/image2302.png" Type="http://schemas.openxmlformats.org/officeDocument/2006/relationships/image"/><Relationship Id="rId2303" Target="media/image2303.png" Type="http://schemas.openxmlformats.org/officeDocument/2006/relationships/image"/><Relationship Id="rId2304" Target="media/image2304.png" Type="http://schemas.openxmlformats.org/officeDocument/2006/relationships/image"/><Relationship Id="rId2305" Target="media/image2305.png" Type="http://schemas.openxmlformats.org/officeDocument/2006/relationships/image"/><Relationship Id="rId2306" Target="media/image2306.png" Type="http://schemas.openxmlformats.org/officeDocument/2006/relationships/image"/><Relationship Id="rId2307" Target="media/image2307.png" Type="http://schemas.openxmlformats.org/officeDocument/2006/relationships/image"/><Relationship Id="rId2308" Target="media/image2308.png" Type="http://schemas.openxmlformats.org/officeDocument/2006/relationships/image"/><Relationship Id="rId2309" Target="media/image2309.png" Type="http://schemas.openxmlformats.org/officeDocument/2006/relationships/image"/><Relationship Id="rId231" Target="media/image231.png" Type="http://schemas.openxmlformats.org/officeDocument/2006/relationships/image"/><Relationship Id="rId2310" Target="media/image2310.png" Type="http://schemas.openxmlformats.org/officeDocument/2006/relationships/image"/><Relationship Id="rId2311" Target="media/image2311.png" Type="http://schemas.openxmlformats.org/officeDocument/2006/relationships/image"/><Relationship Id="rId2312" Target="media/image2312.png" Type="http://schemas.openxmlformats.org/officeDocument/2006/relationships/image"/><Relationship Id="rId2313" Target="media/image2313.png" Type="http://schemas.openxmlformats.org/officeDocument/2006/relationships/image"/><Relationship Id="rId2314" Target="media/image2314.png" Type="http://schemas.openxmlformats.org/officeDocument/2006/relationships/image"/><Relationship Id="rId2315" Target="media/image2315.png" Type="http://schemas.openxmlformats.org/officeDocument/2006/relationships/image"/><Relationship Id="rId2316" Target="media/image2316.png" Type="http://schemas.openxmlformats.org/officeDocument/2006/relationships/image"/><Relationship Id="rId2317" Target="media/image2317.png" Type="http://schemas.openxmlformats.org/officeDocument/2006/relationships/image"/><Relationship Id="rId2318" Target="media/image2318.png" Type="http://schemas.openxmlformats.org/officeDocument/2006/relationships/image"/><Relationship Id="rId2319" Target="media/image2319.png" Type="http://schemas.openxmlformats.org/officeDocument/2006/relationships/image"/><Relationship Id="rId232" Target="media/image232.png" Type="http://schemas.openxmlformats.org/officeDocument/2006/relationships/image"/><Relationship Id="rId2320" Target="media/image2320.png" Type="http://schemas.openxmlformats.org/officeDocument/2006/relationships/image"/><Relationship Id="rId2321" Target="media/image2321.png" Type="http://schemas.openxmlformats.org/officeDocument/2006/relationships/image"/><Relationship Id="rId2322" Target="media/image2322.png" Type="http://schemas.openxmlformats.org/officeDocument/2006/relationships/image"/><Relationship Id="rId2323" Target="media/image2323.png" Type="http://schemas.openxmlformats.org/officeDocument/2006/relationships/image"/><Relationship Id="rId2324" Target="media/image2324.png" Type="http://schemas.openxmlformats.org/officeDocument/2006/relationships/image"/><Relationship Id="rId2325" Target="media/image2325.png" Type="http://schemas.openxmlformats.org/officeDocument/2006/relationships/image"/><Relationship Id="rId2326" Target="media/image2326.png" Type="http://schemas.openxmlformats.org/officeDocument/2006/relationships/image"/><Relationship Id="rId2327" Target="media/image2327.png" Type="http://schemas.openxmlformats.org/officeDocument/2006/relationships/image"/><Relationship Id="rId2328" Target="media/image2328.png" Type="http://schemas.openxmlformats.org/officeDocument/2006/relationships/image"/><Relationship Id="rId2329" Target="media/image2329.png" Type="http://schemas.openxmlformats.org/officeDocument/2006/relationships/image"/><Relationship Id="rId233" Target="media/image233.png" Type="http://schemas.openxmlformats.org/officeDocument/2006/relationships/image"/><Relationship Id="rId2330" Target="media/image2330.png" Type="http://schemas.openxmlformats.org/officeDocument/2006/relationships/image"/><Relationship Id="rId2331" Target="media/image2331.png" Type="http://schemas.openxmlformats.org/officeDocument/2006/relationships/image"/><Relationship Id="rId2332" Target="media/image2332.png" Type="http://schemas.openxmlformats.org/officeDocument/2006/relationships/image"/><Relationship Id="rId2333" Target="media/image2333.png" Type="http://schemas.openxmlformats.org/officeDocument/2006/relationships/image"/><Relationship Id="rId2334" Target="media/image2334.png" Type="http://schemas.openxmlformats.org/officeDocument/2006/relationships/image"/><Relationship Id="rId2335" Target="media/image2335.png" Type="http://schemas.openxmlformats.org/officeDocument/2006/relationships/image"/><Relationship Id="rId2336" Target="media/image2336.png" Type="http://schemas.openxmlformats.org/officeDocument/2006/relationships/image"/><Relationship Id="rId2337" Target="media/image2337.png" Type="http://schemas.openxmlformats.org/officeDocument/2006/relationships/image"/><Relationship Id="rId2338" Target="media/image2338.png" Type="http://schemas.openxmlformats.org/officeDocument/2006/relationships/image"/><Relationship Id="rId2339" Target="media/image2339.png" Type="http://schemas.openxmlformats.org/officeDocument/2006/relationships/image"/><Relationship Id="rId234" Target="media/image234.png" Type="http://schemas.openxmlformats.org/officeDocument/2006/relationships/image"/><Relationship Id="rId2340" Target="media/image2340.png" Type="http://schemas.openxmlformats.org/officeDocument/2006/relationships/image"/><Relationship Id="rId2341" Target="media/image2341.png" Type="http://schemas.openxmlformats.org/officeDocument/2006/relationships/image"/><Relationship Id="rId2342" Target="media/image2342.png" Type="http://schemas.openxmlformats.org/officeDocument/2006/relationships/image"/><Relationship Id="rId2343" Target="media/image2343.png" Type="http://schemas.openxmlformats.org/officeDocument/2006/relationships/image"/><Relationship Id="rId2344" Target="media/image2344.png" Type="http://schemas.openxmlformats.org/officeDocument/2006/relationships/image"/><Relationship Id="rId2345" Target="media/image2345.png" Type="http://schemas.openxmlformats.org/officeDocument/2006/relationships/image"/><Relationship Id="rId2346" Target="media/image2346.png" Type="http://schemas.openxmlformats.org/officeDocument/2006/relationships/image"/><Relationship Id="rId2347" Target="media/image2347.png" Type="http://schemas.openxmlformats.org/officeDocument/2006/relationships/image"/><Relationship Id="rId2348" Target="media/image2348.png" Type="http://schemas.openxmlformats.org/officeDocument/2006/relationships/image"/><Relationship Id="rId2349" Target="media/image2349.png" Type="http://schemas.openxmlformats.org/officeDocument/2006/relationships/image"/><Relationship Id="rId235" Target="media/image235.png" Type="http://schemas.openxmlformats.org/officeDocument/2006/relationships/image"/><Relationship Id="rId2350" Target="media/image2350.png" Type="http://schemas.openxmlformats.org/officeDocument/2006/relationships/image"/><Relationship Id="rId2351" Target="media/image2351.png" Type="http://schemas.openxmlformats.org/officeDocument/2006/relationships/image"/><Relationship Id="rId2352" Target="media/image2352.png" Type="http://schemas.openxmlformats.org/officeDocument/2006/relationships/image"/><Relationship Id="rId2353" Target="media/image2353.png" Type="http://schemas.openxmlformats.org/officeDocument/2006/relationships/image"/><Relationship Id="rId2354" Target="media/image2354.png" Type="http://schemas.openxmlformats.org/officeDocument/2006/relationships/image"/><Relationship Id="rId2355" Target="media/image2355.png" Type="http://schemas.openxmlformats.org/officeDocument/2006/relationships/image"/><Relationship Id="rId2356" Target="media/image2356.png" Type="http://schemas.openxmlformats.org/officeDocument/2006/relationships/image"/><Relationship Id="rId2357" Target="media/image2357.png" Type="http://schemas.openxmlformats.org/officeDocument/2006/relationships/image"/><Relationship Id="rId2358" Target="media/image2358.png" Type="http://schemas.openxmlformats.org/officeDocument/2006/relationships/image"/><Relationship Id="rId2359" Target="media/image2359.png" Type="http://schemas.openxmlformats.org/officeDocument/2006/relationships/image"/><Relationship Id="rId236" Target="media/image236.png" Type="http://schemas.openxmlformats.org/officeDocument/2006/relationships/image"/><Relationship Id="rId2360" Target="media/image2360.png" Type="http://schemas.openxmlformats.org/officeDocument/2006/relationships/image"/><Relationship Id="rId2361" Target="media/image2361.png" Type="http://schemas.openxmlformats.org/officeDocument/2006/relationships/image"/><Relationship Id="rId2362" Target="media/image2362.png" Type="http://schemas.openxmlformats.org/officeDocument/2006/relationships/image"/><Relationship Id="rId2363" Target="media/image2363.png" Type="http://schemas.openxmlformats.org/officeDocument/2006/relationships/image"/><Relationship Id="rId2364" Target="media/image2364.png" Type="http://schemas.openxmlformats.org/officeDocument/2006/relationships/image"/><Relationship Id="rId2365" Target="media/image2365.png" Type="http://schemas.openxmlformats.org/officeDocument/2006/relationships/image"/><Relationship Id="rId2366" Target="media/image2366.png" Type="http://schemas.openxmlformats.org/officeDocument/2006/relationships/image"/><Relationship Id="rId2367" Target="media/image2367.png" Type="http://schemas.openxmlformats.org/officeDocument/2006/relationships/image"/><Relationship Id="rId2368" Target="media/image2368.png" Type="http://schemas.openxmlformats.org/officeDocument/2006/relationships/image"/><Relationship Id="rId2369" Target="media/image2369.png" Type="http://schemas.openxmlformats.org/officeDocument/2006/relationships/image"/><Relationship Id="rId237" Target="media/image237.png" Type="http://schemas.openxmlformats.org/officeDocument/2006/relationships/image"/><Relationship Id="rId2370" Target="media/image2370.png" Type="http://schemas.openxmlformats.org/officeDocument/2006/relationships/image"/><Relationship Id="rId2371" Target="media/image2371.png" Type="http://schemas.openxmlformats.org/officeDocument/2006/relationships/image"/><Relationship Id="rId2372" Target="media/image2372.png" Type="http://schemas.openxmlformats.org/officeDocument/2006/relationships/image"/><Relationship Id="rId2373" Target="media/image2373.png" Type="http://schemas.openxmlformats.org/officeDocument/2006/relationships/image"/><Relationship Id="rId2374" Target="media/image2374.png" Type="http://schemas.openxmlformats.org/officeDocument/2006/relationships/image"/><Relationship Id="rId2375" Target="media/image2375.png" Type="http://schemas.openxmlformats.org/officeDocument/2006/relationships/image"/><Relationship Id="rId2376" Target="media/image2376.png" Type="http://schemas.openxmlformats.org/officeDocument/2006/relationships/image"/><Relationship Id="rId2377" Target="media/image2377.png" Type="http://schemas.openxmlformats.org/officeDocument/2006/relationships/image"/><Relationship Id="rId2378" Target="media/image2378.png" Type="http://schemas.openxmlformats.org/officeDocument/2006/relationships/image"/><Relationship Id="rId2379" Target="media/image2379.png" Type="http://schemas.openxmlformats.org/officeDocument/2006/relationships/image"/><Relationship Id="rId238" Target="media/image238.png" Type="http://schemas.openxmlformats.org/officeDocument/2006/relationships/image"/><Relationship Id="rId2380" Target="media/image2380.png" Type="http://schemas.openxmlformats.org/officeDocument/2006/relationships/image"/><Relationship Id="rId2381" Target="media/image2381.png" Type="http://schemas.openxmlformats.org/officeDocument/2006/relationships/image"/><Relationship Id="rId2382" Target="media/image2382.png" Type="http://schemas.openxmlformats.org/officeDocument/2006/relationships/image"/><Relationship Id="rId2383" Target="media/image2383.png" Type="http://schemas.openxmlformats.org/officeDocument/2006/relationships/image"/><Relationship Id="rId2384" Target="media/image2384.png" Type="http://schemas.openxmlformats.org/officeDocument/2006/relationships/image"/><Relationship Id="rId2385" Target="media/image2385.png" Type="http://schemas.openxmlformats.org/officeDocument/2006/relationships/image"/><Relationship Id="rId2386" Target="media/image2386.png" Type="http://schemas.openxmlformats.org/officeDocument/2006/relationships/image"/><Relationship Id="rId2387" Target="media/image2387.png" Type="http://schemas.openxmlformats.org/officeDocument/2006/relationships/image"/><Relationship Id="rId2388" Target="media/image2388.png" Type="http://schemas.openxmlformats.org/officeDocument/2006/relationships/image"/><Relationship Id="rId2389" Target="media/image2389.png" Type="http://schemas.openxmlformats.org/officeDocument/2006/relationships/image"/><Relationship Id="rId239" Target="media/image239.png" Type="http://schemas.openxmlformats.org/officeDocument/2006/relationships/image"/><Relationship Id="rId2390" Target="media/image2390.png" Type="http://schemas.openxmlformats.org/officeDocument/2006/relationships/image"/><Relationship Id="rId2391" Target="media/image2391.png" Type="http://schemas.openxmlformats.org/officeDocument/2006/relationships/image"/><Relationship Id="rId2392" Target="media/image2392.png" Type="http://schemas.openxmlformats.org/officeDocument/2006/relationships/image"/><Relationship Id="rId2393" Target="media/image2393.png" Type="http://schemas.openxmlformats.org/officeDocument/2006/relationships/image"/><Relationship Id="rId2394" Target="media/image2394.png" Type="http://schemas.openxmlformats.org/officeDocument/2006/relationships/image"/><Relationship Id="rId2395" Target="media/image2395.png" Type="http://schemas.openxmlformats.org/officeDocument/2006/relationships/image"/><Relationship Id="rId2396" Target="media/image2396.png" Type="http://schemas.openxmlformats.org/officeDocument/2006/relationships/image"/><Relationship Id="rId2397" Target="media/image2397.png" Type="http://schemas.openxmlformats.org/officeDocument/2006/relationships/image"/><Relationship Id="rId2398" Target="media/image2398.png" Type="http://schemas.openxmlformats.org/officeDocument/2006/relationships/image"/><Relationship Id="rId2399" Target="media/image2399.png" Type="http://schemas.openxmlformats.org/officeDocument/2006/relationships/image"/><Relationship Id="rId24" Target="media/image24.png" Type="http://schemas.openxmlformats.org/officeDocument/2006/relationships/image"/><Relationship Id="rId240" Target="media/image240.png" Type="http://schemas.openxmlformats.org/officeDocument/2006/relationships/image"/><Relationship Id="rId2400" Target="media/image2400.png" Type="http://schemas.openxmlformats.org/officeDocument/2006/relationships/image"/><Relationship Id="rId2401" Target="media/image2401.png" Type="http://schemas.openxmlformats.org/officeDocument/2006/relationships/image"/><Relationship Id="rId2402" Target="media/image2402.png" Type="http://schemas.openxmlformats.org/officeDocument/2006/relationships/image"/><Relationship Id="rId2403" Target="media/image2403.png" Type="http://schemas.openxmlformats.org/officeDocument/2006/relationships/image"/><Relationship Id="rId2404" Target="media/image2404.png" Type="http://schemas.openxmlformats.org/officeDocument/2006/relationships/image"/><Relationship Id="rId2405" Target="media/image2405.png" Type="http://schemas.openxmlformats.org/officeDocument/2006/relationships/image"/><Relationship Id="rId2406" Target="media/image2406.png" Type="http://schemas.openxmlformats.org/officeDocument/2006/relationships/image"/><Relationship Id="rId2407" Target="media/image2407.png" Type="http://schemas.openxmlformats.org/officeDocument/2006/relationships/image"/><Relationship Id="rId2408" Target="media/image2408.png" Type="http://schemas.openxmlformats.org/officeDocument/2006/relationships/image"/><Relationship Id="rId2409" Target="media/image2409.png" Type="http://schemas.openxmlformats.org/officeDocument/2006/relationships/image"/><Relationship Id="rId241" Target="media/image241.png" Type="http://schemas.openxmlformats.org/officeDocument/2006/relationships/image"/><Relationship Id="rId2410" Target="media/image2410.png" Type="http://schemas.openxmlformats.org/officeDocument/2006/relationships/image"/><Relationship Id="rId2411" Target="media/image2411.png" Type="http://schemas.openxmlformats.org/officeDocument/2006/relationships/image"/><Relationship Id="rId2412" Target="media/image2412.png" Type="http://schemas.openxmlformats.org/officeDocument/2006/relationships/image"/><Relationship Id="rId2413" Target="media/image2413.png" Type="http://schemas.openxmlformats.org/officeDocument/2006/relationships/image"/><Relationship Id="rId2414" Target="media/image2414.png" Type="http://schemas.openxmlformats.org/officeDocument/2006/relationships/image"/><Relationship Id="rId2415" Target="media/image2415.png" Type="http://schemas.openxmlformats.org/officeDocument/2006/relationships/image"/><Relationship Id="rId2416" Target="media/image2416.png" Type="http://schemas.openxmlformats.org/officeDocument/2006/relationships/image"/><Relationship Id="rId2417" Target="media/image2417.png" Type="http://schemas.openxmlformats.org/officeDocument/2006/relationships/image"/><Relationship Id="rId2418" Target="media/image2418.png" Type="http://schemas.openxmlformats.org/officeDocument/2006/relationships/image"/><Relationship Id="rId2419" Target="media/image2419.png" Type="http://schemas.openxmlformats.org/officeDocument/2006/relationships/image"/><Relationship Id="rId242" Target="media/image242.png" Type="http://schemas.openxmlformats.org/officeDocument/2006/relationships/image"/><Relationship Id="rId2420" Target="media/image2420.png" Type="http://schemas.openxmlformats.org/officeDocument/2006/relationships/image"/><Relationship Id="rId2421" Target="media/image2421.png" Type="http://schemas.openxmlformats.org/officeDocument/2006/relationships/image"/><Relationship Id="rId2422" Target="media/image2422.png" Type="http://schemas.openxmlformats.org/officeDocument/2006/relationships/image"/><Relationship Id="rId2423" Target="media/image2423.png" Type="http://schemas.openxmlformats.org/officeDocument/2006/relationships/image"/><Relationship Id="rId2424" Target="media/image2424.png" Type="http://schemas.openxmlformats.org/officeDocument/2006/relationships/image"/><Relationship Id="rId2425" Target="media/image2425.png" Type="http://schemas.openxmlformats.org/officeDocument/2006/relationships/image"/><Relationship Id="rId2426" Target="media/image2426.png" Type="http://schemas.openxmlformats.org/officeDocument/2006/relationships/image"/><Relationship Id="rId2427" Target="media/image2427.png" Type="http://schemas.openxmlformats.org/officeDocument/2006/relationships/image"/><Relationship Id="rId2428" Target="media/image2428.png" Type="http://schemas.openxmlformats.org/officeDocument/2006/relationships/image"/><Relationship Id="rId2429" Target="media/image2429.png" Type="http://schemas.openxmlformats.org/officeDocument/2006/relationships/image"/><Relationship Id="rId243" Target="media/image243.png" Type="http://schemas.openxmlformats.org/officeDocument/2006/relationships/image"/><Relationship Id="rId2430" Target="media/image2430.png" Type="http://schemas.openxmlformats.org/officeDocument/2006/relationships/image"/><Relationship Id="rId2431" Target="media/image2431.png" Type="http://schemas.openxmlformats.org/officeDocument/2006/relationships/image"/><Relationship Id="rId2432" Target="media/image2432.png" Type="http://schemas.openxmlformats.org/officeDocument/2006/relationships/image"/><Relationship Id="rId2433" Target="media/image2433.png" Type="http://schemas.openxmlformats.org/officeDocument/2006/relationships/image"/><Relationship Id="rId2434" Target="media/image2434.png" Type="http://schemas.openxmlformats.org/officeDocument/2006/relationships/image"/><Relationship Id="rId2435" Target="media/image2435.png" Type="http://schemas.openxmlformats.org/officeDocument/2006/relationships/image"/><Relationship Id="rId2436" Target="media/image2436.png" Type="http://schemas.openxmlformats.org/officeDocument/2006/relationships/image"/><Relationship Id="rId2437" Target="media/image2437.png" Type="http://schemas.openxmlformats.org/officeDocument/2006/relationships/image"/><Relationship Id="rId2438" Target="media/image2438.png" Type="http://schemas.openxmlformats.org/officeDocument/2006/relationships/image"/><Relationship Id="rId2439" Target="media/image2439.png" Type="http://schemas.openxmlformats.org/officeDocument/2006/relationships/image"/><Relationship Id="rId244" Target="media/image244.png" Type="http://schemas.openxmlformats.org/officeDocument/2006/relationships/image"/><Relationship Id="rId2440" Target="media/image2440.png" Type="http://schemas.openxmlformats.org/officeDocument/2006/relationships/image"/><Relationship Id="rId2441" Target="media/image2441.png" Type="http://schemas.openxmlformats.org/officeDocument/2006/relationships/image"/><Relationship Id="rId2442" Target="media/image2442.png" Type="http://schemas.openxmlformats.org/officeDocument/2006/relationships/image"/><Relationship Id="rId2443" Target="media/image2443.png" Type="http://schemas.openxmlformats.org/officeDocument/2006/relationships/image"/><Relationship Id="rId2444" Target="media/image2444.png" Type="http://schemas.openxmlformats.org/officeDocument/2006/relationships/image"/><Relationship Id="rId2445" Target="media/image2445.png" Type="http://schemas.openxmlformats.org/officeDocument/2006/relationships/image"/><Relationship Id="rId2446" Target="media/image2446.png" Type="http://schemas.openxmlformats.org/officeDocument/2006/relationships/image"/><Relationship Id="rId2447" Target="media/image2447.png" Type="http://schemas.openxmlformats.org/officeDocument/2006/relationships/image"/><Relationship Id="rId2448" Target="media/image2448.png" Type="http://schemas.openxmlformats.org/officeDocument/2006/relationships/image"/><Relationship Id="rId2449" Target="media/image2449.png" Type="http://schemas.openxmlformats.org/officeDocument/2006/relationships/image"/><Relationship Id="rId245" Target="media/image245.png" Type="http://schemas.openxmlformats.org/officeDocument/2006/relationships/image"/><Relationship Id="rId2450" Target="media/image2450.png" Type="http://schemas.openxmlformats.org/officeDocument/2006/relationships/image"/><Relationship Id="rId2451" Target="media/image2451.png" Type="http://schemas.openxmlformats.org/officeDocument/2006/relationships/image"/><Relationship Id="rId2452" Target="media/image2452.png" Type="http://schemas.openxmlformats.org/officeDocument/2006/relationships/image"/><Relationship Id="rId2453" Target="media/image2453.png" Type="http://schemas.openxmlformats.org/officeDocument/2006/relationships/image"/><Relationship Id="rId2454" Target="media/image2454.png" Type="http://schemas.openxmlformats.org/officeDocument/2006/relationships/image"/><Relationship Id="rId2455" Target="media/image2455.png" Type="http://schemas.openxmlformats.org/officeDocument/2006/relationships/image"/><Relationship Id="rId2456" Target="media/image2456.png" Type="http://schemas.openxmlformats.org/officeDocument/2006/relationships/image"/><Relationship Id="rId2457" Target="media/image2457.png" Type="http://schemas.openxmlformats.org/officeDocument/2006/relationships/image"/><Relationship Id="rId2458" Target="media/image2458.png" Type="http://schemas.openxmlformats.org/officeDocument/2006/relationships/image"/><Relationship Id="rId2459" Target="media/image2459.png" Type="http://schemas.openxmlformats.org/officeDocument/2006/relationships/image"/><Relationship Id="rId246" Target="media/image246.png" Type="http://schemas.openxmlformats.org/officeDocument/2006/relationships/image"/><Relationship Id="rId2460" Target="media/image2460.png" Type="http://schemas.openxmlformats.org/officeDocument/2006/relationships/image"/><Relationship Id="rId2461" Target="media/image2461.png" Type="http://schemas.openxmlformats.org/officeDocument/2006/relationships/image"/><Relationship Id="rId2462" Target="media/image2462.png" Type="http://schemas.openxmlformats.org/officeDocument/2006/relationships/image"/><Relationship Id="rId2463" Target="media/image2463.png" Type="http://schemas.openxmlformats.org/officeDocument/2006/relationships/image"/><Relationship Id="rId2464" Target="media/image2464.png" Type="http://schemas.openxmlformats.org/officeDocument/2006/relationships/image"/><Relationship Id="rId2465" Target="media/image2465.png" Type="http://schemas.openxmlformats.org/officeDocument/2006/relationships/image"/><Relationship Id="rId2466" Target="media/image2466.png" Type="http://schemas.openxmlformats.org/officeDocument/2006/relationships/image"/><Relationship Id="rId2467" Target="media/image2467.png" Type="http://schemas.openxmlformats.org/officeDocument/2006/relationships/image"/><Relationship Id="rId2468" Target="media/image2468.png" Type="http://schemas.openxmlformats.org/officeDocument/2006/relationships/image"/><Relationship Id="rId2469" Target="media/image2469.png" Type="http://schemas.openxmlformats.org/officeDocument/2006/relationships/image"/><Relationship Id="rId247" Target="media/image247.png" Type="http://schemas.openxmlformats.org/officeDocument/2006/relationships/image"/><Relationship Id="rId2470" Target="media/image2470.png" Type="http://schemas.openxmlformats.org/officeDocument/2006/relationships/image"/><Relationship Id="rId2471" Target="media/image2471.png" Type="http://schemas.openxmlformats.org/officeDocument/2006/relationships/image"/><Relationship Id="rId2472" Target="media/image2472.png" Type="http://schemas.openxmlformats.org/officeDocument/2006/relationships/image"/><Relationship Id="rId2473" Target="media/image2473.png" Type="http://schemas.openxmlformats.org/officeDocument/2006/relationships/image"/><Relationship Id="rId2474" Target="media/image2474.png" Type="http://schemas.openxmlformats.org/officeDocument/2006/relationships/image"/><Relationship Id="rId2475" Target="media/image2475.png" Type="http://schemas.openxmlformats.org/officeDocument/2006/relationships/image"/><Relationship Id="rId2476" Target="media/image2476.png" Type="http://schemas.openxmlformats.org/officeDocument/2006/relationships/image"/><Relationship Id="rId2477" Target="media/image2477.png" Type="http://schemas.openxmlformats.org/officeDocument/2006/relationships/image"/><Relationship Id="rId2478" Target="media/image2478.png" Type="http://schemas.openxmlformats.org/officeDocument/2006/relationships/image"/><Relationship Id="rId2479" Target="media/image2479.png" Type="http://schemas.openxmlformats.org/officeDocument/2006/relationships/image"/><Relationship Id="rId248" Target="media/image248.png" Type="http://schemas.openxmlformats.org/officeDocument/2006/relationships/image"/><Relationship Id="rId2480" Target="media/image2480.png" Type="http://schemas.openxmlformats.org/officeDocument/2006/relationships/image"/><Relationship Id="rId2481" Target="media/image2481.png" Type="http://schemas.openxmlformats.org/officeDocument/2006/relationships/image"/><Relationship Id="rId2482" Target="media/image2482.png" Type="http://schemas.openxmlformats.org/officeDocument/2006/relationships/image"/><Relationship Id="rId2483" Target="media/image2483.png" Type="http://schemas.openxmlformats.org/officeDocument/2006/relationships/image"/><Relationship Id="rId2484" Target="media/image2484.png" Type="http://schemas.openxmlformats.org/officeDocument/2006/relationships/image"/><Relationship Id="rId2485" Target="media/image2485.png" Type="http://schemas.openxmlformats.org/officeDocument/2006/relationships/image"/><Relationship Id="rId2486" Target="media/image2486.png" Type="http://schemas.openxmlformats.org/officeDocument/2006/relationships/image"/><Relationship Id="rId2487" Target="media/image2487.png" Type="http://schemas.openxmlformats.org/officeDocument/2006/relationships/image"/><Relationship Id="rId2488" Target="media/image2488.png" Type="http://schemas.openxmlformats.org/officeDocument/2006/relationships/image"/><Relationship Id="rId2489" Target="media/image2489.png" Type="http://schemas.openxmlformats.org/officeDocument/2006/relationships/image"/><Relationship Id="rId249" Target="media/image249.png" Type="http://schemas.openxmlformats.org/officeDocument/2006/relationships/image"/><Relationship Id="rId2490" Target="media/image2490.png" Type="http://schemas.openxmlformats.org/officeDocument/2006/relationships/image"/><Relationship Id="rId2491" Target="media/image2491.png" Type="http://schemas.openxmlformats.org/officeDocument/2006/relationships/image"/><Relationship Id="rId2492" Target="media/image2492.png" Type="http://schemas.openxmlformats.org/officeDocument/2006/relationships/image"/><Relationship Id="rId2493" Target="media/image2493.png" Type="http://schemas.openxmlformats.org/officeDocument/2006/relationships/image"/><Relationship Id="rId2494" Target="media/image2494.png" Type="http://schemas.openxmlformats.org/officeDocument/2006/relationships/image"/><Relationship Id="rId2495" Target="media/image2495.png" Type="http://schemas.openxmlformats.org/officeDocument/2006/relationships/image"/><Relationship Id="rId2496" Target="media/image2496.png" Type="http://schemas.openxmlformats.org/officeDocument/2006/relationships/image"/><Relationship Id="rId2497" Target="media/image2497.png" Type="http://schemas.openxmlformats.org/officeDocument/2006/relationships/image"/><Relationship Id="rId2498" Target="media/image2498.png" Type="http://schemas.openxmlformats.org/officeDocument/2006/relationships/image"/><Relationship Id="rId2499" Target="media/image2499.png" Type="http://schemas.openxmlformats.org/officeDocument/2006/relationships/image"/><Relationship Id="rId25" Target="media/image25.png" Type="http://schemas.openxmlformats.org/officeDocument/2006/relationships/image"/><Relationship Id="rId250" Target="media/image250.png" Type="http://schemas.openxmlformats.org/officeDocument/2006/relationships/image"/><Relationship Id="rId2500" Target="media/image2500.png" Type="http://schemas.openxmlformats.org/officeDocument/2006/relationships/image"/><Relationship Id="rId2501" Target="media/image2501.png" Type="http://schemas.openxmlformats.org/officeDocument/2006/relationships/image"/><Relationship Id="rId2502" Target="media/image2502.png" Type="http://schemas.openxmlformats.org/officeDocument/2006/relationships/image"/><Relationship Id="rId2503" Target="media/image2503.png" Type="http://schemas.openxmlformats.org/officeDocument/2006/relationships/image"/><Relationship Id="rId2504" Target="media/image2504.png" Type="http://schemas.openxmlformats.org/officeDocument/2006/relationships/image"/><Relationship Id="rId2505" Target="media/image2505.png" Type="http://schemas.openxmlformats.org/officeDocument/2006/relationships/image"/><Relationship Id="rId2506" Target="media/image2506.png" Type="http://schemas.openxmlformats.org/officeDocument/2006/relationships/image"/><Relationship Id="rId2507" Target="media/image2507.png" Type="http://schemas.openxmlformats.org/officeDocument/2006/relationships/image"/><Relationship Id="rId2508" Target="media/image2508.png" Type="http://schemas.openxmlformats.org/officeDocument/2006/relationships/image"/><Relationship Id="rId2509" Target="media/image2509.png" Type="http://schemas.openxmlformats.org/officeDocument/2006/relationships/image"/><Relationship Id="rId251" Target="media/image251.png" Type="http://schemas.openxmlformats.org/officeDocument/2006/relationships/image"/><Relationship Id="rId2510" Target="media/image2510.png" Type="http://schemas.openxmlformats.org/officeDocument/2006/relationships/image"/><Relationship Id="rId2511" Target="media/image2511.png" Type="http://schemas.openxmlformats.org/officeDocument/2006/relationships/image"/><Relationship Id="rId2512" Target="media/image2512.png" Type="http://schemas.openxmlformats.org/officeDocument/2006/relationships/image"/><Relationship Id="rId2513" Target="media/image2513.png" Type="http://schemas.openxmlformats.org/officeDocument/2006/relationships/image"/><Relationship Id="rId2514" Target="media/image2514.png" Type="http://schemas.openxmlformats.org/officeDocument/2006/relationships/image"/><Relationship Id="rId2515" Target="media/image2515.png" Type="http://schemas.openxmlformats.org/officeDocument/2006/relationships/image"/><Relationship Id="rId2516" Target="media/image2516.png" Type="http://schemas.openxmlformats.org/officeDocument/2006/relationships/image"/><Relationship Id="rId2517" Target="media/image2517.png" Type="http://schemas.openxmlformats.org/officeDocument/2006/relationships/image"/><Relationship Id="rId2518" Target="media/image2518.png" Type="http://schemas.openxmlformats.org/officeDocument/2006/relationships/image"/><Relationship Id="rId2519" Target="media/image2519.png" Type="http://schemas.openxmlformats.org/officeDocument/2006/relationships/image"/><Relationship Id="rId252" Target="media/image252.png" Type="http://schemas.openxmlformats.org/officeDocument/2006/relationships/image"/><Relationship Id="rId2520" Target="media/image2520.png" Type="http://schemas.openxmlformats.org/officeDocument/2006/relationships/image"/><Relationship Id="rId2521" Target="media/image2521.png" Type="http://schemas.openxmlformats.org/officeDocument/2006/relationships/image"/><Relationship Id="rId2522" Target="media/image2522.png" Type="http://schemas.openxmlformats.org/officeDocument/2006/relationships/image"/><Relationship Id="rId2523" Target="media/image2523.png" Type="http://schemas.openxmlformats.org/officeDocument/2006/relationships/image"/><Relationship Id="rId2524" Target="media/image2524.png" Type="http://schemas.openxmlformats.org/officeDocument/2006/relationships/image"/><Relationship Id="rId2525" Target="media/image2525.png" Type="http://schemas.openxmlformats.org/officeDocument/2006/relationships/image"/><Relationship Id="rId2526" Target="media/image2526.png" Type="http://schemas.openxmlformats.org/officeDocument/2006/relationships/image"/><Relationship Id="rId2527" Target="media/image2527.png" Type="http://schemas.openxmlformats.org/officeDocument/2006/relationships/image"/><Relationship Id="rId2528" Target="media/image2528.png" Type="http://schemas.openxmlformats.org/officeDocument/2006/relationships/image"/><Relationship Id="rId2529" Target="media/image2529.png" Type="http://schemas.openxmlformats.org/officeDocument/2006/relationships/image"/><Relationship Id="rId253" Target="media/image253.png" Type="http://schemas.openxmlformats.org/officeDocument/2006/relationships/image"/><Relationship Id="rId2530" Target="media/image2530.png" Type="http://schemas.openxmlformats.org/officeDocument/2006/relationships/image"/><Relationship Id="rId2531" Target="media/image2531.png" Type="http://schemas.openxmlformats.org/officeDocument/2006/relationships/image"/><Relationship Id="rId2532" Target="media/image2532.png" Type="http://schemas.openxmlformats.org/officeDocument/2006/relationships/image"/><Relationship Id="rId2533" Target="media/image2533.png" Type="http://schemas.openxmlformats.org/officeDocument/2006/relationships/image"/><Relationship Id="rId2534" Target="media/image2534.png" Type="http://schemas.openxmlformats.org/officeDocument/2006/relationships/image"/><Relationship Id="rId2535" Target="media/image2535.png" Type="http://schemas.openxmlformats.org/officeDocument/2006/relationships/image"/><Relationship Id="rId2536" Target="media/image2536.png" Type="http://schemas.openxmlformats.org/officeDocument/2006/relationships/image"/><Relationship Id="rId2537" Target="media/image2537.png" Type="http://schemas.openxmlformats.org/officeDocument/2006/relationships/image"/><Relationship Id="rId2538" Target="media/image2538.png" Type="http://schemas.openxmlformats.org/officeDocument/2006/relationships/image"/><Relationship Id="rId2539" Target="media/image2539.png" Type="http://schemas.openxmlformats.org/officeDocument/2006/relationships/image"/><Relationship Id="rId254" Target="media/image254.png" Type="http://schemas.openxmlformats.org/officeDocument/2006/relationships/image"/><Relationship Id="rId2540" Target="media/image2540.png" Type="http://schemas.openxmlformats.org/officeDocument/2006/relationships/image"/><Relationship Id="rId2541" Target="media/image2541.png" Type="http://schemas.openxmlformats.org/officeDocument/2006/relationships/image"/><Relationship Id="rId2542" Target="media/image2542.png" Type="http://schemas.openxmlformats.org/officeDocument/2006/relationships/image"/><Relationship Id="rId2543" Target="media/image2543.png" Type="http://schemas.openxmlformats.org/officeDocument/2006/relationships/image"/><Relationship Id="rId2544" Target="media/image2544.png" Type="http://schemas.openxmlformats.org/officeDocument/2006/relationships/image"/><Relationship Id="rId2545" Target="media/image2545.png" Type="http://schemas.openxmlformats.org/officeDocument/2006/relationships/image"/><Relationship Id="rId2546" Target="media/image2546.png" Type="http://schemas.openxmlformats.org/officeDocument/2006/relationships/image"/><Relationship Id="rId2547" Target="media/image2547.png" Type="http://schemas.openxmlformats.org/officeDocument/2006/relationships/image"/><Relationship Id="rId2548" Target="media/image2548.png" Type="http://schemas.openxmlformats.org/officeDocument/2006/relationships/image"/><Relationship Id="rId2549" Target="media/image2549.png" Type="http://schemas.openxmlformats.org/officeDocument/2006/relationships/image"/><Relationship Id="rId255" Target="media/image255.png" Type="http://schemas.openxmlformats.org/officeDocument/2006/relationships/image"/><Relationship Id="rId2550" Target="media/image2550.png" Type="http://schemas.openxmlformats.org/officeDocument/2006/relationships/image"/><Relationship Id="rId2551" Target="media/image2551.png" Type="http://schemas.openxmlformats.org/officeDocument/2006/relationships/image"/><Relationship Id="rId2552" Target="media/image2552.png" Type="http://schemas.openxmlformats.org/officeDocument/2006/relationships/image"/><Relationship Id="rId2553" Target="media/image2553.png" Type="http://schemas.openxmlformats.org/officeDocument/2006/relationships/image"/><Relationship Id="rId2554" Target="media/image2554.png" Type="http://schemas.openxmlformats.org/officeDocument/2006/relationships/image"/><Relationship Id="rId2555" Target="media/image2555.png" Type="http://schemas.openxmlformats.org/officeDocument/2006/relationships/image"/><Relationship Id="rId2556" Target="media/image2556.png" Type="http://schemas.openxmlformats.org/officeDocument/2006/relationships/image"/><Relationship Id="rId2557" Target="media/image2557.png" Type="http://schemas.openxmlformats.org/officeDocument/2006/relationships/image"/><Relationship Id="rId2558" Target="media/image2558.png" Type="http://schemas.openxmlformats.org/officeDocument/2006/relationships/image"/><Relationship Id="rId2559" Target="media/image2559.png" Type="http://schemas.openxmlformats.org/officeDocument/2006/relationships/image"/><Relationship Id="rId256" Target="media/image256.png" Type="http://schemas.openxmlformats.org/officeDocument/2006/relationships/image"/><Relationship Id="rId2560" Target="media/image2560.png" Type="http://schemas.openxmlformats.org/officeDocument/2006/relationships/image"/><Relationship Id="rId2561" Target="media/image2561.png" Type="http://schemas.openxmlformats.org/officeDocument/2006/relationships/image"/><Relationship Id="rId2562" Target="media/image2562.png" Type="http://schemas.openxmlformats.org/officeDocument/2006/relationships/image"/><Relationship Id="rId2563" Target="media/image2563.png" Type="http://schemas.openxmlformats.org/officeDocument/2006/relationships/image"/><Relationship Id="rId2564" Target="media/image2564.png" Type="http://schemas.openxmlformats.org/officeDocument/2006/relationships/image"/><Relationship Id="rId2565" Target="media/image2565.png" Type="http://schemas.openxmlformats.org/officeDocument/2006/relationships/image"/><Relationship Id="rId2566" Target="media/image2566.png" Type="http://schemas.openxmlformats.org/officeDocument/2006/relationships/image"/><Relationship Id="rId2567" Target="media/image2567.png" Type="http://schemas.openxmlformats.org/officeDocument/2006/relationships/image"/><Relationship Id="rId2568" Target="media/image2568.png" Type="http://schemas.openxmlformats.org/officeDocument/2006/relationships/image"/><Relationship Id="rId2569" Target="media/image2569.png" Type="http://schemas.openxmlformats.org/officeDocument/2006/relationships/image"/><Relationship Id="rId257" Target="media/image257.png" Type="http://schemas.openxmlformats.org/officeDocument/2006/relationships/image"/><Relationship Id="rId2570" Target="media/image2570.png" Type="http://schemas.openxmlformats.org/officeDocument/2006/relationships/image"/><Relationship Id="rId2571" Target="media/image2571.png" Type="http://schemas.openxmlformats.org/officeDocument/2006/relationships/image"/><Relationship Id="rId2572" Target="media/image2572.png" Type="http://schemas.openxmlformats.org/officeDocument/2006/relationships/image"/><Relationship Id="rId2573" Target="media/image2573.png" Type="http://schemas.openxmlformats.org/officeDocument/2006/relationships/image"/><Relationship Id="rId2574" Target="media/image2574.png" Type="http://schemas.openxmlformats.org/officeDocument/2006/relationships/image"/><Relationship Id="rId2575" Target="media/image2575.png" Type="http://schemas.openxmlformats.org/officeDocument/2006/relationships/image"/><Relationship Id="rId2576" Target="media/image2576.png" Type="http://schemas.openxmlformats.org/officeDocument/2006/relationships/image"/><Relationship Id="rId2577" Target="media/image2577.png" Type="http://schemas.openxmlformats.org/officeDocument/2006/relationships/image"/><Relationship Id="rId2578" Target="media/image2578.png" Type="http://schemas.openxmlformats.org/officeDocument/2006/relationships/image"/><Relationship Id="rId2579" Target="media/image2579.png" Type="http://schemas.openxmlformats.org/officeDocument/2006/relationships/image"/><Relationship Id="rId258" Target="media/image258.png" Type="http://schemas.openxmlformats.org/officeDocument/2006/relationships/image"/><Relationship Id="rId2580" Target="media/image2580.png" Type="http://schemas.openxmlformats.org/officeDocument/2006/relationships/image"/><Relationship Id="rId2581" Target="media/image2581.png" Type="http://schemas.openxmlformats.org/officeDocument/2006/relationships/image"/><Relationship Id="rId2582" Target="media/image2582.png" Type="http://schemas.openxmlformats.org/officeDocument/2006/relationships/image"/><Relationship Id="rId2583" Target="media/image2583.png" Type="http://schemas.openxmlformats.org/officeDocument/2006/relationships/image"/><Relationship Id="rId2584" Target="media/image2584.png" Type="http://schemas.openxmlformats.org/officeDocument/2006/relationships/image"/><Relationship Id="rId2585" Target="media/image2585.png" Type="http://schemas.openxmlformats.org/officeDocument/2006/relationships/image"/><Relationship Id="rId2586" Target="media/image2586.png" Type="http://schemas.openxmlformats.org/officeDocument/2006/relationships/image"/><Relationship Id="rId2587" Target="media/image2587.png" Type="http://schemas.openxmlformats.org/officeDocument/2006/relationships/image"/><Relationship Id="rId2588" Target="media/image2588.png" Type="http://schemas.openxmlformats.org/officeDocument/2006/relationships/image"/><Relationship Id="rId2589" Target="media/image2589.png" Type="http://schemas.openxmlformats.org/officeDocument/2006/relationships/image"/><Relationship Id="rId259" Target="media/image259.png" Type="http://schemas.openxmlformats.org/officeDocument/2006/relationships/image"/><Relationship Id="rId2590" Target="media/image2590.png" Type="http://schemas.openxmlformats.org/officeDocument/2006/relationships/image"/><Relationship Id="rId2591" Target="media/image2591.png" Type="http://schemas.openxmlformats.org/officeDocument/2006/relationships/image"/><Relationship Id="rId2592" Target="media/image2592.png" Type="http://schemas.openxmlformats.org/officeDocument/2006/relationships/image"/><Relationship Id="rId2593" Target="media/image2593.png" Type="http://schemas.openxmlformats.org/officeDocument/2006/relationships/image"/><Relationship Id="rId2594" Target="media/image2594.png" Type="http://schemas.openxmlformats.org/officeDocument/2006/relationships/image"/><Relationship Id="rId2595" Target="media/image2595.png" Type="http://schemas.openxmlformats.org/officeDocument/2006/relationships/image"/><Relationship Id="rId2596" Target="media/image2596.png" Type="http://schemas.openxmlformats.org/officeDocument/2006/relationships/image"/><Relationship Id="rId2597" Target="media/image2597.png" Type="http://schemas.openxmlformats.org/officeDocument/2006/relationships/image"/><Relationship Id="rId2598" Target="media/image2598.png" Type="http://schemas.openxmlformats.org/officeDocument/2006/relationships/image"/><Relationship Id="rId2599" Target="media/image2599.png" Type="http://schemas.openxmlformats.org/officeDocument/2006/relationships/image"/><Relationship Id="rId26" Target="media/image26.png" Type="http://schemas.openxmlformats.org/officeDocument/2006/relationships/image"/><Relationship Id="rId260" Target="media/image260.png" Type="http://schemas.openxmlformats.org/officeDocument/2006/relationships/image"/><Relationship Id="rId2600" Target="media/image2600.png" Type="http://schemas.openxmlformats.org/officeDocument/2006/relationships/image"/><Relationship Id="rId2601" Target="media/image2601.png" Type="http://schemas.openxmlformats.org/officeDocument/2006/relationships/image"/><Relationship Id="rId2602" Target="media/image2602.png" Type="http://schemas.openxmlformats.org/officeDocument/2006/relationships/image"/><Relationship Id="rId2603" Target="media/image2603.png" Type="http://schemas.openxmlformats.org/officeDocument/2006/relationships/image"/><Relationship Id="rId2604" Target="media/image2604.png" Type="http://schemas.openxmlformats.org/officeDocument/2006/relationships/image"/><Relationship Id="rId2605" Target="media/image2605.png" Type="http://schemas.openxmlformats.org/officeDocument/2006/relationships/image"/><Relationship Id="rId2606" Target="media/image2606.png" Type="http://schemas.openxmlformats.org/officeDocument/2006/relationships/image"/><Relationship Id="rId2607" Target="media/image2607.png" Type="http://schemas.openxmlformats.org/officeDocument/2006/relationships/image"/><Relationship Id="rId2608" Target="media/image2608.png" Type="http://schemas.openxmlformats.org/officeDocument/2006/relationships/image"/><Relationship Id="rId2609" Target="media/image2609.png" Type="http://schemas.openxmlformats.org/officeDocument/2006/relationships/image"/><Relationship Id="rId261" Target="media/image261.png" Type="http://schemas.openxmlformats.org/officeDocument/2006/relationships/image"/><Relationship Id="rId2610" Target="media/image2610.png" Type="http://schemas.openxmlformats.org/officeDocument/2006/relationships/image"/><Relationship Id="rId2611" Target="media/image2611.png" Type="http://schemas.openxmlformats.org/officeDocument/2006/relationships/image"/><Relationship Id="rId2612" Target="media/image2612.png" Type="http://schemas.openxmlformats.org/officeDocument/2006/relationships/image"/><Relationship Id="rId2613" Target="media/image2613.png" Type="http://schemas.openxmlformats.org/officeDocument/2006/relationships/image"/><Relationship Id="rId2614" Target="media/image2614.png" Type="http://schemas.openxmlformats.org/officeDocument/2006/relationships/image"/><Relationship Id="rId2615" Target="media/image2615.png" Type="http://schemas.openxmlformats.org/officeDocument/2006/relationships/image"/><Relationship Id="rId2616" Target="media/image2616.png" Type="http://schemas.openxmlformats.org/officeDocument/2006/relationships/image"/><Relationship Id="rId2617" Target="media/image2617.png" Type="http://schemas.openxmlformats.org/officeDocument/2006/relationships/image"/><Relationship Id="rId2618" Target="media/image2618.png" Type="http://schemas.openxmlformats.org/officeDocument/2006/relationships/image"/><Relationship Id="rId2619" Target="media/image2619.png" Type="http://schemas.openxmlformats.org/officeDocument/2006/relationships/image"/><Relationship Id="rId262" Target="media/image262.png" Type="http://schemas.openxmlformats.org/officeDocument/2006/relationships/image"/><Relationship Id="rId2620" Target="media/image2620.png" Type="http://schemas.openxmlformats.org/officeDocument/2006/relationships/image"/><Relationship Id="rId2621" Target="media/image2621.png" Type="http://schemas.openxmlformats.org/officeDocument/2006/relationships/image"/><Relationship Id="rId2622" Target="media/image2622.png" Type="http://schemas.openxmlformats.org/officeDocument/2006/relationships/image"/><Relationship Id="rId2623" Target="media/image2623.png" Type="http://schemas.openxmlformats.org/officeDocument/2006/relationships/image"/><Relationship Id="rId2624" Target="media/image2624.png" Type="http://schemas.openxmlformats.org/officeDocument/2006/relationships/image"/><Relationship Id="rId2625" Target="media/image2625.png" Type="http://schemas.openxmlformats.org/officeDocument/2006/relationships/image"/><Relationship Id="rId2626" Target="media/image2626.png" Type="http://schemas.openxmlformats.org/officeDocument/2006/relationships/image"/><Relationship Id="rId2627" Target="media/image2627.png" Type="http://schemas.openxmlformats.org/officeDocument/2006/relationships/image"/><Relationship Id="rId2628" Target="media/image2628.png" Type="http://schemas.openxmlformats.org/officeDocument/2006/relationships/image"/><Relationship Id="rId2629" Target="media/image2629.png" Type="http://schemas.openxmlformats.org/officeDocument/2006/relationships/image"/><Relationship Id="rId263" Target="media/image263.png" Type="http://schemas.openxmlformats.org/officeDocument/2006/relationships/image"/><Relationship Id="rId2630" Target="media/image2630.png" Type="http://schemas.openxmlformats.org/officeDocument/2006/relationships/image"/><Relationship Id="rId2631" Target="media/image2631.png" Type="http://schemas.openxmlformats.org/officeDocument/2006/relationships/image"/><Relationship Id="rId2632" Target="media/image2632.png" Type="http://schemas.openxmlformats.org/officeDocument/2006/relationships/image"/><Relationship Id="rId2633" Target="media/image2633.png" Type="http://schemas.openxmlformats.org/officeDocument/2006/relationships/image"/><Relationship Id="rId2634" Target="media/image2634.png" Type="http://schemas.openxmlformats.org/officeDocument/2006/relationships/image"/><Relationship Id="rId2635" Target="media/image2635.png" Type="http://schemas.openxmlformats.org/officeDocument/2006/relationships/image"/><Relationship Id="rId2636" Target="media/image2636.png" Type="http://schemas.openxmlformats.org/officeDocument/2006/relationships/image"/><Relationship Id="rId2637" Target="media/image2637.png" Type="http://schemas.openxmlformats.org/officeDocument/2006/relationships/image"/><Relationship Id="rId2638" Target="media/image2638.png" Type="http://schemas.openxmlformats.org/officeDocument/2006/relationships/image"/><Relationship Id="rId2639" Target="media/image2639.png" Type="http://schemas.openxmlformats.org/officeDocument/2006/relationships/image"/><Relationship Id="rId264" Target="media/image264.png" Type="http://schemas.openxmlformats.org/officeDocument/2006/relationships/image"/><Relationship Id="rId2640" Target="media/image2640.png" Type="http://schemas.openxmlformats.org/officeDocument/2006/relationships/image"/><Relationship Id="rId2641" Target="media/image2641.png" Type="http://schemas.openxmlformats.org/officeDocument/2006/relationships/image"/><Relationship Id="rId2642" Target="media/image2642.png" Type="http://schemas.openxmlformats.org/officeDocument/2006/relationships/image"/><Relationship Id="rId2643" Target="media/image2643.png" Type="http://schemas.openxmlformats.org/officeDocument/2006/relationships/image"/><Relationship Id="rId2644" Target="media/image2644.png" Type="http://schemas.openxmlformats.org/officeDocument/2006/relationships/image"/><Relationship Id="rId2645" Target="media/image2645.png" Type="http://schemas.openxmlformats.org/officeDocument/2006/relationships/image"/><Relationship Id="rId2646" Target="media/image2646.png" Type="http://schemas.openxmlformats.org/officeDocument/2006/relationships/image"/><Relationship Id="rId2647" Target="media/image2647.png" Type="http://schemas.openxmlformats.org/officeDocument/2006/relationships/image"/><Relationship Id="rId2648" Target="media/image2648.png" Type="http://schemas.openxmlformats.org/officeDocument/2006/relationships/image"/><Relationship Id="rId2649" Target="media/image2649.png" Type="http://schemas.openxmlformats.org/officeDocument/2006/relationships/image"/><Relationship Id="rId265" Target="media/image265.png" Type="http://schemas.openxmlformats.org/officeDocument/2006/relationships/image"/><Relationship Id="rId2650" Target="media/image2650.png" Type="http://schemas.openxmlformats.org/officeDocument/2006/relationships/image"/><Relationship Id="rId2651" Target="media/image2651.png" Type="http://schemas.openxmlformats.org/officeDocument/2006/relationships/image"/><Relationship Id="rId2652" Target="media/image2652.png" Type="http://schemas.openxmlformats.org/officeDocument/2006/relationships/image"/><Relationship Id="rId2653" Target="media/image2653.png" Type="http://schemas.openxmlformats.org/officeDocument/2006/relationships/image"/><Relationship Id="rId2654" Target="media/image2654.png" Type="http://schemas.openxmlformats.org/officeDocument/2006/relationships/image"/><Relationship Id="rId2655" Target="media/image2655.png" Type="http://schemas.openxmlformats.org/officeDocument/2006/relationships/image"/><Relationship Id="rId2656" Target="media/image2656.png" Type="http://schemas.openxmlformats.org/officeDocument/2006/relationships/image"/><Relationship Id="rId2657" Target="media/image2657.png" Type="http://schemas.openxmlformats.org/officeDocument/2006/relationships/image"/><Relationship Id="rId2658" Target="media/image2658.png" Type="http://schemas.openxmlformats.org/officeDocument/2006/relationships/image"/><Relationship Id="rId2659" Target="media/image2659.png" Type="http://schemas.openxmlformats.org/officeDocument/2006/relationships/image"/><Relationship Id="rId266" Target="media/image266.png" Type="http://schemas.openxmlformats.org/officeDocument/2006/relationships/image"/><Relationship Id="rId2660" Target="media/image2660.png" Type="http://schemas.openxmlformats.org/officeDocument/2006/relationships/image"/><Relationship Id="rId2661" Target="media/image2661.png" Type="http://schemas.openxmlformats.org/officeDocument/2006/relationships/image"/><Relationship Id="rId2662" Target="media/image2662.png" Type="http://schemas.openxmlformats.org/officeDocument/2006/relationships/image"/><Relationship Id="rId2663" Target="media/image2663.png" Type="http://schemas.openxmlformats.org/officeDocument/2006/relationships/image"/><Relationship Id="rId2664" Target="media/image2664.png" Type="http://schemas.openxmlformats.org/officeDocument/2006/relationships/image"/><Relationship Id="rId2665" Target="media/image2665.png" Type="http://schemas.openxmlformats.org/officeDocument/2006/relationships/image"/><Relationship Id="rId2666" Target="media/image2666.png" Type="http://schemas.openxmlformats.org/officeDocument/2006/relationships/image"/><Relationship Id="rId2667" Target="media/image2667.png" Type="http://schemas.openxmlformats.org/officeDocument/2006/relationships/image"/><Relationship Id="rId2668" Target="media/image2668.png" Type="http://schemas.openxmlformats.org/officeDocument/2006/relationships/image"/><Relationship Id="rId2669" Target="media/image2669.png" Type="http://schemas.openxmlformats.org/officeDocument/2006/relationships/image"/><Relationship Id="rId267" Target="media/image267.png" Type="http://schemas.openxmlformats.org/officeDocument/2006/relationships/image"/><Relationship Id="rId2670" Target="media/image2670.png" Type="http://schemas.openxmlformats.org/officeDocument/2006/relationships/image"/><Relationship Id="rId2671" Target="media/image2671.png" Type="http://schemas.openxmlformats.org/officeDocument/2006/relationships/image"/><Relationship Id="rId2672" Target="styles.xml" Type="http://schemas.openxmlformats.org/officeDocument/2006/relationships/styles"/><Relationship Id="rId2673" Target="fontTable.xml" Type="http://schemas.openxmlformats.org/officeDocument/2006/relationships/fontTable"/><Relationship Id="rId2674" Target="settings.xml" Type="http://schemas.openxmlformats.org/officeDocument/2006/relationships/settings"/><Relationship Id="rId2675" Target="webSettings.xml" Type="http://schemas.openxmlformats.org/officeDocument/2006/relationships/webSettings"/><Relationship Id="rId268" Target="media/image268.png" Type="http://schemas.openxmlformats.org/officeDocument/2006/relationships/image"/><Relationship Id="rId269" Target="media/image269.png" Type="http://schemas.openxmlformats.org/officeDocument/2006/relationships/image"/><Relationship Id="rId27" Target="media/image27.png" Type="http://schemas.openxmlformats.org/officeDocument/2006/relationships/image"/><Relationship Id="rId270" Target="media/image270.png" Type="http://schemas.openxmlformats.org/officeDocument/2006/relationships/image"/><Relationship Id="rId271" Target="media/image271.png" Type="http://schemas.openxmlformats.org/officeDocument/2006/relationships/image"/><Relationship Id="rId272" Target="media/image272.png" Type="http://schemas.openxmlformats.org/officeDocument/2006/relationships/image"/><Relationship Id="rId273" Target="media/image273.png" Type="http://schemas.openxmlformats.org/officeDocument/2006/relationships/image"/><Relationship Id="rId274" Target="media/image274.png" Type="http://schemas.openxmlformats.org/officeDocument/2006/relationships/image"/><Relationship Id="rId275" Target="media/image275.png" Type="http://schemas.openxmlformats.org/officeDocument/2006/relationships/image"/><Relationship Id="rId276" Target="media/image276.png" Type="http://schemas.openxmlformats.org/officeDocument/2006/relationships/image"/><Relationship Id="rId277" Target="media/image277.png" Type="http://schemas.openxmlformats.org/officeDocument/2006/relationships/image"/><Relationship Id="rId278" Target="media/image278.png" Type="http://schemas.openxmlformats.org/officeDocument/2006/relationships/image"/><Relationship Id="rId279" Target="media/image279.png" Type="http://schemas.openxmlformats.org/officeDocument/2006/relationships/image"/><Relationship Id="rId28" Target="media/image28.png" Type="http://schemas.openxmlformats.org/officeDocument/2006/relationships/image"/><Relationship Id="rId280" Target="media/image280.png" Type="http://schemas.openxmlformats.org/officeDocument/2006/relationships/image"/><Relationship Id="rId281" Target="media/image281.png" Type="http://schemas.openxmlformats.org/officeDocument/2006/relationships/image"/><Relationship Id="rId282" Target="media/image282.png" Type="http://schemas.openxmlformats.org/officeDocument/2006/relationships/image"/><Relationship Id="rId283" Target="media/image283.png" Type="http://schemas.openxmlformats.org/officeDocument/2006/relationships/image"/><Relationship Id="rId284" Target="media/image284.png" Type="http://schemas.openxmlformats.org/officeDocument/2006/relationships/image"/><Relationship Id="rId285" Target="media/image285.png" Type="http://schemas.openxmlformats.org/officeDocument/2006/relationships/image"/><Relationship Id="rId286" Target="media/image286.png" Type="http://schemas.openxmlformats.org/officeDocument/2006/relationships/image"/><Relationship Id="rId287" Target="media/image287.png" Type="http://schemas.openxmlformats.org/officeDocument/2006/relationships/image"/><Relationship Id="rId288" Target="media/image288.png" Type="http://schemas.openxmlformats.org/officeDocument/2006/relationships/image"/><Relationship Id="rId289" Target="media/image289.png" Type="http://schemas.openxmlformats.org/officeDocument/2006/relationships/image"/><Relationship Id="rId29" Target="media/image29.png" Type="http://schemas.openxmlformats.org/officeDocument/2006/relationships/image"/><Relationship Id="rId290" Target="media/image290.png" Type="http://schemas.openxmlformats.org/officeDocument/2006/relationships/image"/><Relationship Id="rId291" Target="media/image291.png" Type="http://schemas.openxmlformats.org/officeDocument/2006/relationships/image"/><Relationship Id="rId292" Target="media/image292.png" Type="http://schemas.openxmlformats.org/officeDocument/2006/relationships/image"/><Relationship Id="rId293" Target="media/image293.png" Type="http://schemas.openxmlformats.org/officeDocument/2006/relationships/image"/><Relationship Id="rId294" Target="media/image294.png" Type="http://schemas.openxmlformats.org/officeDocument/2006/relationships/image"/><Relationship Id="rId295" Target="media/image295.png" Type="http://schemas.openxmlformats.org/officeDocument/2006/relationships/image"/><Relationship Id="rId296" Target="media/image296.png" Type="http://schemas.openxmlformats.org/officeDocument/2006/relationships/image"/><Relationship Id="rId297" Target="media/image297.png" Type="http://schemas.openxmlformats.org/officeDocument/2006/relationships/image"/><Relationship Id="rId298" Target="media/image298.png" Type="http://schemas.openxmlformats.org/officeDocument/2006/relationships/image"/><Relationship Id="rId299" Target="media/image299.png" Type="http://schemas.openxmlformats.org/officeDocument/2006/relationships/image"/><Relationship Id="rId3" Target="media/image3.png" Type="http://schemas.openxmlformats.org/officeDocument/2006/relationships/image"/><Relationship Id="rId30" Target="media/image30.png" Type="http://schemas.openxmlformats.org/officeDocument/2006/relationships/image"/><Relationship Id="rId300" Target="media/image300.png" Type="http://schemas.openxmlformats.org/officeDocument/2006/relationships/image"/><Relationship Id="rId301" Target="media/image301.png" Type="http://schemas.openxmlformats.org/officeDocument/2006/relationships/image"/><Relationship Id="rId302" Target="media/image302.png" Type="http://schemas.openxmlformats.org/officeDocument/2006/relationships/image"/><Relationship Id="rId303" Target="media/image303.png" Type="http://schemas.openxmlformats.org/officeDocument/2006/relationships/image"/><Relationship Id="rId304" Target="media/image304.png" Type="http://schemas.openxmlformats.org/officeDocument/2006/relationships/image"/><Relationship Id="rId305" Target="media/image305.png" Type="http://schemas.openxmlformats.org/officeDocument/2006/relationships/image"/><Relationship Id="rId306" Target="media/image306.png" Type="http://schemas.openxmlformats.org/officeDocument/2006/relationships/image"/><Relationship Id="rId307" Target="media/image307.png" Type="http://schemas.openxmlformats.org/officeDocument/2006/relationships/image"/><Relationship Id="rId308" Target="media/image308.png" Type="http://schemas.openxmlformats.org/officeDocument/2006/relationships/image"/><Relationship Id="rId309" Target="media/image309.png" Type="http://schemas.openxmlformats.org/officeDocument/2006/relationships/image"/><Relationship Id="rId31" Target="media/image31.png" Type="http://schemas.openxmlformats.org/officeDocument/2006/relationships/image"/><Relationship Id="rId310" Target="media/image310.png" Type="http://schemas.openxmlformats.org/officeDocument/2006/relationships/image"/><Relationship Id="rId311" Target="media/image311.png" Type="http://schemas.openxmlformats.org/officeDocument/2006/relationships/image"/><Relationship Id="rId312" Target="media/image312.png" Type="http://schemas.openxmlformats.org/officeDocument/2006/relationships/image"/><Relationship Id="rId313" Target="media/image313.png" Type="http://schemas.openxmlformats.org/officeDocument/2006/relationships/image"/><Relationship Id="rId314" Target="media/image314.png" Type="http://schemas.openxmlformats.org/officeDocument/2006/relationships/image"/><Relationship Id="rId315" Target="media/image315.png" Type="http://schemas.openxmlformats.org/officeDocument/2006/relationships/image"/><Relationship Id="rId316" Target="media/image316.png" Type="http://schemas.openxmlformats.org/officeDocument/2006/relationships/image"/><Relationship Id="rId317" Target="media/image317.png" Type="http://schemas.openxmlformats.org/officeDocument/2006/relationships/image"/><Relationship Id="rId318" Target="media/image318.png" Type="http://schemas.openxmlformats.org/officeDocument/2006/relationships/image"/><Relationship Id="rId319" Target="media/image319.png" Type="http://schemas.openxmlformats.org/officeDocument/2006/relationships/image"/><Relationship Id="rId32" Target="media/image32.png" Type="http://schemas.openxmlformats.org/officeDocument/2006/relationships/image"/><Relationship Id="rId320" Target="media/image320.png" Type="http://schemas.openxmlformats.org/officeDocument/2006/relationships/image"/><Relationship Id="rId321" Target="media/image321.png" Type="http://schemas.openxmlformats.org/officeDocument/2006/relationships/image"/><Relationship Id="rId322" Target="media/image322.png" Type="http://schemas.openxmlformats.org/officeDocument/2006/relationships/image"/><Relationship Id="rId323" Target="media/image323.png" Type="http://schemas.openxmlformats.org/officeDocument/2006/relationships/image"/><Relationship Id="rId324" Target="media/image324.png" Type="http://schemas.openxmlformats.org/officeDocument/2006/relationships/image"/><Relationship Id="rId325" Target="media/image325.png" Type="http://schemas.openxmlformats.org/officeDocument/2006/relationships/image"/><Relationship Id="rId326" Target="media/image326.png" Type="http://schemas.openxmlformats.org/officeDocument/2006/relationships/image"/><Relationship Id="rId327" Target="media/image327.png" Type="http://schemas.openxmlformats.org/officeDocument/2006/relationships/image"/><Relationship Id="rId328" Target="media/image328.png" Type="http://schemas.openxmlformats.org/officeDocument/2006/relationships/image"/><Relationship Id="rId329" Target="media/image329.png" Type="http://schemas.openxmlformats.org/officeDocument/2006/relationships/image"/><Relationship Id="rId33" Target="media/image33.png" Type="http://schemas.openxmlformats.org/officeDocument/2006/relationships/image"/><Relationship Id="rId330" Target="media/image330.png" Type="http://schemas.openxmlformats.org/officeDocument/2006/relationships/image"/><Relationship Id="rId331" Target="media/image331.png" Type="http://schemas.openxmlformats.org/officeDocument/2006/relationships/image"/><Relationship Id="rId332" Target="media/image332.png" Type="http://schemas.openxmlformats.org/officeDocument/2006/relationships/image"/><Relationship Id="rId333" Target="media/image333.png" Type="http://schemas.openxmlformats.org/officeDocument/2006/relationships/image"/><Relationship Id="rId334" Target="media/image334.png" Type="http://schemas.openxmlformats.org/officeDocument/2006/relationships/image"/><Relationship Id="rId335" Target="media/image335.png" Type="http://schemas.openxmlformats.org/officeDocument/2006/relationships/image"/><Relationship Id="rId336" Target="media/image336.png" Type="http://schemas.openxmlformats.org/officeDocument/2006/relationships/image"/><Relationship Id="rId337" Target="media/image337.png" Type="http://schemas.openxmlformats.org/officeDocument/2006/relationships/image"/><Relationship Id="rId338" Target="media/image338.png" Type="http://schemas.openxmlformats.org/officeDocument/2006/relationships/image"/><Relationship Id="rId339" Target="media/image339.png" Type="http://schemas.openxmlformats.org/officeDocument/2006/relationships/image"/><Relationship Id="rId34" Target="media/image34.png" Type="http://schemas.openxmlformats.org/officeDocument/2006/relationships/image"/><Relationship Id="rId340" Target="media/image340.png" Type="http://schemas.openxmlformats.org/officeDocument/2006/relationships/image"/><Relationship Id="rId341" Target="media/image341.png" Type="http://schemas.openxmlformats.org/officeDocument/2006/relationships/image"/><Relationship Id="rId342" Target="media/image342.png" Type="http://schemas.openxmlformats.org/officeDocument/2006/relationships/image"/><Relationship Id="rId343" Target="media/image343.png" Type="http://schemas.openxmlformats.org/officeDocument/2006/relationships/image"/><Relationship Id="rId344" Target="media/image344.png" Type="http://schemas.openxmlformats.org/officeDocument/2006/relationships/image"/><Relationship Id="rId345" Target="media/image345.png" Type="http://schemas.openxmlformats.org/officeDocument/2006/relationships/image"/><Relationship Id="rId346" Target="media/image346.png" Type="http://schemas.openxmlformats.org/officeDocument/2006/relationships/image"/><Relationship Id="rId347" Target="media/image347.png" Type="http://schemas.openxmlformats.org/officeDocument/2006/relationships/image"/><Relationship Id="rId348" Target="media/image348.png" Type="http://schemas.openxmlformats.org/officeDocument/2006/relationships/image"/><Relationship Id="rId349" Target="media/image349.png" Type="http://schemas.openxmlformats.org/officeDocument/2006/relationships/image"/><Relationship Id="rId35" Target="media/image35.png" Type="http://schemas.openxmlformats.org/officeDocument/2006/relationships/image"/><Relationship Id="rId350" Target="media/image350.png" Type="http://schemas.openxmlformats.org/officeDocument/2006/relationships/image"/><Relationship Id="rId351" Target="media/image351.png" Type="http://schemas.openxmlformats.org/officeDocument/2006/relationships/image"/><Relationship Id="rId352" Target="media/image352.png" Type="http://schemas.openxmlformats.org/officeDocument/2006/relationships/image"/><Relationship Id="rId353" Target="media/image353.png" Type="http://schemas.openxmlformats.org/officeDocument/2006/relationships/image"/><Relationship Id="rId354" Target="media/image354.png" Type="http://schemas.openxmlformats.org/officeDocument/2006/relationships/image"/><Relationship Id="rId355" Target="media/image355.png" Type="http://schemas.openxmlformats.org/officeDocument/2006/relationships/image"/><Relationship Id="rId356" Target="media/image356.png" Type="http://schemas.openxmlformats.org/officeDocument/2006/relationships/image"/><Relationship Id="rId357" Target="media/image357.png" Type="http://schemas.openxmlformats.org/officeDocument/2006/relationships/image"/><Relationship Id="rId358" Target="media/image358.png" Type="http://schemas.openxmlformats.org/officeDocument/2006/relationships/image"/><Relationship Id="rId359" Target="media/image359.png" Type="http://schemas.openxmlformats.org/officeDocument/2006/relationships/image"/><Relationship Id="rId36" Target="media/image36.png" Type="http://schemas.openxmlformats.org/officeDocument/2006/relationships/image"/><Relationship Id="rId360" Target="media/image360.png" Type="http://schemas.openxmlformats.org/officeDocument/2006/relationships/image"/><Relationship Id="rId361" Target="media/image361.png" Type="http://schemas.openxmlformats.org/officeDocument/2006/relationships/image"/><Relationship Id="rId362" Target="media/image362.png" Type="http://schemas.openxmlformats.org/officeDocument/2006/relationships/image"/><Relationship Id="rId363" Target="media/image363.png" Type="http://schemas.openxmlformats.org/officeDocument/2006/relationships/image"/><Relationship Id="rId364" Target="media/image364.png" Type="http://schemas.openxmlformats.org/officeDocument/2006/relationships/image"/><Relationship Id="rId365" Target="media/image365.png" Type="http://schemas.openxmlformats.org/officeDocument/2006/relationships/image"/><Relationship Id="rId366" Target="media/image366.png" Type="http://schemas.openxmlformats.org/officeDocument/2006/relationships/image"/><Relationship Id="rId367" Target="media/image367.png" Type="http://schemas.openxmlformats.org/officeDocument/2006/relationships/image"/><Relationship Id="rId368" Target="media/image368.png" Type="http://schemas.openxmlformats.org/officeDocument/2006/relationships/image"/><Relationship Id="rId369" Target="media/image369.png" Type="http://schemas.openxmlformats.org/officeDocument/2006/relationships/image"/><Relationship Id="rId37" Target="media/image37.png" Type="http://schemas.openxmlformats.org/officeDocument/2006/relationships/image"/><Relationship Id="rId370" Target="media/image370.png" Type="http://schemas.openxmlformats.org/officeDocument/2006/relationships/image"/><Relationship Id="rId371" Target="media/image371.png" Type="http://schemas.openxmlformats.org/officeDocument/2006/relationships/image"/><Relationship Id="rId372" Target="media/image372.png" Type="http://schemas.openxmlformats.org/officeDocument/2006/relationships/image"/><Relationship Id="rId373" Target="media/image373.png" Type="http://schemas.openxmlformats.org/officeDocument/2006/relationships/image"/><Relationship Id="rId374" Target="media/image374.png" Type="http://schemas.openxmlformats.org/officeDocument/2006/relationships/image"/><Relationship Id="rId375" Target="media/image375.png" Type="http://schemas.openxmlformats.org/officeDocument/2006/relationships/image"/><Relationship Id="rId376" Target="media/image376.png" Type="http://schemas.openxmlformats.org/officeDocument/2006/relationships/image"/><Relationship Id="rId377" Target="media/image377.png" Type="http://schemas.openxmlformats.org/officeDocument/2006/relationships/image"/><Relationship Id="rId378" Target="media/image378.png" Type="http://schemas.openxmlformats.org/officeDocument/2006/relationships/image"/><Relationship Id="rId379" Target="media/image379.png" Type="http://schemas.openxmlformats.org/officeDocument/2006/relationships/image"/><Relationship Id="rId38" Target="media/image38.png" Type="http://schemas.openxmlformats.org/officeDocument/2006/relationships/image"/><Relationship Id="rId380" Target="media/image380.png" Type="http://schemas.openxmlformats.org/officeDocument/2006/relationships/image"/><Relationship Id="rId381" Target="media/image381.png" Type="http://schemas.openxmlformats.org/officeDocument/2006/relationships/image"/><Relationship Id="rId382" Target="media/image382.png" Type="http://schemas.openxmlformats.org/officeDocument/2006/relationships/image"/><Relationship Id="rId383" Target="media/image383.png" Type="http://schemas.openxmlformats.org/officeDocument/2006/relationships/image"/><Relationship Id="rId384" Target="media/image384.png" Type="http://schemas.openxmlformats.org/officeDocument/2006/relationships/image"/><Relationship Id="rId385" Target="media/image385.png" Type="http://schemas.openxmlformats.org/officeDocument/2006/relationships/image"/><Relationship Id="rId386" Target="media/image386.png" Type="http://schemas.openxmlformats.org/officeDocument/2006/relationships/image"/><Relationship Id="rId387" Target="media/image387.png" Type="http://schemas.openxmlformats.org/officeDocument/2006/relationships/image"/><Relationship Id="rId388" Target="media/image388.png" Type="http://schemas.openxmlformats.org/officeDocument/2006/relationships/image"/><Relationship Id="rId389" Target="media/image389.png" Type="http://schemas.openxmlformats.org/officeDocument/2006/relationships/image"/><Relationship Id="rId39" Target="media/image39.png" Type="http://schemas.openxmlformats.org/officeDocument/2006/relationships/image"/><Relationship Id="rId390" Target="media/image390.png" Type="http://schemas.openxmlformats.org/officeDocument/2006/relationships/image"/><Relationship Id="rId391" Target="media/image391.png" Type="http://schemas.openxmlformats.org/officeDocument/2006/relationships/image"/><Relationship Id="rId392" Target="media/image392.png" Type="http://schemas.openxmlformats.org/officeDocument/2006/relationships/image"/><Relationship Id="rId393" Target="media/image393.png" Type="http://schemas.openxmlformats.org/officeDocument/2006/relationships/image"/><Relationship Id="rId394" Target="media/image394.png" Type="http://schemas.openxmlformats.org/officeDocument/2006/relationships/image"/><Relationship Id="rId395" Target="media/image395.png" Type="http://schemas.openxmlformats.org/officeDocument/2006/relationships/image"/><Relationship Id="rId396" Target="media/image396.png" Type="http://schemas.openxmlformats.org/officeDocument/2006/relationships/image"/><Relationship Id="rId397" Target="media/image397.png" Type="http://schemas.openxmlformats.org/officeDocument/2006/relationships/image"/><Relationship Id="rId398" Target="media/image398.png" Type="http://schemas.openxmlformats.org/officeDocument/2006/relationships/image"/><Relationship Id="rId399" Target="media/image399.png" Type="http://schemas.openxmlformats.org/officeDocument/2006/relationships/image"/><Relationship Id="rId4" Target="media/image4.png" Type="http://schemas.openxmlformats.org/officeDocument/2006/relationships/image"/><Relationship Id="rId40" Target="media/image40.png" Type="http://schemas.openxmlformats.org/officeDocument/2006/relationships/image"/><Relationship Id="rId400" Target="media/image400.png" Type="http://schemas.openxmlformats.org/officeDocument/2006/relationships/image"/><Relationship Id="rId401" Target="media/image401.png" Type="http://schemas.openxmlformats.org/officeDocument/2006/relationships/image"/><Relationship Id="rId402" Target="media/image402.png" Type="http://schemas.openxmlformats.org/officeDocument/2006/relationships/image"/><Relationship Id="rId403" Target="media/image403.png" Type="http://schemas.openxmlformats.org/officeDocument/2006/relationships/image"/><Relationship Id="rId404" Target="media/image404.png" Type="http://schemas.openxmlformats.org/officeDocument/2006/relationships/image"/><Relationship Id="rId405" Target="media/image405.png" Type="http://schemas.openxmlformats.org/officeDocument/2006/relationships/image"/><Relationship Id="rId406" Target="media/image406.png" Type="http://schemas.openxmlformats.org/officeDocument/2006/relationships/image"/><Relationship Id="rId407" Target="media/image407.png" Type="http://schemas.openxmlformats.org/officeDocument/2006/relationships/image"/><Relationship Id="rId408" Target="media/image408.png" Type="http://schemas.openxmlformats.org/officeDocument/2006/relationships/image"/><Relationship Id="rId409" Target="media/image409.png" Type="http://schemas.openxmlformats.org/officeDocument/2006/relationships/image"/><Relationship Id="rId41" Target="media/image41.png" Type="http://schemas.openxmlformats.org/officeDocument/2006/relationships/image"/><Relationship Id="rId410" Target="media/image410.png" Type="http://schemas.openxmlformats.org/officeDocument/2006/relationships/image"/><Relationship Id="rId411" Target="media/image411.png" Type="http://schemas.openxmlformats.org/officeDocument/2006/relationships/image"/><Relationship Id="rId412" Target="media/image412.png" Type="http://schemas.openxmlformats.org/officeDocument/2006/relationships/image"/><Relationship Id="rId413" Target="media/image413.png" Type="http://schemas.openxmlformats.org/officeDocument/2006/relationships/image"/><Relationship Id="rId414" Target="media/image414.png" Type="http://schemas.openxmlformats.org/officeDocument/2006/relationships/image"/><Relationship Id="rId415" Target="media/image415.png" Type="http://schemas.openxmlformats.org/officeDocument/2006/relationships/image"/><Relationship Id="rId416" Target="media/image416.png" Type="http://schemas.openxmlformats.org/officeDocument/2006/relationships/image"/><Relationship Id="rId417" Target="media/image417.png" Type="http://schemas.openxmlformats.org/officeDocument/2006/relationships/image"/><Relationship Id="rId418" Target="media/image418.png" Type="http://schemas.openxmlformats.org/officeDocument/2006/relationships/image"/><Relationship Id="rId419" Target="media/image419.png" Type="http://schemas.openxmlformats.org/officeDocument/2006/relationships/image"/><Relationship Id="rId42" Target="media/image42.png" Type="http://schemas.openxmlformats.org/officeDocument/2006/relationships/image"/><Relationship Id="rId420" Target="media/image420.png" Type="http://schemas.openxmlformats.org/officeDocument/2006/relationships/image"/><Relationship Id="rId421" Target="media/image421.png" Type="http://schemas.openxmlformats.org/officeDocument/2006/relationships/image"/><Relationship Id="rId422" Target="media/image422.png" Type="http://schemas.openxmlformats.org/officeDocument/2006/relationships/image"/><Relationship Id="rId423" Target="media/image423.png" Type="http://schemas.openxmlformats.org/officeDocument/2006/relationships/image"/><Relationship Id="rId424" Target="media/image424.png" Type="http://schemas.openxmlformats.org/officeDocument/2006/relationships/image"/><Relationship Id="rId425" Target="media/image425.png" Type="http://schemas.openxmlformats.org/officeDocument/2006/relationships/image"/><Relationship Id="rId426" Target="media/image426.png" Type="http://schemas.openxmlformats.org/officeDocument/2006/relationships/image"/><Relationship Id="rId427" Target="media/image427.png" Type="http://schemas.openxmlformats.org/officeDocument/2006/relationships/image"/><Relationship Id="rId428" Target="media/image428.png" Type="http://schemas.openxmlformats.org/officeDocument/2006/relationships/image"/><Relationship Id="rId429" Target="media/image429.png" Type="http://schemas.openxmlformats.org/officeDocument/2006/relationships/image"/><Relationship Id="rId43" Target="media/image43.png" Type="http://schemas.openxmlformats.org/officeDocument/2006/relationships/image"/><Relationship Id="rId430" Target="media/image430.png" Type="http://schemas.openxmlformats.org/officeDocument/2006/relationships/image"/><Relationship Id="rId431" Target="media/image431.png" Type="http://schemas.openxmlformats.org/officeDocument/2006/relationships/image"/><Relationship Id="rId432" Target="media/image432.png" Type="http://schemas.openxmlformats.org/officeDocument/2006/relationships/image"/><Relationship Id="rId433" Target="media/image433.png" Type="http://schemas.openxmlformats.org/officeDocument/2006/relationships/image"/><Relationship Id="rId434" Target="media/image434.png" Type="http://schemas.openxmlformats.org/officeDocument/2006/relationships/image"/><Relationship Id="rId435" Target="media/image435.png" Type="http://schemas.openxmlformats.org/officeDocument/2006/relationships/image"/><Relationship Id="rId436" Target="media/image436.png" Type="http://schemas.openxmlformats.org/officeDocument/2006/relationships/image"/><Relationship Id="rId437" Target="media/image437.png" Type="http://schemas.openxmlformats.org/officeDocument/2006/relationships/image"/><Relationship Id="rId438" Target="media/image438.png" Type="http://schemas.openxmlformats.org/officeDocument/2006/relationships/image"/><Relationship Id="rId439" Target="media/image439.png" Type="http://schemas.openxmlformats.org/officeDocument/2006/relationships/image"/><Relationship Id="rId44" Target="media/image44.png" Type="http://schemas.openxmlformats.org/officeDocument/2006/relationships/image"/><Relationship Id="rId440" Target="media/image440.png" Type="http://schemas.openxmlformats.org/officeDocument/2006/relationships/image"/><Relationship Id="rId441" Target="media/image441.png" Type="http://schemas.openxmlformats.org/officeDocument/2006/relationships/image"/><Relationship Id="rId442" Target="media/image442.png" Type="http://schemas.openxmlformats.org/officeDocument/2006/relationships/image"/><Relationship Id="rId443" Target="media/image443.png" Type="http://schemas.openxmlformats.org/officeDocument/2006/relationships/image"/><Relationship Id="rId444" Target="media/image444.png" Type="http://schemas.openxmlformats.org/officeDocument/2006/relationships/image"/><Relationship Id="rId445" Target="media/image445.png" Type="http://schemas.openxmlformats.org/officeDocument/2006/relationships/image"/><Relationship Id="rId446" Target="media/image446.png" Type="http://schemas.openxmlformats.org/officeDocument/2006/relationships/image"/><Relationship Id="rId447" Target="media/image447.png" Type="http://schemas.openxmlformats.org/officeDocument/2006/relationships/image"/><Relationship Id="rId448" Target="media/image448.png" Type="http://schemas.openxmlformats.org/officeDocument/2006/relationships/image"/><Relationship Id="rId449" Target="media/image449.png" Type="http://schemas.openxmlformats.org/officeDocument/2006/relationships/image"/><Relationship Id="rId45" Target="media/image45.png" Type="http://schemas.openxmlformats.org/officeDocument/2006/relationships/image"/><Relationship Id="rId450" Target="media/image450.png" Type="http://schemas.openxmlformats.org/officeDocument/2006/relationships/image"/><Relationship Id="rId451" Target="media/image451.png" Type="http://schemas.openxmlformats.org/officeDocument/2006/relationships/image"/><Relationship Id="rId452" Target="media/image452.png" Type="http://schemas.openxmlformats.org/officeDocument/2006/relationships/image"/><Relationship Id="rId453" Target="media/image453.png" Type="http://schemas.openxmlformats.org/officeDocument/2006/relationships/image"/><Relationship Id="rId454" Target="media/image454.png" Type="http://schemas.openxmlformats.org/officeDocument/2006/relationships/image"/><Relationship Id="rId455" Target="media/image455.png" Type="http://schemas.openxmlformats.org/officeDocument/2006/relationships/image"/><Relationship Id="rId456" Target="media/image456.png" Type="http://schemas.openxmlformats.org/officeDocument/2006/relationships/image"/><Relationship Id="rId457" Target="media/image457.png" Type="http://schemas.openxmlformats.org/officeDocument/2006/relationships/image"/><Relationship Id="rId458" Target="media/image458.png" Type="http://schemas.openxmlformats.org/officeDocument/2006/relationships/image"/><Relationship Id="rId459" Target="media/image459.png" Type="http://schemas.openxmlformats.org/officeDocument/2006/relationships/image"/><Relationship Id="rId46" Target="media/image46.png" Type="http://schemas.openxmlformats.org/officeDocument/2006/relationships/image"/><Relationship Id="rId460" Target="media/image460.png" Type="http://schemas.openxmlformats.org/officeDocument/2006/relationships/image"/><Relationship Id="rId461" Target="media/image461.png" Type="http://schemas.openxmlformats.org/officeDocument/2006/relationships/image"/><Relationship Id="rId462" Target="media/image462.png" Type="http://schemas.openxmlformats.org/officeDocument/2006/relationships/image"/><Relationship Id="rId463" Target="media/image463.png" Type="http://schemas.openxmlformats.org/officeDocument/2006/relationships/image"/><Relationship Id="rId464" Target="media/image464.png" Type="http://schemas.openxmlformats.org/officeDocument/2006/relationships/image"/><Relationship Id="rId465" Target="media/image465.png" Type="http://schemas.openxmlformats.org/officeDocument/2006/relationships/image"/><Relationship Id="rId466" Target="media/image466.png" Type="http://schemas.openxmlformats.org/officeDocument/2006/relationships/image"/><Relationship Id="rId467" Target="media/image467.png" Type="http://schemas.openxmlformats.org/officeDocument/2006/relationships/image"/><Relationship Id="rId468" Target="media/image468.png" Type="http://schemas.openxmlformats.org/officeDocument/2006/relationships/image"/><Relationship Id="rId469" Target="media/image469.png" Type="http://schemas.openxmlformats.org/officeDocument/2006/relationships/image"/><Relationship Id="rId47" Target="media/image47.png" Type="http://schemas.openxmlformats.org/officeDocument/2006/relationships/image"/><Relationship Id="rId470" Target="media/image470.png" Type="http://schemas.openxmlformats.org/officeDocument/2006/relationships/image"/><Relationship Id="rId471" Target="media/image471.png" Type="http://schemas.openxmlformats.org/officeDocument/2006/relationships/image"/><Relationship Id="rId472" Target="media/image472.png" Type="http://schemas.openxmlformats.org/officeDocument/2006/relationships/image"/><Relationship Id="rId473" Target="media/image473.png" Type="http://schemas.openxmlformats.org/officeDocument/2006/relationships/image"/><Relationship Id="rId474" Target="media/image474.png" Type="http://schemas.openxmlformats.org/officeDocument/2006/relationships/image"/><Relationship Id="rId475" Target="media/image475.png" Type="http://schemas.openxmlformats.org/officeDocument/2006/relationships/image"/><Relationship Id="rId476" Target="media/image476.png" Type="http://schemas.openxmlformats.org/officeDocument/2006/relationships/image"/><Relationship Id="rId477" Target="media/image477.png" Type="http://schemas.openxmlformats.org/officeDocument/2006/relationships/image"/><Relationship Id="rId478" Target="media/image478.png" Type="http://schemas.openxmlformats.org/officeDocument/2006/relationships/image"/><Relationship Id="rId479" Target="media/image479.png" Type="http://schemas.openxmlformats.org/officeDocument/2006/relationships/image"/><Relationship Id="rId48" Target="media/image48.png" Type="http://schemas.openxmlformats.org/officeDocument/2006/relationships/image"/><Relationship Id="rId480" Target="media/image480.png" Type="http://schemas.openxmlformats.org/officeDocument/2006/relationships/image"/><Relationship Id="rId481" Target="media/image481.png" Type="http://schemas.openxmlformats.org/officeDocument/2006/relationships/image"/><Relationship Id="rId482" Target="media/image482.png" Type="http://schemas.openxmlformats.org/officeDocument/2006/relationships/image"/><Relationship Id="rId483" Target="media/image483.png" Type="http://schemas.openxmlformats.org/officeDocument/2006/relationships/image"/><Relationship Id="rId484" Target="media/image484.png" Type="http://schemas.openxmlformats.org/officeDocument/2006/relationships/image"/><Relationship Id="rId485" Target="media/image485.png" Type="http://schemas.openxmlformats.org/officeDocument/2006/relationships/image"/><Relationship Id="rId486" Target="media/image486.png" Type="http://schemas.openxmlformats.org/officeDocument/2006/relationships/image"/><Relationship Id="rId487" Target="media/image487.png" Type="http://schemas.openxmlformats.org/officeDocument/2006/relationships/image"/><Relationship Id="rId488" Target="media/image488.png" Type="http://schemas.openxmlformats.org/officeDocument/2006/relationships/image"/><Relationship Id="rId489" Target="media/image489.png" Type="http://schemas.openxmlformats.org/officeDocument/2006/relationships/image"/><Relationship Id="rId49" Target="media/image49.png" Type="http://schemas.openxmlformats.org/officeDocument/2006/relationships/image"/><Relationship Id="rId490" Target="media/image490.png" Type="http://schemas.openxmlformats.org/officeDocument/2006/relationships/image"/><Relationship Id="rId491" Target="media/image491.png" Type="http://schemas.openxmlformats.org/officeDocument/2006/relationships/image"/><Relationship Id="rId492" Target="media/image492.png" Type="http://schemas.openxmlformats.org/officeDocument/2006/relationships/image"/><Relationship Id="rId493" Target="media/image493.png" Type="http://schemas.openxmlformats.org/officeDocument/2006/relationships/image"/><Relationship Id="rId494" Target="media/image494.png" Type="http://schemas.openxmlformats.org/officeDocument/2006/relationships/image"/><Relationship Id="rId495" Target="media/image495.png" Type="http://schemas.openxmlformats.org/officeDocument/2006/relationships/image"/><Relationship Id="rId496" Target="media/image496.png" Type="http://schemas.openxmlformats.org/officeDocument/2006/relationships/image"/><Relationship Id="rId497" Target="media/image497.png" Type="http://schemas.openxmlformats.org/officeDocument/2006/relationships/image"/><Relationship Id="rId498" Target="media/image498.png" Type="http://schemas.openxmlformats.org/officeDocument/2006/relationships/image"/><Relationship Id="rId499" Target="media/image499.png" Type="http://schemas.openxmlformats.org/officeDocument/2006/relationships/image"/><Relationship Id="rId5" Target="media/image5.png" Type="http://schemas.openxmlformats.org/officeDocument/2006/relationships/image"/><Relationship Id="rId50" Target="media/image50.png" Type="http://schemas.openxmlformats.org/officeDocument/2006/relationships/image"/><Relationship Id="rId500" Target="media/image500.png" Type="http://schemas.openxmlformats.org/officeDocument/2006/relationships/image"/><Relationship Id="rId501" Target="media/image501.png" Type="http://schemas.openxmlformats.org/officeDocument/2006/relationships/image"/><Relationship Id="rId502" Target="media/image502.png" Type="http://schemas.openxmlformats.org/officeDocument/2006/relationships/image"/><Relationship Id="rId503" Target="media/image503.png" Type="http://schemas.openxmlformats.org/officeDocument/2006/relationships/image"/><Relationship Id="rId504" Target="media/image504.png" Type="http://schemas.openxmlformats.org/officeDocument/2006/relationships/image"/><Relationship Id="rId505" Target="media/image505.png" Type="http://schemas.openxmlformats.org/officeDocument/2006/relationships/image"/><Relationship Id="rId506" Target="media/image506.png" Type="http://schemas.openxmlformats.org/officeDocument/2006/relationships/image"/><Relationship Id="rId507" Target="media/image507.png" Type="http://schemas.openxmlformats.org/officeDocument/2006/relationships/image"/><Relationship Id="rId508" Target="media/image508.png" Type="http://schemas.openxmlformats.org/officeDocument/2006/relationships/image"/><Relationship Id="rId509" Target="media/image509.png" Type="http://schemas.openxmlformats.org/officeDocument/2006/relationships/image"/><Relationship Id="rId51" Target="media/image51.png" Type="http://schemas.openxmlformats.org/officeDocument/2006/relationships/image"/><Relationship Id="rId510" Target="media/image510.png" Type="http://schemas.openxmlformats.org/officeDocument/2006/relationships/image"/><Relationship Id="rId511" Target="media/image511.png" Type="http://schemas.openxmlformats.org/officeDocument/2006/relationships/image"/><Relationship Id="rId512" Target="media/image512.png" Type="http://schemas.openxmlformats.org/officeDocument/2006/relationships/image"/><Relationship Id="rId513" Target="media/image513.png" Type="http://schemas.openxmlformats.org/officeDocument/2006/relationships/image"/><Relationship Id="rId514" Target="media/image514.png" Type="http://schemas.openxmlformats.org/officeDocument/2006/relationships/image"/><Relationship Id="rId515" Target="media/image515.png" Type="http://schemas.openxmlformats.org/officeDocument/2006/relationships/image"/><Relationship Id="rId516" Target="media/image516.png" Type="http://schemas.openxmlformats.org/officeDocument/2006/relationships/image"/><Relationship Id="rId517" Target="media/image517.png" Type="http://schemas.openxmlformats.org/officeDocument/2006/relationships/image"/><Relationship Id="rId518" Target="media/image518.png" Type="http://schemas.openxmlformats.org/officeDocument/2006/relationships/image"/><Relationship Id="rId519" Target="media/image519.png" Type="http://schemas.openxmlformats.org/officeDocument/2006/relationships/image"/><Relationship Id="rId52" Target="media/image52.png" Type="http://schemas.openxmlformats.org/officeDocument/2006/relationships/image"/><Relationship Id="rId520" Target="media/image520.png" Type="http://schemas.openxmlformats.org/officeDocument/2006/relationships/image"/><Relationship Id="rId521" Target="media/image521.png" Type="http://schemas.openxmlformats.org/officeDocument/2006/relationships/image"/><Relationship Id="rId522" Target="media/image522.png" Type="http://schemas.openxmlformats.org/officeDocument/2006/relationships/image"/><Relationship Id="rId523" Target="media/image523.png" Type="http://schemas.openxmlformats.org/officeDocument/2006/relationships/image"/><Relationship Id="rId524" Target="media/image524.png" Type="http://schemas.openxmlformats.org/officeDocument/2006/relationships/image"/><Relationship Id="rId525" Target="media/image525.png" Type="http://schemas.openxmlformats.org/officeDocument/2006/relationships/image"/><Relationship Id="rId526" Target="media/image526.png" Type="http://schemas.openxmlformats.org/officeDocument/2006/relationships/image"/><Relationship Id="rId527" Target="media/image527.png" Type="http://schemas.openxmlformats.org/officeDocument/2006/relationships/image"/><Relationship Id="rId528" Target="media/image528.png" Type="http://schemas.openxmlformats.org/officeDocument/2006/relationships/image"/><Relationship Id="rId529" Target="media/image529.png" Type="http://schemas.openxmlformats.org/officeDocument/2006/relationships/image"/><Relationship Id="rId53" Target="media/image53.png" Type="http://schemas.openxmlformats.org/officeDocument/2006/relationships/image"/><Relationship Id="rId530" Target="media/image530.png" Type="http://schemas.openxmlformats.org/officeDocument/2006/relationships/image"/><Relationship Id="rId531" Target="media/image531.png" Type="http://schemas.openxmlformats.org/officeDocument/2006/relationships/image"/><Relationship Id="rId532" Target="media/image532.png" Type="http://schemas.openxmlformats.org/officeDocument/2006/relationships/image"/><Relationship Id="rId533" Target="media/image533.png" Type="http://schemas.openxmlformats.org/officeDocument/2006/relationships/image"/><Relationship Id="rId534" Target="media/image534.png" Type="http://schemas.openxmlformats.org/officeDocument/2006/relationships/image"/><Relationship Id="rId535" Target="media/image535.png" Type="http://schemas.openxmlformats.org/officeDocument/2006/relationships/image"/><Relationship Id="rId536" Target="media/image536.png" Type="http://schemas.openxmlformats.org/officeDocument/2006/relationships/image"/><Relationship Id="rId537" Target="media/image537.png" Type="http://schemas.openxmlformats.org/officeDocument/2006/relationships/image"/><Relationship Id="rId538" Target="media/image538.png" Type="http://schemas.openxmlformats.org/officeDocument/2006/relationships/image"/><Relationship Id="rId539" Target="media/image539.png" Type="http://schemas.openxmlformats.org/officeDocument/2006/relationships/image"/><Relationship Id="rId54" Target="media/image54.png" Type="http://schemas.openxmlformats.org/officeDocument/2006/relationships/image"/><Relationship Id="rId540" Target="media/image540.png" Type="http://schemas.openxmlformats.org/officeDocument/2006/relationships/image"/><Relationship Id="rId541" Target="media/image541.png" Type="http://schemas.openxmlformats.org/officeDocument/2006/relationships/image"/><Relationship Id="rId542" Target="media/image542.png" Type="http://schemas.openxmlformats.org/officeDocument/2006/relationships/image"/><Relationship Id="rId543" Target="media/image543.png" Type="http://schemas.openxmlformats.org/officeDocument/2006/relationships/image"/><Relationship Id="rId544" Target="media/image544.png" Type="http://schemas.openxmlformats.org/officeDocument/2006/relationships/image"/><Relationship Id="rId545" Target="media/image545.png" Type="http://schemas.openxmlformats.org/officeDocument/2006/relationships/image"/><Relationship Id="rId546" Target="media/image546.png" Type="http://schemas.openxmlformats.org/officeDocument/2006/relationships/image"/><Relationship Id="rId547" Target="media/image547.png" Type="http://schemas.openxmlformats.org/officeDocument/2006/relationships/image"/><Relationship Id="rId548" Target="media/image548.png" Type="http://schemas.openxmlformats.org/officeDocument/2006/relationships/image"/><Relationship Id="rId549" Target="media/image549.png" Type="http://schemas.openxmlformats.org/officeDocument/2006/relationships/image"/><Relationship Id="rId55" Target="media/image55.png" Type="http://schemas.openxmlformats.org/officeDocument/2006/relationships/image"/><Relationship Id="rId550" Target="media/image550.png" Type="http://schemas.openxmlformats.org/officeDocument/2006/relationships/image"/><Relationship Id="rId551" Target="media/image551.png" Type="http://schemas.openxmlformats.org/officeDocument/2006/relationships/image"/><Relationship Id="rId552" Target="media/image552.png" Type="http://schemas.openxmlformats.org/officeDocument/2006/relationships/image"/><Relationship Id="rId553" Target="media/image553.png" Type="http://schemas.openxmlformats.org/officeDocument/2006/relationships/image"/><Relationship Id="rId554" Target="media/image554.png" Type="http://schemas.openxmlformats.org/officeDocument/2006/relationships/image"/><Relationship Id="rId555" Target="media/image555.png" Type="http://schemas.openxmlformats.org/officeDocument/2006/relationships/image"/><Relationship Id="rId556" Target="media/image556.png" Type="http://schemas.openxmlformats.org/officeDocument/2006/relationships/image"/><Relationship Id="rId557" Target="media/image557.png" Type="http://schemas.openxmlformats.org/officeDocument/2006/relationships/image"/><Relationship Id="rId558" Target="media/image558.png" Type="http://schemas.openxmlformats.org/officeDocument/2006/relationships/image"/><Relationship Id="rId559" Target="media/image559.png" Type="http://schemas.openxmlformats.org/officeDocument/2006/relationships/image"/><Relationship Id="rId56" Target="media/image56.png" Type="http://schemas.openxmlformats.org/officeDocument/2006/relationships/image"/><Relationship Id="rId560" Target="media/image560.png" Type="http://schemas.openxmlformats.org/officeDocument/2006/relationships/image"/><Relationship Id="rId561" Target="media/image561.png" Type="http://schemas.openxmlformats.org/officeDocument/2006/relationships/image"/><Relationship Id="rId562" Target="media/image562.png" Type="http://schemas.openxmlformats.org/officeDocument/2006/relationships/image"/><Relationship Id="rId563" Target="media/image563.png" Type="http://schemas.openxmlformats.org/officeDocument/2006/relationships/image"/><Relationship Id="rId564" Target="media/image564.png" Type="http://schemas.openxmlformats.org/officeDocument/2006/relationships/image"/><Relationship Id="rId565" Target="media/image565.png" Type="http://schemas.openxmlformats.org/officeDocument/2006/relationships/image"/><Relationship Id="rId566" Target="media/image566.png" Type="http://schemas.openxmlformats.org/officeDocument/2006/relationships/image"/><Relationship Id="rId567" Target="media/image567.png" Type="http://schemas.openxmlformats.org/officeDocument/2006/relationships/image"/><Relationship Id="rId568" Target="media/image568.png" Type="http://schemas.openxmlformats.org/officeDocument/2006/relationships/image"/><Relationship Id="rId569" Target="media/image569.png" Type="http://schemas.openxmlformats.org/officeDocument/2006/relationships/image"/><Relationship Id="rId57" Target="media/image57.png" Type="http://schemas.openxmlformats.org/officeDocument/2006/relationships/image"/><Relationship Id="rId570" Target="media/image570.png" Type="http://schemas.openxmlformats.org/officeDocument/2006/relationships/image"/><Relationship Id="rId571" Target="media/image571.png" Type="http://schemas.openxmlformats.org/officeDocument/2006/relationships/image"/><Relationship Id="rId572" Target="media/image572.png" Type="http://schemas.openxmlformats.org/officeDocument/2006/relationships/image"/><Relationship Id="rId573" Target="media/image573.png" Type="http://schemas.openxmlformats.org/officeDocument/2006/relationships/image"/><Relationship Id="rId574" Target="media/image574.png" Type="http://schemas.openxmlformats.org/officeDocument/2006/relationships/image"/><Relationship Id="rId575" Target="media/image575.png" Type="http://schemas.openxmlformats.org/officeDocument/2006/relationships/image"/><Relationship Id="rId576" Target="media/image576.png" Type="http://schemas.openxmlformats.org/officeDocument/2006/relationships/image"/><Relationship Id="rId577" Target="media/image577.png" Type="http://schemas.openxmlformats.org/officeDocument/2006/relationships/image"/><Relationship Id="rId578" Target="media/image578.png" Type="http://schemas.openxmlformats.org/officeDocument/2006/relationships/image"/><Relationship Id="rId579" Target="media/image579.png" Type="http://schemas.openxmlformats.org/officeDocument/2006/relationships/image"/><Relationship Id="rId58" Target="media/image58.png" Type="http://schemas.openxmlformats.org/officeDocument/2006/relationships/image"/><Relationship Id="rId580" Target="media/image580.png" Type="http://schemas.openxmlformats.org/officeDocument/2006/relationships/image"/><Relationship Id="rId581" Target="media/image581.png" Type="http://schemas.openxmlformats.org/officeDocument/2006/relationships/image"/><Relationship Id="rId582" Target="media/image582.png" Type="http://schemas.openxmlformats.org/officeDocument/2006/relationships/image"/><Relationship Id="rId583" Target="media/image583.png" Type="http://schemas.openxmlformats.org/officeDocument/2006/relationships/image"/><Relationship Id="rId584" Target="media/image584.png" Type="http://schemas.openxmlformats.org/officeDocument/2006/relationships/image"/><Relationship Id="rId585" Target="media/image585.png" Type="http://schemas.openxmlformats.org/officeDocument/2006/relationships/image"/><Relationship Id="rId586" Target="media/image586.png" Type="http://schemas.openxmlformats.org/officeDocument/2006/relationships/image"/><Relationship Id="rId587" Target="media/image587.png" Type="http://schemas.openxmlformats.org/officeDocument/2006/relationships/image"/><Relationship Id="rId588" Target="media/image588.png" Type="http://schemas.openxmlformats.org/officeDocument/2006/relationships/image"/><Relationship Id="rId589" Target="media/image589.png" Type="http://schemas.openxmlformats.org/officeDocument/2006/relationships/image"/><Relationship Id="rId59" Target="media/image59.png" Type="http://schemas.openxmlformats.org/officeDocument/2006/relationships/image"/><Relationship Id="rId590" Target="media/image590.png" Type="http://schemas.openxmlformats.org/officeDocument/2006/relationships/image"/><Relationship Id="rId591" Target="media/image591.png" Type="http://schemas.openxmlformats.org/officeDocument/2006/relationships/image"/><Relationship Id="rId592" Target="media/image592.png" Type="http://schemas.openxmlformats.org/officeDocument/2006/relationships/image"/><Relationship Id="rId593" Target="media/image593.png" Type="http://schemas.openxmlformats.org/officeDocument/2006/relationships/image"/><Relationship Id="rId594" Target="media/image594.png" Type="http://schemas.openxmlformats.org/officeDocument/2006/relationships/image"/><Relationship Id="rId595" Target="media/image595.png" Type="http://schemas.openxmlformats.org/officeDocument/2006/relationships/image"/><Relationship Id="rId596" Target="media/image596.png" Type="http://schemas.openxmlformats.org/officeDocument/2006/relationships/image"/><Relationship Id="rId597" Target="media/image597.png" Type="http://schemas.openxmlformats.org/officeDocument/2006/relationships/image"/><Relationship Id="rId598" Target="media/image598.png" Type="http://schemas.openxmlformats.org/officeDocument/2006/relationships/image"/><Relationship Id="rId599" Target="media/image599.png" Type="http://schemas.openxmlformats.org/officeDocument/2006/relationships/image"/><Relationship Id="rId6" Target="media/image6.png" Type="http://schemas.openxmlformats.org/officeDocument/2006/relationships/image"/><Relationship Id="rId60" Target="media/image60.png" Type="http://schemas.openxmlformats.org/officeDocument/2006/relationships/image"/><Relationship Id="rId600" Target="media/image600.png" Type="http://schemas.openxmlformats.org/officeDocument/2006/relationships/image"/><Relationship Id="rId601" Target="media/image601.png" Type="http://schemas.openxmlformats.org/officeDocument/2006/relationships/image"/><Relationship Id="rId602" Target="media/image602.png" Type="http://schemas.openxmlformats.org/officeDocument/2006/relationships/image"/><Relationship Id="rId603" Target="media/image603.png" Type="http://schemas.openxmlformats.org/officeDocument/2006/relationships/image"/><Relationship Id="rId604" Target="media/image604.png" Type="http://schemas.openxmlformats.org/officeDocument/2006/relationships/image"/><Relationship Id="rId605" Target="media/image605.png" Type="http://schemas.openxmlformats.org/officeDocument/2006/relationships/image"/><Relationship Id="rId606" Target="media/image606.png" Type="http://schemas.openxmlformats.org/officeDocument/2006/relationships/image"/><Relationship Id="rId607" Target="media/image607.png" Type="http://schemas.openxmlformats.org/officeDocument/2006/relationships/image"/><Relationship Id="rId608" Target="media/image608.png" Type="http://schemas.openxmlformats.org/officeDocument/2006/relationships/image"/><Relationship Id="rId609" Target="media/image609.png" Type="http://schemas.openxmlformats.org/officeDocument/2006/relationships/image"/><Relationship Id="rId61" Target="media/image61.png" Type="http://schemas.openxmlformats.org/officeDocument/2006/relationships/image"/><Relationship Id="rId610" Target="media/image610.png" Type="http://schemas.openxmlformats.org/officeDocument/2006/relationships/image"/><Relationship Id="rId611" Target="media/image611.png" Type="http://schemas.openxmlformats.org/officeDocument/2006/relationships/image"/><Relationship Id="rId612" Target="media/image612.png" Type="http://schemas.openxmlformats.org/officeDocument/2006/relationships/image"/><Relationship Id="rId613" Target="media/image613.png" Type="http://schemas.openxmlformats.org/officeDocument/2006/relationships/image"/><Relationship Id="rId614" Target="media/image614.png" Type="http://schemas.openxmlformats.org/officeDocument/2006/relationships/image"/><Relationship Id="rId615" Target="media/image615.png" Type="http://schemas.openxmlformats.org/officeDocument/2006/relationships/image"/><Relationship Id="rId616" Target="media/image616.png" Type="http://schemas.openxmlformats.org/officeDocument/2006/relationships/image"/><Relationship Id="rId617" Target="media/image617.png" Type="http://schemas.openxmlformats.org/officeDocument/2006/relationships/image"/><Relationship Id="rId618" Target="media/image618.png" Type="http://schemas.openxmlformats.org/officeDocument/2006/relationships/image"/><Relationship Id="rId619" Target="media/image619.png" Type="http://schemas.openxmlformats.org/officeDocument/2006/relationships/image"/><Relationship Id="rId62" Target="media/image62.png" Type="http://schemas.openxmlformats.org/officeDocument/2006/relationships/image"/><Relationship Id="rId620" Target="media/image620.png" Type="http://schemas.openxmlformats.org/officeDocument/2006/relationships/image"/><Relationship Id="rId621" Target="media/image621.png" Type="http://schemas.openxmlformats.org/officeDocument/2006/relationships/image"/><Relationship Id="rId622" Target="media/image622.png" Type="http://schemas.openxmlformats.org/officeDocument/2006/relationships/image"/><Relationship Id="rId623" Target="media/image623.png" Type="http://schemas.openxmlformats.org/officeDocument/2006/relationships/image"/><Relationship Id="rId624" Target="media/image624.png" Type="http://schemas.openxmlformats.org/officeDocument/2006/relationships/image"/><Relationship Id="rId625" Target="media/image625.png" Type="http://schemas.openxmlformats.org/officeDocument/2006/relationships/image"/><Relationship Id="rId626" Target="media/image626.png" Type="http://schemas.openxmlformats.org/officeDocument/2006/relationships/image"/><Relationship Id="rId627" Target="media/image627.png" Type="http://schemas.openxmlformats.org/officeDocument/2006/relationships/image"/><Relationship Id="rId628" Target="media/image628.png" Type="http://schemas.openxmlformats.org/officeDocument/2006/relationships/image"/><Relationship Id="rId629" Target="media/image629.png" Type="http://schemas.openxmlformats.org/officeDocument/2006/relationships/image"/><Relationship Id="rId63" Target="media/image63.png" Type="http://schemas.openxmlformats.org/officeDocument/2006/relationships/image"/><Relationship Id="rId630" Target="media/image630.png" Type="http://schemas.openxmlformats.org/officeDocument/2006/relationships/image"/><Relationship Id="rId631" Target="media/image631.png" Type="http://schemas.openxmlformats.org/officeDocument/2006/relationships/image"/><Relationship Id="rId632" Target="media/image632.png" Type="http://schemas.openxmlformats.org/officeDocument/2006/relationships/image"/><Relationship Id="rId633" Target="media/image633.png" Type="http://schemas.openxmlformats.org/officeDocument/2006/relationships/image"/><Relationship Id="rId634" Target="media/image634.png" Type="http://schemas.openxmlformats.org/officeDocument/2006/relationships/image"/><Relationship Id="rId635" Target="media/image635.png" Type="http://schemas.openxmlformats.org/officeDocument/2006/relationships/image"/><Relationship Id="rId636" Target="media/image636.png" Type="http://schemas.openxmlformats.org/officeDocument/2006/relationships/image"/><Relationship Id="rId637" Target="media/image637.png" Type="http://schemas.openxmlformats.org/officeDocument/2006/relationships/image"/><Relationship Id="rId638" Target="media/image638.png" Type="http://schemas.openxmlformats.org/officeDocument/2006/relationships/image"/><Relationship Id="rId639" Target="media/image639.png" Type="http://schemas.openxmlformats.org/officeDocument/2006/relationships/image"/><Relationship Id="rId64" Target="media/image64.png" Type="http://schemas.openxmlformats.org/officeDocument/2006/relationships/image"/><Relationship Id="rId640" Target="media/image640.png" Type="http://schemas.openxmlformats.org/officeDocument/2006/relationships/image"/><Relationship Id="rId641" Target="media/image641.png" Type="http://schemas.openxmlformats.org/officeDocument/2006/relationships/image"/><Relationship Id="rId642" Target="media/image642.png" Type="http://schemas.openxmlformats.org/officeDocument/2006/relationships/image"/><Relationship Id="rId643" Target="media/image643.png" Type="http://schemas.openxmlformats.org/officeDocument/2006/relationships/image"/><Relationship Id="rId644" Target="media/image644.png" Type="http://schemas.openxmlformats.org/officeDocument/2006/relationships/image"/><Relationship Id="rId645" Target="media/image645.png" Type="http://schemas.openxmlformats.org/officeDocument/2006/relationships/image"/><Relationship Id="rId646" Target="media/image646.png" Type="http://schemas.openxmlformats.org/officeDocument/2006/relationships/image"/><Relationship Id="rId647" Target="media/image647.png" Type="http://schemas.openxmlformats.org/officeDocument/2006/relationships/image"/><Relationship Id="rId648" Target="media/image648.png" Type="http://schemas.openxmlformats.org/officeDocument/2006/relationships/image"/><Relationship Id="rId649" Target="media/image649.png" Type="http://schemas.openxmlformats.org/officeDocument/2006/relationships/image"/><Relationship Id="rId65" Target="media/image65.png" Type="http://schemas.openxmlformats.org/officeDocument/2006/relationships/image"/><Relationship Id="rId650" Target="media/image650.png" Type="http://schemas.openxmlformats.org/officeDocument/2006/relationships/image"/><Relationship Id="rId651" Target="media/image651.png" Type="http://schemas.openxmlformats.org/officeDocument/2006/relationships/image"/><Relationship Id="rId652" Target="media/image652.png" Type="http://schemas.openxmlformats.org/officeDocument/2006/relationships/image"/><Relationship Id="rId653" Target="media/image653.png" Type="http://schemas.openxmlformats.org/officeDocument/2006/relationships/image"/><Relationship Id="rId654" Target="media/image654.png" Type="http://schemas.openxmlformats.org/officeDocument/2006/relationships/image"/><Relationship Id="rId655" Target="media/image655.png" Type="http://schemas.openxmlformats.org/officeDocument/2006/relationships/image"/><Relationship Id="rId656" Target="media/image656.png" Type="http://schemas.openxmlformats.org/officeDocument/2006/relationships/image"/><Relationship Id="rId657" Target="media/image657.png" Type="http://schemas.openxmlformats.org/officeDocument/2006/relationships/image"/><Relationship Id="rId658" Target="media/image658.png" Type="http://schemas.openxmlformats.org/officeDocument/2006/relationships/image"/><Relationship Id="rId659" Target="media/image659.png" Type="http://schemas.openxmlformats.org/officeDocument/2006/relationships/image"/><Relationship Id="rId66" Target="media/image66.png" Type="http://schemas.openxmlformats.org/officeDocument/2006/relationships/image"/><Relationship Id="rId660" Target="media/image660.png" Type="http://schemas.openxmlformats.org/officeDocument/2006/relationships/image"/><Relationship Id="rId661" Target="media/image661.png" Type="http://schemas.openxmlformats.org/officeDocument/2006/relationships/image"/><Relationship Id="rId662" Target="media/image662.png" Type="http://schemas.openxmlformats.org/officeDocument/2006/relationships/image"/><Relationship Id="rId663" Target="media/image663.png" Type="http://schemas.openxmlformats.org/officeDocument/2006/relationships/image"/><Relationship Id="rId664" Target="media/image664.png" Type="http://schemas.openxmlformats.org/officeDocument/2006/relationships/image"/><Relationship Id="rId665" Target="media/image665.png" Type="http://schemas.openxmlformats.org/officeDocument/2006/relationships/image"/><Relationship Id="rId666" Target="media/image666.png" Type="http://schemas.openxmlformats.org/officeDocument/2006/relationships/image"/><Relationship Id="rId667" Target="media/image667.png" Type="http://schemas.openxmlformats.org/officeDocument/2006/relationships/image"/><Relationship Id="rId668" Target="media/image668.png" Type="http://schemas.openxmlformats.org/officeDocument/2006/relationships/image"/><Relationship Id="rId669" Target="media/image669.png" Type="http://schemas.openxmlformats.org/officeDocument/2006/relationships/image"/><Relationship Id="rId67" Target="media/image67.png" Type="http://schemas.openxmlformats.org/officeDocument/2006/relationships/image"/><Relationship Id="rId670" Target="media/image670.png" Type="http://schemas.openxmlformats.org/officeDocument/2006/relationships/image"/><Relationship Id="rId671" Target="media/image671.png" Type="http://schemas.openxmlformats.org/officeDocument/2006/relationships/image"/><Relationship Id="rId672" Target="media/image672.png" Type="http://schemas.openxmlformats.org/officeDocument/2006/relationships/image"/><Relationship Id="rId673" Target="media/image673.png" Type="http://schemas.openxmlformats.org/officeDocument/2006/relationships/image"/><Relationship Id="rId674" Target="media/image674.png" Type="http://schemas.openxmlformats.org/officeDocument/2006/relationships/image"/><Relationship Id="rId675" Target="media/image675.png" Type="http://schemas.openxmlformats.org/officeDocument/2006/relationships/image"/><Relationship Id="rId676" Target="media/image676.png" Type="http://schemas.openxmlformats.org/officeDocument/2006/relationships/image"/><Relationship Id="rId677" Target="media/image677.png" Type="http://schemas.openxmlformats.org/officeDocument/2006/relationships/image"/><Relationship Id="rId678" Target="media/image678.png" Type="http://schemas.openxmlformats.org/officeDocument/2006/relationships/image"/><Relationship Id="rId679" Target="media/image679.png" Type="http://schemas.openxmlformats.org/officeDocument/2006/relationships/image"/><Relationship Id="rId68" Target="media/image68.png" Type="http://schemas.openxmlformats.org/officeDocument/2006/relationships/image"/><Relationship Id="rId680" Target="media/image680.png" Type="http://schemas.openxmlformats.org/officeDocument/2006/relationships/image"/><Relationship Id="rId681" Target="media/image681.png" Type="http://schemas.openxmlformats.org/officeDocument/2006/relationships/image"/><Relationship Id="rId682" Target="media/image682.png" Type="http://schemas.openxmlformats.org/officeDocument/2006/relationships/image"/><Relationship Id="rId683" Target="media/image683.png" Type="http://schemas.openxmlformats.org/officeDocument/2006/relationships/image"/><Relationship Id="rId684" Target="media/image684.png" Type="http://schemas.openxmlformats.org/officeDocument/2006/relationships/image"/><Relationship Id="rId685" Target="media/image685.png" Type="http://schemas.openxmlformats.org/officeDocument/2006/relationships/image"/><Relationship Id="rId686" Target="media/image686.png" Type="http://schemas.openxmlformats.org/officeDocument/2006/relationships/image"/><Relationship Id="rId687" Target="media/image687.png" Type="http://schemas.openxmlformats.org/officeDocument/2006/relationships/image"/><Relationship Id="rId688" Target="media/image688.png" Type="http://schemas.openxmlformats.org/officeDocument/2006/relationships/image"/><Relationship Id="rId689" Target="media/image689.png" Type="http://schemas.openxmlformats.org/officeDocument/2006/relationships/image"/><Relationship Id="rId69" Target="media/image69.png" Type="http://schemas.openxmlformats.org/officeDocument/2006/relationships/image"/><Relationship Id="rId690" Target="media/image690.png" Type="http://schemas.openxmlformats.org/officeDocument/2006/relationships/image"/><Relationship Id="rId691" Target="media/image691.png" Type="http://schemas.openxmlformats.org/officeDocument/2006/relationships/image"/><Relationship Id="rId692" Target="media/image692.png" Type="http://schemas.openxmlformats.org/officeDocument/2006/relationships/image"/><Relationship Id="rId693" Target="media/image693.png" Type="http://schemas.openxmlformats.org/officeDocument/2006/relationships/image"/><Relationship Id="rId694" Target="media/image694.png" Type="http://schemas.openxmlformats.org/officeDocument/2006/relationships/image"/><Relationship Id="rId695" Target="media/image695.png" Type="http://schemas.openxmlformats.org/officeDocument/2006/relationships/image"/><Relationship Id="rId696" Target="media/image696.png" Type="http://schemas.openxmlformats.org/officeDocument/2006/relationships/image"/><Relationship Id="rId697" Target="media/image697.png" Type="http://schemas.openxmlformats.org/officeDocument/2006/relationships/image"/><Relationship Id="rId698" Target="media/image698.png" Type="http://schemas.openxmlformats.org/officeDocument/2006/relationships/image"/><Relationship Id="rId699" Target="media/image699.png" Type="http://schemas.openxmlformats.org/officeDocument/2006/relationships/image"/><Relationship Id="rId7" Target="media/image7.png" Type="http://schemas.openxmlformats.org/officeDocument/2006/relationships/image"/><Relationship Id="rId70" Target="media/image70.png" Type="http://schemas.openxmlformats.org/officeDocument/2006/relationships/image"/><Relationship Id="rId700" Target="media/image700.png" Type="http://schemas.openxmlformats.org/officeDocument/2006/relationships/image"/><Relationship Id="rId701" Target="media/image701.png" Type="http://schemas.openxmlformats.org/officeDocument/2006/relationships/image"/><Relationship Id="rId702" Target="media/image702.png" Type="http://schemas.openxmlformats.org/officeDocument/2006/relationships/image"/><Relationship Id="rId703" Target="media/image703.png" Type="http://schemas.openxmlformats.org/officeDocument/2006/relationships/image"/><Relationship Id="rId704" Target="media/image704.png" Type="http://schemas.openxmlformats.org/officeDocument/2006/relationships/image"/><Relationship Id="rId705" Target="media/image705.png" Type="http://schemas.openxmlformats.org/officeDocument/2006/relationships/image"/><Relationship Id="rId706" Target="media/image706.png" Type="http://schemas.openxmlformats.org/officeDocument/2006/relationships/image"/><Relationship Id="rId707" Target="media/image707.png" Type="http://schemas.openxmlformats.org/officeDocument/2006/relationships/image"/><Relationship Id="rId708" Target="media/image708.png" Type="http://schemas.openxmlformats.org/officeDocument/2006/relationships/image"/><Relationship Id="rId709" Target="media/image709.png" Type="http://schemas.openxmlformats.org/officeDocument/2006/relationships/image"/><Relationship Id="rId71" Target="media/image71.png" Type="http://schemas.openxmlformats.org/officeDocument/2006/relationships/image"/><Relationship Id="rId710" Target="media/image710.png" Type="http://schemas.openxmlformats.org/officeDocument/2006/relationships/image"/><Relationship Id="rId711" Target="media/image711.png" Type="http://schemas.openxmlformats.org/officeDocument/2006/relationships/image"/><Relationship Id="rId712" Target="media/image712.png" Type="http://schemas.openxmlformats.org/officeDocument/2006/relationships/image"/><Relationship Id="rId713" Target="media/image713.png" Type="http://schemas.openxmlformats.org/officeDocument/2006/relationships/image"/><Relationship Id="rId714" Target="media/image714.png" Type="http://schemas.openxmlformats.org/officeDocument/2006/relationships/image"/><Relationship Id="rId715" Target="media/image715.png" Type="http://schemas.openxmlformats.org/officeDocument/2006/relationships/image"/><Relationship Id="rId716" Target="media/image716.png" Type="http://schemas.openxmlformats.org/officeDocument/2006/relationships/image"/><Relationship Id="rId717" Target="media/image717.png" Type="http://schemas.openxmlformats.org/officeDocument/2006/relationships/image"/><Relationship Id="rId718" Target="media/image718.png" Type="http://schemas.openxmlformats.org/officeDocument/2006/relationships/image"/><Relationship Id="rId719" Target="media/image719.png" Type="http://schemas.openxmlformats.org/officeDocument/2006/relationships/image"/><Relationship Id="rId72" Target="media/image72.png" Type="http://schemas.openxmlformats.org/officeDocument/2006/relationships/image"/><Relationship Id="rId720" Target="media/image720.png" Type="http://schemas.openxmlformats.org/officeDocument/2006/relationships/image"/><Relationship Id="rId721" Target="media/image721.png" Type="http://schemas.openxmlformats.org/officeDocument/2006/relationships/image"/><Relationship Id="rId722" Target="media/image722.png" Type="http://schemas.openxmlformats.org/officeDocument/2006/relationships/image"/><Relationship Id="rId723" Target="media/image723.png" Type="http://schemas.openxmlformats.org/officeDocument/2006/relationships/image"/><Relationship Id="rId724" Target="media/image724.png" Type="http://schemas.openxmlformats.org/officeDocument/2006/relationships/image"/><Relationship Id="rId725" Target="media/image725.png" Type="http://schemas.openxmlformats.org/officeDocument/2006/relationships/image"/><Relationship Id="rId726" Target="media/image726.png" Type="http://schemas.openxmlformats.org/officeDocument/2006/relationships/image"/><Relationship Id="rId727" Target="media/image727.png" Type="http://schemas.openxmlformats.org/officeDocument/2006/relationships/image"/><Relationship Id="rId728" Target="media/image728.png" Type="http://schemas.openxmlformats.org/officeDocument/2006/relationships/image"/><Relationship Id="rId729" Target="media/image729.png" Type="http://schemas.openxmlformats.org/officeDocument/2006/relationships/image"/><Relationship Id="rId73" Target="media/image73.png" Type="http://schemas.openxmlformats.org/officeDocument/2006/relationships/image"/><Relationship Id="rId730" Target="media/image730.png" Type="http://schemas.openxmlformats.org/officeDocument/2006/relationships/image"/><Relationship Id="rId731" Target="media/image731.png" Type="http://schemas.openxmlformats.org/officeDocument/2006/relationships/image"/><Relationship Id="rId732" Target="media/image732.png" Type="http://schemas.openxmlformats.org/officeDocument/2006/relationships/image"/><Relationship Id="rId733" Target="media/image733.png" Type="http://schemas.openxmlformats.org/officeDocument/2006/relationships/image"/><Relationship Id="rId734" Target="media/image734.png" Type="http://schemas.openxmlformats.org/officeDocument/2006/relationships/image"/><Relationship Id="rId735" Target="media/image735.png" Type="http://schemas.openxmlformats.org/officeDocument/2006/relationships/image"/><Relationship Id="rId736" Target="media/image736.png" Type="http://schemas.openxmlformats.org/officeDocument/2006/relationships/image"/><Relationship Id="rId737" Target="media/image737.png" Type="http://schemas.openxmlformats.org/officeDocument/2006/relationships/image"/><Relationship Id="rId738" Target="media/image738.png" Type="http://schemas.openxmlformats.org/officeDocument/2006/relationships/image"/><Relationship Id="rId739" Target="media/image739.png" Type="http://schemas.openxmlformats.org/officeDocument/2006/relationships/image"/><Relationship Id="rId74" Target="media/image74.png" Type="http://schemas.openxmlformats.org/officeDocument/2006/relationships/image"/><Relationship Id="rId740" Target="media/image740.png" Type="http://schemas.openxmlformats.org/officeDocument/2006/relationships/image"/><Relationship Id="rId741" Target="media/image741.png" Type="http://schemas.openxmlformats.org/officeDocument/2006/relationships/image"/><Relationship Id="rId742" Target="media/image742.png" Type="http://schemas.openxmlformats.org/officeDocument/2006/relationships/image"/><Relationship Id="rId743" Target="media/image743.png" Type="http://schemas.openxmlformats.org/officeDocument/2006/relationships/image"/><Relationship Id="rId744" Target="media/image744.png" Type="http://schemas.openxmlformats.org/officeDocument/2006/relationships/image"/><Relationship Id="rId745" Target="media/image745.png" Type="http://schemas.openxmlformats.org/officeDocument/2006/relationships/image"/><Relationship Id="rId746" Target="media/image746.png" Type="http://schemas.openxmlformats.org/officeDocument/2006/relationships/image"/><Relationship Id="rId747" Target="media/image747.png" Type="http://schemas.openxmlformats.org/officeDocument/2006/relationships/image"/><Relationship Id="rId748" Target="media/image748.png" Type="http://schemas.openxmlformats.org/officeDocument/2006/relationships/image"/><Relationship Id="rId749" Target="media/image749.png" Type="http://schemas.openxmlformats.org/officeDocument/2006/relationships/image"/><Relationship Id="rId75" Target="media/image75.png" Type="http://schemas.openxmlformats.org/officeDocument/2006/relationships/image"/><Relationship Id="rId750" Target="media/image750.png" Type="http://schemas.openxmlformats.org/officeDocument/2006/relationships/image"/><Relationship Id="rId751" Target="media/image751.png" Type="http://schemas.openxmlformats.org/officeDocument/2006/relationships/image"/><Relationship Id="rId752" Target="media/image752.png" Type="http://schemas.openxmlformats.org/officeDocument/2006/relationships/image"/><Relationship Id="rId753" Target="media/image753.png" Type="http://schemas.openxmlformats.org/officeDocument/2006/relationships/image"/><Relationship Id="rId754" Target="media/image754.png" Type="http://schemas.openxmlformats.org/officeDocument/2006/relationships/image"/><Relationship Id="rId755" Target="media/image755.png" Type="http://schemas.openxmlformats.org/officeDocument/2006/relationships/image"/><Relationship Id="rId756" Target="media/image756.png" Type="http://schemas.openxmlformats.org/officeDocument/2006/relationships/image"/><Relationship Id="rId757" Target="media/image757.png" Type="http://schemas.openxmlformats.org/officeDocument/2006/relationships/image"/><Relationship Id="rId758" Target="media/image758.png" Type="http://schemas.openxmlformats.org/officeDocument/2006/relationships/image"/><Relationship Id="rId759" Target="media/image759.png" Type="http://schemas.openxmlformats.org/officeDocument/2006/relationships/image"/><Relationship Id="rId76" Target="media/image76.png" Type="http://schemas.openxmlformats.org/officeDocument/2006/relationships/image"/><Relationship Id="rId760" Target="media/image760.png" Type="http://schemas.openxmlformats.org/officeDocument/2006/relationships/image"/><Relationship Id="rId761" Target="media/image761.png" Type="http://schemas.openxmlformats.org/officeDocument/2006/relationships/image"/><Relationship Id="rId762" Target="media/image762.png" Type="http://schemas.openxmlformats.org/officeDocument/2006/relationships/image"/><Relationship Id="rId763" Target="media/image763.png" Type="http://schemas.openxmlformats.org/officeDocument/2006/relationships/image"/><Relationship Id="rId764" Target="media/image764.png" Type="http://schemas.openxmlformats.org/officeDocument/2006/relationships/image"/><Relationship Id="rId765" Target="media/image765.png" Type="http://schemas.openxmlformats.org/officeDocument/2006/relationships/image"/><Relationship Id="rId766" Target="media/image766.png" Type="http://schemas.openxmlformats.org/officeDocument/2006/relationships/image"/><Relationship Id="rId767" Target="media/image767.png" Type="http://schemas.openxmlformats.org/officeDocument/2006/relationships/image"/><Relationship Id="rId768" Target="media/image768.png" Type="http://schemas.openxmlformats.org/officeDocument/2006/relationships/image"/><Relationship Id="rId769" Target="media/image769.png" Type="http://schemas.openxmlformats.org/officeDocument/2006/relationships/image"/><Relationship Id="rId77" Target="media/image77.png" Type="http://schemas.openxmlformats.org/officeDocument/2006/relationships/image"/><Relationship Id="rId770" Target="media/image770.png" Type="http://schemas.openxmlformats.org/officeDocument/2006/relationships/image"/><Relationship Id="rId771" Target="media/image771.png" Type="http://schemas.openxmlformats.org/officeDocument/2006/relationships/image"/><Relationship Id="rId772" Target="media/image772.png" Type="http://schemas.openxmlformats.org/officeDocument/2006/relationships/image"/><Relationship Id="rId773" Target="media/image773.png" Type="http://schemas.openxmlformats.org/officeDocument/2006/relationships/image"/><Relationship Id="rId774" Target="media/image774.png" Type="http://schemas.openxmlformats.org/officeDocument/2006/relationships/image"/><Relationship Id="rId775" Target="media/image775.png" Type="http://schemas.openxmlformats.org/officeDocument/2006/relationships/image"/><Relationship Id="rId776" Target="media/image776.png" Type="http://schemas.openxmlformats.org/officeDocument/2006/relationships/image"/><Relationship Id="rId777" Target="media/image777.png" Type="http://schemas.openxmlformats.org/officeDocument/2006/relationships/image"/><Relationship Id="rId778" Target="media/image778.png" Type="http://schemas.openxmlformats.org/officeDocument/2006/relationships/image"/><Relationship Id="rId779" Target="media/image779.png" Type="http://schemas.openxmlformats.org/officeDocument/2006/relationships/image"/><Relationship Id="rId78" Target="media/image78.png" Type="http://schemas.openxmlformats.org/officeDocument/2006/relationships/image"/><Relationship Id="rId780" Target="media/image780.png" Type="http://schemas.openxmlformats.org/officeDocument/2006/relationships/image"/><Relationship Id="rId781" Target="media/image781.png" Type="http://schemas.openxmlformats.org/officeDocument/2006/relationships/image"/><Relationship Id="rId782" Target="media/image782.png" Type="http://schemas.openxmlformats.org/officeDocument/2006/relationships/image"/><Relationship Id="rId783" Target="media/image783.png" Type="http://schemas.openxmlformats.org/officeDocument/2006/relationships/image"/><Relationship Id="rId784" Target="media/image784.png" Type="http://schemas.openxmlformats.org/officeDocument/2006/relationships/image"/><Relationship Id="rId785" Target="media/image785.png" Type="http://schemas.openxmlformats.org/officeDocument/2006/relationships/image"/><Relationship Id="rId786" Target="media/image786.png" Type="http://schemas.openxmlformats.org/officeDocument/2006/relationships/image"/><Relationship Id="rId787" Target="media/image787.png" Type="http://schemas.openxmlformats.org/officeDocument/2006/relationships/image"/><Relationship Id="rId788" Target="media/image788.png" Type="http://schemas.openxmlformats.org/officeDocument/2006/relationships/image"/><Relationship Id="rId789" Target="media/image789.png" Type="http://schemas.openxmlformats.org/officeDocument/2006/relationships/image"/><Relationship Id="rId79" Target="media/image79.png" Type="http://schemas.openxmlformats.org/officeDocument/2006/relationships/image"/><Relationship Id="rId790" Target="media/image790.png" Type="http://schemas.openxmlformats.org/officeDocument/2006/relationships/image"/><Relationship Id="rId791" Target="media/image791.png" Type="http://schemas.openxmlformats.org/officeDocument/2006/relationships/image"/><Relationship Id="rId792" Target="media/image792.png" Type="http://schemas.openxmlformats.org/officeDocument/2006/relationships/image"/><Relationship Id="rId793" Target="media/image793.png" Type="http://schemas.openxmlformats.org/officeDocument/2006/relationships/image"/><Relationship Id="rId794" Target="media/image794.png" Type="http://schemas.openxmlformats.org/officeDocument/2006/relationships/image"/><Relationship Id="rId795" Target="media/image795.png" Type="http://schemas.openxmlformats.org/officeDocument/2006/relationships/image"/><Relationship Id="rId796" Target="media/image796.png" Type="http://schemas.openxmlformats.org/officeDocument/2006/relationships/image"/><Relationship Id="rId797" Target="media/image797.png" Type="http://schemas.openxmlformats.org/officeDocument/2006/relationships/image"/><Relationship Id="rId798" Target="media/image798.png" Type="http://schemas.openxmlformats.org/officeDocument/2006/relationships/image"/><Relationship Id="rId799" Target="media/image799.png" Type="http://schemas.openxmlformats.org/officeDocument/2006/relationships/image"/><Relationship Id="rId8" Target="media/image8.png" Type="http://schemas.openxmlformats.org/officeDocument/2006/relationships/image"/><Relationship Id="rId80" Target="media/image80.png" Type="http://schemas.openxmlformats.org/officeDocument/2006/relationships/image"/><Relationship Id="rId800" Target="media/image800.png" Type="http://schemas.openxmlformats.org/officeDocument/2006/relationships/image"/><Relationship Id="rId801" Target="media/image801.png" Type="http://schemas.openxmlformats.org/officeDocument/2006/relationships/image"/><Relationship Id="rId802" Target="media/image802.png" Type="http://schemas.openxmlformats.org/officeDocument/2006/relationships/image"/><Relationship Id="rId803" Target="media/image803.png" Type="http://schemas.openxmlformats.org/officeDocument/2006/relationships/image"/><Relationship Id="rId804" Target="media/image804.png" Type="http://schemas.openxmlformats.org/officeDocument/2006/relationships/image"/><Relationship Id="rId805" Target="media/image805.png" Type="http://schemas.openxmlformats.org/officeDocument/2006/relationships/image"/><Relationship Id="rId806" Target="media/image806.png" Type="http://schemas.openxmlformats.org/officeDocument/2006/relationships/image"/><Relationship Id="rId807" Target="media/image807.png" Type="http://schemas.openxmlformats.org/officeDocument/2006/relationships/image"/><Relationship Id="rId808" Target="media/image808.png" Type="http://schemas.openxmlformats.org/officeDocument/2006/relationships/image"/><Relationship Id="rId809" Target="media/image809.png" Type="http://schemas.openxmlformats.org/officeDocument/2006/relationships/image"/><Relationship Id="rId81" Target="media/image81.png" Type="http://schemas.openxmlformats.org/officeDocument/2006/relationships/image"/><Relationship Id="rId810" Target="media/image810.png" Type="http://schemas.openxmlformats.org/officeDocument/2006/relationships/image"/><Relationship Id="rId811" Target="media/image811.png" Type="http://schemas.openxmlformats.org/officeDocument/2006/relationships/image"/><Relationship Id="rId812" Target="media/image812.png" Type="http://schemas.openxmlformats.org/officeDocument/2006/relationships/image"/><Relationship Id="rId813" Target="media/image813.png" Type="http://schemas.openxmlformats.org/officeDocument/2006/relationships/image"/><Relationship Id="rId814" Target="media/image814.png" Type="http://schemas.openxmlformats.org/officeDocument/2006/relationships/image"/><Relationship Id="rId815" Target="media/image815.png" Type="http://schemas.openxmlformats.org/officeDocument/2006/relationships/image"/><Relationship Id="rId816" Target="media/image816.png" Type="http://schemas.openxmlformats.org/officeDocument/2006/relationships/image"/><Relationship Id="rId817" Target="media/image817.png" Type="http://schemas.openxmlformats.org/officeDocument/2006/relationships/image"/><Relationship Id="rId818" Target="media/image818.png" Type="http://schemas.openxmlformats.org/officeDocument/2006/relationships/image"/><Relationship Id="rId819" Target="media/image819.png" Type="http://schemas.openxmlformats.org/officeDocument/2006/relationships/image"/><Relationship Id="rId82" Target="media/image82.png" Type="http://schemas.openxmlformats.org/officeDocument/2006/relationships/image"/><Relationship Id="rId820" Target="media/image820.png" Type="http://schemas.openxmlformats.org/officeDocument/2006/relationships/image"/><Relationship Id="rId821" Target="media/image821.png" Type="http://schemas.openxmlformats.org/officeDocument/2006/relationships/image"/><Relationship Id="rId822" Target="media/image822.png" Type="http://schemas.openxmlformats.org/officeDocument/2006/relationships/image"/><Relationship Id="rId823" Target="media/image823.png" Type="http://schemas.openxmlformats.org/officeDocument/2006/relationships/image"/><Relationship Id="rId824" Target="media/image824.png" Type="http://schemas.openxmlformats.org/officeDocument/2006/relationships/image"/><Relationship Id="rId825" Target="media/image825.png" Type="http://schemas.openxmlformats.org/officeDocument/2006/relationships/image"/><Relationship Id="rId826" Target="media/image826.png" Type="http://schemas.openxmlformats.org/officeDocument/2006/relationships/image"/><Relationship Id="rId827" Target="media/image827.png" Type="http://schemas.openxmlformats.org/officeDocument/2006/relationships/image"/><Relationship Id="rId828" Target="media/image828.png" Type="http://schemas.openxmlformats.org/officeDocument/2006/relationships/image"/><Relationship Id="rId829" Target="media/image829.png" Type="http://schemas.openxmlformats.org/officeDocument/2006/relationships/image"/><Relationship Id="rId83" Target="media/image83.png" Type="http://schemas.openxmlformats.org/officeDocument/2006/relationships/image"/><Relationship Id="rId830" Target="media/image830.png" Type="http://schemas.openxmlformats.org/officeDocument/2006/relationships/image"/><Relationship Id="rId831" Target="media/image831.png" Type="http://schemas.openxmlformats.org/officeDocument/2006/relationships/image"/><Relationship Id="rId832" Target="media/image832.png" Type="http://schemas.openxmlformats.org/officeDocument/2006/relationships/image"/><Relationship Id="rId833" Target="media/image833.png" Type="http://schemas.openxmlformats.org/officeDocument/2006/relationships/image"/><Relationship Id="rId834" Target="media/image834.png" Type="http://schemas.openxmlformats.org/officeDocument/2006/relationships/image"/><Relationship Id="rId835" Target="media/image835.png" Type="http://schemas.openxmlformats.org/officeDocument/2006/relationships/image"/><Relationship Id="rId836" Target="media/image836.png" Type="http://schemas.openxmlformats.org/officeDocument/2006/relationships/image"/><Relationship Id="rId837" Target="media/image837.png" Type="http://schemas.openxmlformats.org/officeDocument/2006/relationships/image"/><Relationship Id="rId838" Target="media/image838.png" Type="http://schemas.openxmlformats.org/officeDocument/2006/relationships/image"/><Relationship Id="rId839" Target="media/image839.png" Type="http://schemas.openxmlformats.org/officeDocument/2006/relationships/image"/><Relationship Id="rId84" Target="media/image84.png" Type="http://schemas.openxmlformats.org/officeDocument/2006/relationships/image"/><Relationship Id="rId840" Target="media/image840.png" Type="http://schemas.openxmlformats.org/officeDocument/2006/relationships/image"/><Relationship Id="rId841" Target="media/image841.png" Type="http://schemas.openxmlformats.org/officeDocument/2006/relationships/image"/><Relationship Id="rId842" Target="media/image842.png" Type="http://schemas.openxmlformats.org/officeDocument/2006/relationships/image"/><Relationship Id="rId843" Target="media/image843.png" Type="http://schemas.openxmlformats.org/officeDocument/2006/relationships/image"/><Relationship Id="rId844" Target="media/image844.png" Type="http://schemas.openxmlformats.org/officeDocument/2006/relationships/image"/><Relationship Id="rId845" Target="media/image845.png" Type="http://schemas.openxmlformats.org/officeDocument/2006/relationships/image"/><Relationship Id="rId846" Target="media/image846.png" Type="http://schemas.openxmlformats.org/officeDocument/2006/relationships/image"/><Relationship Id="rId847" Target="media/image847.png" Type="http://schemas.openxmlformats.org/officeDocument/2006/relationships/image"/><Relationship Id="rId848" Target="media/image848.png" Type="http://schemas.openxmlformats.org/officeDocument/2006/relationships/image"/><Relationship Id="rId849" Target="media/image849.png" Type="http://schemas.openxmlformats.org/officeDocument/2006/relationships/image"/><Relationship Id="rId85" Target="media/image85.png" Type="http://schemas.openxmlformats.org/officeDocument/2006/relationships/image"/><Relationship Id="rId850" Target="media/image850.png" Type="http://schemas.openxmlformats.org/officeDocument/2006/relationships/image"/><Relationship Id="rId851" Target="media/image851.png" Type="http://schemas.openxmlformats.org/officeDocument/2006/relationships/image"/><Relationship Id="rId852" Target="media/image852.png" Type="http://schemas.openxmlformats.org/officeDocument/2006/relationships/image"/><Relationship Id="rId853" Target="media/image853.png" Type="http://schemas.openxmlformats.org/officeDocument/2006/relationships/image"/><Relationship Id="rId854" Target="media/image854.png" Type="http://schemas.openxmlformats.org/officeDocument/2006/relationships/image"/><Relationship Id="rId855" Target="media/image855.png" Type="http://schemas.openxmlformats.org/officeDocument/2006/relationships/image"/><Relationship Id="rId856" Target="media/image856.png" Type="http://schemas.openxmlformats.org/officeDocument/2006/relationships/image"/><Relationship Id="rId857" Target="media/image857.png" Type="http://schemas.openxmlformats.org/officeDocument/2006/relationships/image"/><Relationship Id="rId858" Target="media/image858.png" Type="http://schemas.openxmlformats.org/officeDocument/2006/relationships/image"/><Relationship Id="rId859" Target="media/image859.png" Type="http://schemas.openxmlformats.org/officeDocument/2006/relationships/image"/><Relationship Id="rId86" Target="media/image86.png" Type="http://schemas.openxmlformats.org/officeDocument/2006/relationships/image"/><Relationship Id="rId860" Target="media/image860.png" Type="http://schemas.openxmlformats.org/officeDocument/2006/relationships/image"/><Relationship Id="rId861" Target="media/image861.png" Type="http://schemas.openxmlformats.org/officeDocument/2006/relationships/image"/><Relationship Id="rId862" Target="media/image862.png" Type="http://schemas.openxmlformats.org/officeDocument/2006/relationships/image"/><Relationship Id="rId863" Target="media/image863.png" Type="http://schemas.openxmlformats.org/officeDocument/2006/relationships/image"/><Relationship Id="rId864" Target="media/image864.png" Type="http://schemas.openxmlformats.org/officeDocument/2006/relationships/image"/><Relationship Id="rId865" Target="media/image865.png" Type="http://schemas.openxmlformats.org/officeDocument/2006/relationships/image"/><Relationship Id="rId866" Target="media/image866.png" Type="http://schemas.openxmlformats.org/officeDocument/2006/relationships/image"/><Relationship Id="rId867" Target="media/image867.png" Type="http://schemas.openxmlformats.org/officeDocument/2006/relationships/image"/><Relationship Id="rId868" Target="media/image868.png" Type="http://schemas.openxmlformats.org/officeDocument/2006/relationships/image"/><Relationship Id="rId869" Target="media/image869.png" Type="http://schemas.openxmlformats.org/officeDocument/2006/relationships/image"/><Relationship Id="rId87" Target="media/image87.png" Type="http://schemas.openxmlformats.org/officeDocument/2006/relationships/image"/><Relationship Id="rId870" Target="media/image870.png" Type="http://schemas.openxmlformats.org/officeDocument/2006/relationships/image"/><Relationship Id="rId871" Target="media/image871.png" Type="http://schemas.openxmlformats.org/officeDocument/2006/relationships/image"/><Relationship Id="rId872" Target="media/image872.png" Type="http://schemas.openxmlformats.org/officeDocument/2006/relationships/image"/><Relationship Id="rId873" Target="media/image873.png" Type="http://schemas.openxmlformats.org/officeDocument/2006/relationships/image"/><Relationship Id="rId874" Target="media/image874.png" Type="http://schemas.openxmlformats.org/officeDocument/2006/relationships/image"/><Relationship Id="rId875" Target="media/image875.png" Type="http://schemas.openxmlformats.org/officeDocument/2006/relationships/image"/><Relationship Id="rId876" Target="media/image876.png" Type="http://schemas.openxmlformats.org/officeDocument/2006/relationships/image"/><Relationship Id="rId877" Target="media/image877.png" Type="http://schemas.openxmlformats.org/officeDocument/2006/relationships/image"/><Relationship Id="rId878" Target="media/image878.png" Type="http://schemas.openxmlformats.org/officeDocument/2006/relationships/image"/><Relationship Id="rId879" Target="media/image879.png" Type="http://schemas.openxmlformats.org/officeDocument/2006/relationships/image"/><Relationship Id="rId88" Target="media/image88.png" Type="http://schemas.openxmlformats.org/officeDocument/2006/relationships/image"/><Relationship Id="rId880" Target="media/image880.png" Type="http://schemas.openxmlformats.org/officeDocument/2006/relationships/image"/><Relationship Id="rId881" Target="media/image881.png" Type="http://schemas.openxmlformats.org/officeDocument/2006/relationships/image"/><Relationship Id="rId882" Target="media/image882.png" Type="http://schemas.openxmlformats.org/officeDocument/2006/relationships/image"/><Relationship Id="rId883" Target="media/image883.png" Type="http://schemas.openxmlformats.org/officeDocument/2006/relationships/image"/><Relationship Id="rId884" Target="media/image884.png" Type="http://schemas.openxmlformats.org/officeDocument/2006/relationships/image"/><Relationship Id="rId885" Target="media/image885.png" Type="http://schemas.openxmlformats.org/officeDocument/2006/relationships/image"/><Relationship Id="rId886" Target="media/image886.png" Type="http://schemas.openxmlformats.org/officeDocument/2006/relationships/image"/><Relationship Id="rId887" Target="media/image887.png" Type="http://schemas.openxmlformats.org/officeDocument/2006/relationships/image"/><Relationship Id="rId888" Target="media/image888.png" Type="http://schemas.openxmlformats.org/officeDocument/2006/relationships/image"/><Relationship Id="rId889" Target="media/image889.png" Type="http://schemas.openxmlformats.org/officeDocument/2006/relationships/image"/><Relationship Id="rId89" Target="media/image89.png" Type="http://schemas.openxmlformats.org/officeDocument/2006/relationships/image"/><Relationship Id="rId890" Target="media/image890.png" Type="http://schemas.openxmlformats.org/officeDocument/2006/relationships/image"/><Relationship Id="rId891" Target="media/image891.png" Type="http://schemas.openxmlformats.org/officeDocument/2006/relationships/image"/><Relationship Id="rId892" Target="media/image892.png" Type="http://schemas.openxmlformats.org/officeDocument/2006/relationships/image"/><Relationship Id="rId893" Target="media/image893.png" Type="http://schemas.openxmlformats.org/officeDocument/2006/relationships/image"/><Relationship Id="rId894" Target="media/image894.png" Type="http://schemas.openxmlformats.org/officeDocument/2006/relationships/image"/><Relationship Id="rId895" Target="media/image895.png" Type="http://schemas.openxmlformats.org/officeDocument/2006/relationships/image"/><Relationship Id="rId896" Target="media/image896.png" Type="http://schemas.openxmlformats.org/officeDocument/2006/relationships/image"/><Relationship Id="rId897" Target="media/image897.png" Type="http://schemas.openxmlformats.org/officeDocument/2006/relationships/image"/><Relationship Id="rId898" Target="media/image898.png" Type="http://schemas.openxmlformats.org/officeDocument/2006/relationships/image"/><Relationship Id="rId899" Target="media/image899.png" Type="http://schemas.openxmlformats.org/officeDocument/2006/relationships/image"/><Relationship Id="rId9" Target="media/image9.png" Type="http://schemas.openxmlformats.org/officeDocument/2006/relationships/image"/><Relationship Id="rId90" Target="media/image90.png" Type="http://schemas.openxmlformats.org/officeDocument/2006/relationships/image"/><Relationship Id="rId900" Target="media/image900.png" Type="http://schemas.openxmlformats.org/officeDocument/2006/relationships/image"/><Relationship Id="rId901" Target="media/image901.png" Type="http://schemas.openxmlformats.org/officeDocument/2006/relationships/image"/><Relationship Id="rId902" Target="media/image902.png" Type="http://schemas.openxmlformats.org/officeDocument/2006/relationships/image"/><Relationship Id="rId903" Target="media/image903.png" Type="http://schemas.openxmlformats.org/officeDocument/2006/relationships/image"/><Relationship Id="rId904" Target="media/image904.png" Type="http://schemas.openxmlformats.org/officeDocument/2006/relationships/image"/><Relationship Id="rId905" Target="media/image905.png" Type="http://schemas.openxmlformats.org/officeDocument/2006/relationships/image"/><Relationship Id="rId906" Target="media/image906.png" Type="http://schemas.openxmlformats.org/officeDocument/2006/relationships/image"/><Relationship Id="rId907" Target="media/image907.png" Type="http://schemas.openxmlformats.org/officeDocument/2006/relationships/image"/><Relationship Id="rId908" Target="media/image908.png" Type="http://schemas.openxmlformats.org/officeDocument/2006/relationships/image"/><Relationship Id="rId909" Target="media/image909.png" Type="http://schemas.openxmlformats.org/officeDocument/2006/relationships/image"/><Relationship Id="rId91" Target="media/image91.png" Type="http://schemas.openxmlformats.org/officeDocument/2006/relationships/image"/><Relationship Id="rId910" Target="media/image910.png" Type="http://schemas.openxmlformats.org/officeDocument/2006/relationships/image"/><Relationship Id="rId911" Target="media/image911.png" Type="http://schemas.openxmlformats.org/officeDocument/2006/relationships/image"/><Relationship Id="rId912" Target="media/image912.png" Type="http://schemas.openxmlformats.org/officeDocument/2006/relationships/image"/><Relationship Id="rId913" Target="media/image913.png" Type="http://schemas.openxmlformats.org/officeDocument/2006/relationships/image"/><Relationship Id="rId914" Target="media/image914.png" Type="http://schemas.openxmlformats.org/officeDocument/2006/relationships/image"/><Relationship Id="rId915" Target="media/image915.png" Type="http://schemas.openxmlformats.org/officeDocument/2006/relationships/image"/><Relationship Id="rId916" Target="media/image916.png" Type="http://schemas.openxmlformats.org/officeDocument/2006/relationships/image"/><Relationship Id="rId917" Target="media/image917.png" Type="http://schemas.openxmlformats.org/officeDocument/2006/relationships/image"/><Relationship Id="rId918" Target="media/image918.png" Type="http://schemas.openxmlformats.org/officeDocument/2006/relationships/image"/><Relationship Id="rId919" Target="media/image919.png" Type="http://schemas.openxmlformats.org/officeDocument/2006/relationships/image"/><Relationship Id="rId92" Target="media/image92.png" Type="http://schemas.openxmlformats.org/officeDocument/2006/relationships/image"/><Relationship Id="rId920" Target="media/image920.png" Type="http://schemas.openxmlformats.org/officeDocument/2006/relationships/image"/><Relationship Id="rId921" Target="media/image921.png" Type="http://schemas.openxmlformats.org/officeDocument/2006/relationships/image"/><Relationship Id="rId922" Target="media/image922.png" Type="http://schemas.openxmlformats.org/officeDocument/2006/relationships/image"/><Relationship Id="rId923" Target="media/image923.png" Type="http://schemas.openxmlformats.org/officeDocument/2006/relationships/image"/><Relationship Id="rId924" Target="media/image924.png" Type="http://schemas.openxmlformats.org/officeDocument/2006/relationships/image"/><Relationship Id="rId925" Target="media/image925.png" Type="http://schemas.openxmlformats.org/officeDocument/2006/relationships/image"/><Relationship Id="rId926" Target="media/image926.png" Type="http://schemas.openxmlformats.org/officeDocument/2006/relationships/image"/><Relationship Id="rId927" Target="media/image927.png" Type="http://schemas.openxmlformats.org/officeDocument/2006/relationships/image"/><Relationship Id="rId928" Target="media/image928.png" Type="http://schemas.openxmlformats.org/officeDocument/2006/relationships/image"/><Relationship Id="rId929" Target="media/image929.png" Type="http://schemas.openxmlformats.org/officeDocument/2006/relationships/image"/><Relationship Id="rId93" Target="media/image93.png" Type="http://schemas.openxmlformats.org/officeDocument/2006/relationships/image"/><Relationship Id="rId930" Target="media/image930.png" Type="http://schemas.openxmlformats.org/officeDocument/2006/relationships/image"/><Relationship Id="rId931" Target="media/image931.png" Type="http://schemas.openxmlformats.org/officeDocument/2006/relationships/image"/><Relationship Id="rId932" Target="media/image932.png" Type="http://schemas.openxmlformats.org/officeDocument/2006/relationships/image"/><Relationship Id="rId933" Target="media/image933.png" Type="http://schemas.openxmlformats.org/officeDocument/2006/relationships/image"/><Relationship Id="rId934" Target="media/image934.png" Type="http://schemas.openxmlformats.org/officeDocument/2006/relationships/image"/><Relationship Id="rId935" Target="media/image935.png" Type="http://schemas.openxmlformats.org/officeDocument/2006/relationships/image"/><Relationship Id="rId936" Target="media/image936.png" Type="http://schemas.openxmlformats.org/officeDocument/2006/relationships/image"/><Relationship Id="rId937" Target="media/image937.png" Type="http://schemas.openxmlformats.org/officeDocument/2006/relationships/image"/><Relationship Id="rId938" Target="media/image938.png" Type="http://schemas.openxmlformats.org/officeDocument/2006/relationships/image"/><Relationship Id="rId939" Target="media/image939.png" Type="http://schemas.openxmlformats.org/officeDocument/2006/relationships/image"/><Relationship Id="rId94" Target="media/image94.png" Type="http://schemas.openxmlformats.org/officeDocument/2006/relationships/image"/><Relationship Id="rId940" Target="media/image940.png" Type="http://schemas.openxmlformats.org/officeDocument/2006/relationships/image"/><Relationship Id="rId941" Target="media/image941.png" Type="http://schemas.openxmlformats.org/officeDocument/2006/relationships/image"/><Relationship Id="rId942" Target="media/image942.png" Type="http://schemas.openxmlformats.org/officeDocument/2006/relationships/image"/><Relationship Id="rId943" Target="media/image943.png" Type="http://schemas.openxmlformats.org/officeDocument/2006/relationships/image"/><Relationship Id="rId944" Target="media/image944.png" Type="http://schemas.openxmlformats.org/officeDocument/2006/relationships/image"/><Relationship Id="rId945" Target="media/image945.png" Type="http://schemas.openxmlformats.org/officeDocument/2006/relationships/image"/><Relationship Id="rId946" Target="media/image946.png" Type="http://schemas.openxmlformats.org/officeDocument/2006/relationships/image"/><Relationship Id="rId947" Target="media/image947.png" Type="http://schemas.openxmlformats.org/officeDocument/2006/relationships/image"/><Relationship Id="rId948" Target="media/image948.png" Type="http://schemas.openxmlformats.org/officeDocument/2006/relationships/image"/><Relationship Id="rId949" Target="media/image949.png" Type="http://schemas.openxmlformats.org/officeDocument/2006/relationships/image"/><Relationship Id="rId95" Target="media/image95.png" Type="http://schemas.openxmlformats.org/officeDocument/2006/relationships/image"/><Relationship Id="rId950" Target="media/image950.png" Type="http://schemas.openxmlformats.org/officeDocument/2006/relationships/image"/><Relationship Id="rId951" Target="media/image951.png" Type="http://schemas.openxmlformats.org/officeDocument/2006/relationships/image"/><Relationship Id="rId952" Target="media/image952.png" Type="http://schemas.openxmlformats.org/officeDocument/2006/relationships/image"/><Relationship Id="rId953" Target="media/image953.png" Type="http://schemas.openxmlformats.org/officeDocument/2006/relationships/image"/><Relationship Id="rId954" Target="media/image954.png" Type="http://schemas.openxmlformats.org/officeDocument/2006/relationships/image"/><Relationship Id="rId955" Target="media/image955.png" Type="http://schemas.openxmlformats.org/officeDocument/2006/relationships/image"/><Relationship Id="rId956" Target="media/image956.png" Type="http://schemas.openxmlformats.org/officeDocument/2006/relationships/image"/><Relationship Id="rId957" Target="media/image957.png" Type="http://schemas.openxmlformats.org/officeDocument/2006/relationships/image"/><Relationship Id="rId958" Target="media/image958.png" Type="http://schemas.openxmlformats.org/officeDocument/2006/relationships/image"/><Relationship Id="rId959" Target="media/image959.png" Type="http://schemas.openxmlformats.org/officeDocument/2006/relationships/image"/><Relationship Id="rId96" Target="media/image96.png" Type="http://schemas.openxmlformats.org/officeDocument/2006/relationships/image"/><Relationship Id="rId960" Target="media/image960.png" Type="http://schemas.openxmlformats.org/officeDocument/2006/relationships/image"/><Relationship Id="rId961" Target="media/image961.png" Type="http://schemas.openxmlformats.org/officeDocument/2006/relationships/image"/><Relationship Id="rId962" Target="media/image962.png" Type="http://schemas.openxmlformats.org/officeDocument/2006/relationships/image"/><Relationship Id="rId963" Target="media/image963.png" Type="http://schemas.openxmlformats.org/officeDocument/2006/relationships/image"/><Relationship Id="rId964" Target="media/image964.png" Type="http://schemas.openxmlformats.org/officeDocument/2006/relationships/image"/><Relationship Id="rId965" Target="media/image965.png" Type="http://schemas.openxmlformats.org/officeDocument/2006/relationships/image"/><Relationship Id="rId966" Target="media/image966.png" Type="http://schemas.openxmlformats.org/officeDocument/2006/relationships/image"/><Relationship Id="rId967" Target="media/image967.png" Type="http://schemas.openxmlformats.org/officeDocument/2006/relationships/image"/><Relationship Id="rId968" Target="media/image968.png" Type="http://schemas.openxmlformats.org/officeDocument/2006/relationships/image"/><Relationship Id="rId969" Target="media/image969.png" Type="http://schemas.openxmlformats.org/officeDocument/2006/relationships/image"/><Relationship Id="rId97" Target="media/image97.png" Type="http://schemas.openxmlformats.org/officeDocument/2006/relationships/image"/><Relationship Id="rId970" Target="media/image970.png" Type="http://schemas.openxmlformats.org/officeDocument/2006/relationships/image"/><Relationship Id="rId971" Target="media/image971.png" Type="http://schemas.openxmlformats.org/officeDocument/2006/relationships/image"/><Relationship Id="rId972" Target="media/image972.png" Type="http://schemas.openxmlformats.org/officeDocument/2006/relationships/image"/><Relationship Id="rId973" Target="media/image973.png" Type="http://schemas.openxmlformats.org/officeDocument/2006/relationships/image"/><Relationship Id="rId974" Target="media/image974.png" Type="http://schemas.openxmlformats.org/officeDocument/2006/relationships/image"/><Relationship Id="rId975" Target="media/image975.png" Type="http://schemas.openxmlformats.org/officeDocument/2006/relationships/image"/><Relationship Id="rId976" Target="media/image976.png" Type="http://schemas.openxmlformats.org/officeDocument/2006/relationships/image"/><Relationship Id="rId977" Target="media/image977.png" Type="http://schemas.openxmlformats.org/officeDocument/2006/relationships/image"/><Relationship Id="rId978" Target="media/image978.png" Type="http://schemas.openxmlformats.org/officeDocument/2006/relationships/image"/><Relationship Id="rId979" Target="media/image979.png" Type="http://schemas.openxmlformats.org/officeDocument/2006/relationships/image"/><Relationship Id="rId98" Target="media/image98.png" Type="http://schemas.openxmlformats.org/officeDocument/2006/relationships/image"/><Relationship Id="rId980" Target="media/image980.png" Type="http://schemas.openxmlformats.org/officeDocument/2006/relationships/image"/><Relationship Id="rId981" Target="media/image981.png" Type="http://schemas.openxmlformats.org/officeDocument/2006/relationships/image"/><Relationship Id="rId982" Target="media/image982.png" Type="http://schemas.openxmlformats.org/officeDocument/2006/relationships/image"/><Relationship Id="rId983" Target="media/image983.png" Type="http://schemas.openxmlformats.org/officeDocument/2006/relationships/image"/><Relationship Id="rId984" Target="media/image984.png" Type="http://schemas.openxmlformats.org/officeDocument/2006/relationships/image"/><Relationship Id="rId985" Target="media/image985.png" Type="http://schemas.openxmlformats.org/officeDocument/2006/relationships/image"/><Relationship Id="rId986" Target="media/image986.png" Type="http://schemas.openxmlformats.org/officeDocument/2006/relationships/image"/><Relationship Id="rId987" Target="media/image987.png" Type="http://schemas.openxmlformats.org/officeDocument/2006/relationships/image"/><Relationship Id="rId988" Target="media/image988.png" Type="http://schemas.openxmlformats.org/officeDocument/2006/relationships/image"/><Relationship Id="rId989" Target="media/image989.png" Type="http://schemas.openxmlformats.org/officeDocument/2006/relationships/image"/><Relationship Id="rId99" Target="media/image99.png" Type="http://schemas.openxmlformats.org/officeDocument/2006/relationships/image"/><Relationship Id="rId990" Target="media/image990.png" Type="http://schemas.openxmlformats.org/officeDocument/2006/relationships/image"/><Relationship Id="rId991" Target="media/image991.png" Type="http://schemas.openxmlformats.org/officeDocument/2006/relationships/image"/><Relationship Id="rId992" Target="media/image992.png" Type="http://schemas.openxmlformats.org/officeDocument/2006/relationships/image"/><Relationship Id="rId993" Target="media/image993.png" Type="http://schemas.openxmlformats.org/officeDocument/2006/relationships/image"/><Relationship Id="rId994" Target="media/image994.png" Type="http://schemas.openxmlformats.org/officeDocument/2006/relationships/image"/><Relationship Id="rId995" Target="media/image995.png" Type="http://schemas.openxmlformats.org/officeDocument/2006/relationships/image"/><Relationship Id="rId996" Target="media/image996.png" Type="http://schemas.openxmlformats.org/officeDocument/2006/relationships/image"/><Relationship Id="rId997" Target="media/image997.png" Type="http://schemas.openxmlformats.org/officeDocument/2006/relationships/image"/><Relationship Id="rId998" Target="media/image998.png" Type="http://schemas.openxmlformats.org/officeDocument/2006/relationships/image"/><Relationship Id="rId999" Target="media/image999.png" Type="http://schemas.openxmlformats.org/officeDocument/2006/relationships/image"/></Relationships>
</file>

<file path=word/_rels/fontTable.xml.rels><?xml version="1.0" encoding="UTF-8" standalone="yes"?><Relationships xmlns="http://schemas.openxmlformats.org/package/2006/relationships"><Relationship Id="rId1" Target="fonts/font1.odttf" Type="http://schemas.openxmlformats.org/officeDocument/2006/relationships/font"/><Relationship Id="rId2" Target="fonts/font2.odttf" Type="http://schemas.openxmlformats.org/officeDocument/2006/relationships/font"/><Relationship Id="rId3" Target="fonts/font3.odttf" Type="http://schemas.openxmlformats.org/officeDocument/2006/relationships/font"/><Relationship Id="rId4" Target="fonts/font4.odttf" Type="http://schemas.openxmlformats.org/officeDocument/2006/relationships/font"/><Relationship Id="rId5" Target="fonts/font5.odttf" Type="http://schemas.openxmlformats.org/officeDocument/2006/relationships/font"/><Relationship Id="rId6" Target="fonts/font6.odttf" Type="http://schemas.openxmlformats.org/officeDocument/2006/relationships/font"/></Relationships>
</file>

<file path=docProps/app.xml><?xml version="1.0" encoding="utf-8"?>
<Properties xmlns="http://schemas.openxmlformats.org/officeDocument/2006/extended-properties">
  <Template>Normal.dotm</Template>
  <TotalTime>3</TotalTime>
  <Pages>50</Pages>
  <Words>21487</Words>
  <Characters>121944</Characters>
  <Application>e-iceblue</Application>
  <DocSecurity>0</DocSecurity>
  <Lines>2229</Lines>
  <Paragraphs>2229</Paragraphs>
  <ScaleCrop>false</ScaleCrop>
  <Company>e-iceblue</Company>
  <LinksUpToDate>false</LinksUpToDate>
  <CharactersWithSpaces>144285</CharactersWithSpaces>
  <SharedDoc>false</SharedDoc>
  <HyperlinksChanged>false</HyperlinksChanged>
  <AppVersion>1.0000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2026-04-30T21:47:36Z</dcterms:created>
  <dc:creator>root</dc:creator>
  <cp:lastModifiedBy>root</cp:lastModifiedBy>
  <dcterms:modified xsi:type="dcterms:W3CDTF">2026-04-30T21:47:36Z</dcterms:modified>
  <cp:revision>1</cp:revision>
</cp:coreProperties>
</file>